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GUIA DE APRENDIZAJE 1°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LENGUAJE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SONIDO INICIAL VOCALICO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6826885" cy="600710"/>
            <wp:effectExtent b="0" l="0" r="0" t="0"/>
            <wp:docPr descr="Resultado de imagen para cuadricula de caligrafia" id="1029" name="image2.jpg"/>
            <a:graphic>
              <a:graphicData uri="http://schemas.openxmlformats.org/drawingml/2006/picture">
                <pic:pic>
                  <pic:nvPicPr>
                    <pic:cNvPr descr="Resultado de imagen para cuadricula de caligrafi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600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……………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………/……….....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1"/>
        <w:tblGridChange w:id="0">
          <w:tblGrid>
            <w:gridCol w:w="10881"/>
          </w:tblGrid>
        </w:tblGridChange>
      </w:tblGrid>
      <w:tr>
        <w:trPr>
          <w:trHeight w:val="654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Objetivo de Aprendizaje: </w:t>
            </w:r>
            <w:r w:rsidDel="00000000" w:rsidR="00000000" w:rsidRPr="00000000">
              <w:rPr>
                <w:rFonts w:ascii="Dignathin" w:cs="Dignathin" w:eastAsia="Dignathin" w:hAnsi="Dignathin"/>
                <w:sz w:val="19"/>
                <w:szCs w:val="19"/>
                <w:vertAlign w:val="baseline"/>
                <w:rtl w:val="0"/>
              </w:rPr>
              <w:t xml:space="preserve">Identificar los sonidos que componen las palabras (conciencia fonológica), reconociendo, separando y combinando sus fonemas y sílabas</w:t>
            </w:r>
            <w:r w:rsidDel="00000000" w:rsidR="00000000" w:rsidRPr="00000000">
              <w:rPr>
                <w:rFonts w:ascii="Dignathin" w:cs="Dignathin" w:eastAsia="Dignathin" w:hAnsi="Dignathin"/>
                <w:color w:val="372f29"/>
                <w:sz w:val="19"/>
                <w:szCs w:val="19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1.- Escribe el sonido inicial con el que comienza cada nombre.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Dignathin" w:cs="Dignathin" w:eastAsia="Dignathin" w:hAnsi="Dignathin"/>
          <w:color w:val="372f29"/>
          <w:sz w:val="19"/>
          <w:szCs w:val="19"/>
          <w:vertAlign w:val="baseline"/>
          <w:rtl w:val="0"/>
        </w:rPr>
        <w:t xml:space="preserve">.</w:t>
      </w:r>
      <w:r w:rsidDel="00000000" w:rsidR="00000000" w:rsidRPr="00000000">
        <w:rPr>
          <w:rFonts w:ascii="Dignathin" w:cs="Dignathin" w:eastAsia="Dignathin" w:hAnsi="Dignathin"/>
          <w:color w:val="372f29"/>
          <w:sz w:val="19"/>
          <w:szCs w:val="19"/>
          <w:vertAlign w:val="baseline"/>
        </w:rPr>
        <w:drawing>
          <wp:inline distB="0" distT="0" distL="114300" distR="114300">
            <wp:extent cx="6431280" cy="6713855"/>
            <wp:effectExtent b="0" l="0" r="0" t="0"/>
            <wp:docPr id="10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713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Colorea sólo lo que comienza con la letra inicial que se indica en cada fila.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</w:rPr>
        <w:drawing>
          <wp:inline distB="0" distT="0" distL="114300" distR="114300">
            <wp:extent cx="7030085" cy="484124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484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3.- Observa las imágenes y colorea la que corresponda a su sonido inicial 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163830</wp:posOffset>
            </wp:positionH>
            <wp:positionV relativeFrom="paragraph">
              <wp:posOffset>0</wp:posOffset>
            </wp:positionV>
            <wp:extent cx="6572250" cy="4238625"/>
            <wp:effectExtent b="0" l="0" r="0" t="0"/>
            <wp:wrapSquare wrapText="bothSides" distB="0" distT="0" distL="114300" distR="114300"/>
            <wp:docPr id="10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23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footerReference r:id="rId12" w:type="default"/>
      <w:pgSz w:h="20163" w:w="12242"/>
      <w:pgMar w:bottom="33" w:top="284" w:left="567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  <w:font w:name="Dignathi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971550</wp:posOffset>
          </wp:positionH>
          <wp:positionV relativeFrom="paragraph">
            <wp:posOffset>0</wp:posOffset>
          </wp:positionV>
          <wp:extent cx="560070" cy="739140"/>
          <wp:effectExtent b="0" l="0" r="0" t="0"/>
          <wp:wrapNone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07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LICEO MIXTO – LOS ANDES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EDUCACIÓN GENERAL BÁSICA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DOCENTE MASIEL OVALLE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bFkqOj0SuviYGhhn8iAV+IhDbQ==">AMUW2mXryIm7rWUrBJfQePU68VaFaW3WxE+p1vAubdHt9TIDp2/WuGXpF9DZg1mutBYSHdxuJJ4t8HvEXZpZpNhi+OXXxKaeSxCBRfo36rfLgs1pIiWZtsg=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2020-03-13T14:08:00Z</dcterms:created>
  <dc:creator>Mlex XP</dc:creator>
</cp:coreProperties>
</file>