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                                                                   GUÍA CIENCIAS NATURALES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                                    CURSO: 2° Básicos                       II- Clase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25400</wp:posOffset>
                </wp:positionV>
                <wp:extent cx="6334125" cy="504825"/>
                <wp:effectExtent b="0" l="0" r="0" t="0"/>
                <wp:wrapNone/>
                <wp:docPr id="103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183700" y="3532350"/>
                          <a:ext cx="6324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Objetivo: Identificar la ubicación y explicar la función de algunas partes del cuerpo que son fundamentales para vivir: Sistema Locomotor- Huesos, músculos, articulaciones.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25400</wp:posOffset>
                </wp:positionV>
                <wp:extent cx="6334125" cy="504825"/>
                <wp:effectExtent b="0" l="0" r="0" t="0"/>
                <wp:wrapNone/>
                <wp:docPr id="103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4125" cy="504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                                                         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Sistema Muscular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Los músculos se encuentran bajo la piel, recubren el esqueleto y dan forma a nuestro cuerpo. Los músculos son blandos y elásticos. Los músculos están unidos a los huesos y juntos permiten el movimiento de nuestro cuerpo.</w:t>
      </w:r>
    </w:p>
    <w:p w:rsidR="00000000" w:rsidDel="00000000" w:rsidP="00000000" w:rsidRDefault="00000000" w:rsidRPr="00000000" w14:paraId="0000000A">
      <w:pPr>
        <w:ind w:right="14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También hay músculos que están dentro de nuestro cuerpo como el corazón, el estómago, estos músculos reciben el nombre de Músculos lisos. Los principales músculos de nuestro cuerpo son:  </w:t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</w:t>
      </w:r>
      <w:r w:rsidDel="00000000" w:rsidR="00000000" w:rsidRPr="00000000">
        <w:rPr>
          <w:vertAlign w:val="baseline"/>
        </w:rPr>
        <w:drawing>
          <wp:inline distB="0" distT="0" distL="114300" distR="114300">
            <wp:extent cx="2781935" cy="4199255"/>
            <wp:effectExtent b="0" l="0" r="0" t="0"/>
            <wp:docPr id="103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81935" cy="41992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vertAlign w:val="baseline"/>
          <w:rtl w:val="0"/>
        </w:rPr>
        <w:t xml:space="preserve">   </w:t>
      </w:r>
      <w:r w:rsidDel="00000000" w:rsidR="00000000" w:rsidRPr="00000000">
        <w:rPr>
          <w:vertAlign w:val="baseline"/>
        </w:rPr>
        <w:drawing>
          <wp:inline distB="0" distT="0" distL="114300" distR="114300">
            <wp:extent cx="3706495" cy="3382010"/>
            <wp:effectExtent b="0" l="0" r="0" t="0"/>
            <wp:docPr id="103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06495" cy="33820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3035300</wp:posOffset>
                </wp:positionH>
                <wp:positionV relativeFrom="paragraph">
                  <wp:posOffset>101600</wp:posOffset>
                </wp:positionV>
                <wp:extent cx="3584575" cy="738505"/>
                <wp:effectExtent b="0" l="0" r="0" t="0"/>
                <wp:wrapNone/>
                <wp:docPr id="103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558475" y="3415510"/>
                          <a:ext cx="3575050" cy="72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INCLUDEPICTURE "https://i.pinimg.com/originals/9e/94/0a/9e940afaae9b15dafadd7251ba4b94c7.png" \* MERGEFORMATINET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3035300</wp:posOffset>
                </wp:positionH>
                <wp:positionV relativeFrom="paragraph">
                  <wp:posOffset>101600</wp:posOffset>
                </wp:positionV>
                <wp:extent cx="3584575" cy="738505"/>
                <wp:effectExtent b="0" l="0" r="0" t="0"/>
                <wp:wrapNone/>
                <wp:docPr id="103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84575" cy="7385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I.- Lee y completa.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Los músculos son órganos ____________________ y blandos que permiten el _________________________</w:t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  nuestro ______________________________.</w:t>
      </w:r>
    </w:p>
    <w:p w:rsidR="00000000" w:rsidDel="00000000" w:rsidP="00000000" w:rsidRDefault="00000000" w:rsidRPr="00000000" w14:paraId="00000012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II.- Lee y colorea las funciones de los músculos.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1879600</wp:posOffset>
                </wp:positionH>
                <wp:positionV relativeFrom="paragraph">
                  <wp:posOffset>520700</wp:posOffset>
                </wp:positionV>
                <wp:extent cx="2990850" cy="352425"/>
                <wp:effectExtent b="0" l="0" r="0" t="0"/>
                <wp:wrapNone/>
                <wp:docPr id="1035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855338" y="3608550"/>
                          <a:ext cx="2981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Recubren el esqueleto y dan forma al cuerpo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1879600</wp:posOffset>
                </wp:positionH>
                <wp:positionV relativeFrom="paragraph">
                  <wp:posOffset>520700</wp:posOffset>
                </wp:positionV>
                <wp:extent cx="2990850" cy="352425"/>
                <wp:effectExtent b="0" l="0" r="0" t="0"/>
                <wp:wrapNone/>
                <wp:docPr id="103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90850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25400</wp:posOffset>
                </wp:positionV>
                <wp:extent cx="2990850" cy="352425"/>
                <wp:effectExtent b="0" l="0" r="0" t="0"/>
                <wp:wrapNone/>
                <wp:docPr id="103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855338" y="3608550"/>
                          <a:ext cx="2981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 Permite el movimiento del cuerpo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25400</wp:posOffset>
                </wp:positionV>
                <wp:extent cx="2990850" cy="352425"/>
                <wp:effectExtent b="0" l="0" r="0" t="0"/>
                <wp:wrapNone/>
                <wp:docPr id="103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90850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0</wp:posOffset>
                </wp:positionV>
                <wp:extent cx="2990850" cy="352425"/>
                <wp:effectExtent b="0" l="0" r="0" t="0"/>
                <wp:wrapNone/>
                <wp:docPr id="103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55338" y="3608550"/>
                          <a:ext cx="2981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   Permiten percibir los olores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0</wp:posOffset>
                </wp:positionV>
                <wp:extent cx="2990850" cy="352425"/>
                <wp:effectExtent b="0" l="0" r="0" t="0"/>
                <wp:wrapNone/>
                <wp:docPr id="103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90850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III.- ¿Qué niños y niñas fortalecen sus músculos? Colorea las imágenes.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6410960" cy="1856740"/>
            <wp:effectExtent b="0" l="0" r="0" t="0"/>
            <wp:docPr descr="Los Músculos(18)" id="1037" name="image2.jpg"/>
            <a:graphic>
              <a:graphicData uri="http://schemas.openxmlformats.org/drawingml/2006/picture">
                <pic:pic>
                  <pic:nvPicPr>
                    <pic:cNvPr descr="Los Músculos(18)" id="0" name="image2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10960" cy="18567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20163" w:w="12242"/>
      <w:pgMar w:bottom="33" w:top="284" w:left="567" w:right="902" w:header="27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CORPORACIÓN MONTE ACONCAGUA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496570</wp:posOffset>
          </wp:positionH>
          <wp:positionV relativeFrom="paragraph">
            <wp:posOffset>-89534</wp:posOffset>
          </wp:positionV>
          <wp:extent cx="705485" cy="930910"/>
          <wp:effectExtent b="0" l="0" r="0" t="0"/>
          <wp:wrapNone/>
          <wp:docPr id="1039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5485" cy="9309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LICEO MIXTO BÁSICA N°1 LOS ANDES</w:t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DOCENTE: MARITZA MATURANA.</w:t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2020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2159000</wp:posOffset>
              </wp:positionH>
              <wp:positionV relativeFrom="paragraph">
                <wp:posOffset>127000</wp:posOffset>
              </wp:positionV>
              <wp:extent cx="2484120" cy="12700"/>
              <wp:effectExtent b="0" l="0" r="0" t="0"/>
              <wp:wrapNone/>
              <wp:docPr id="1030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103940" y="3780000"/>
                        <a:ext cx="248412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2159000</wp:posOffset>
              </wp:positionH>
              <wp:positionV relativeFrom="paragraph">
                <wp:posOffset>127000</wp:posOffset>
              </wp:positionV>
              <wp:extent cx="2484120" cy="12700"/>
              <wp:effectExtent b="0" l="0" r="0" t="0"/>
              <wp:wrapNone/>
              <wp:docPr id="103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8412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_____________________________________________________________________________________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libri" w:eastAsia="MS Gothic" w:hAnsi="Calibri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s-ES"/>
    </w:rPr>
  </w:style>
  <w:style w:type="paragraph" w:styleId="Título5">
    <w:name w:val="Título 5"/>
    <w:basedOn w:val="Normal"/>
    <w:next w:val="Título5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4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Númerodepágina">
    <w:name w:val="Número de página"/>
    <w:basedOn w:val="Fuentedepárrafopredeter.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paragraph" w:styleId="Cuadrículamedia1-Énfasis2">
    <w:name w:val="Cuadrícula media 1 - Énfasis 2"/>
    <w:basedOn w:val="Normal"/>
    <w:next w:val="Cuadrículamedia1-Énfasis2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estilo1">
    <w:name w:val="estilo1"/>
    <w:basedOn w:val="Fuentedepárrafopredeter."/>
    <w:next w:val="estil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5Car">
    <w:name w:val="Título 5 Car"/>
    <w:next w:val="Título5C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Énfasis">
    <w:name w:val="Énfasis"/>
    <w:next w:val="Énf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eastAsia="MS Gothic" w:hAnsi="Cambria"/>
      <w:i w:val="1"/>
      <w:iCs w:val="1"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SubtítuloCar">
    <w:name w:val="Subtítulo Car"/>
    <w:next w:val="SubtítuloCar"/>
    <w:autoRedefine w:val="0"/>
    <w:hidden w:val="0"/>
    <w:qFormat w:val="0"/>
    <w:rPr>
      <w:rFonts w:ascii="Cambria" w:cs="Times New Roman" w:eastAsia="MS Gothic" w:hAnsi="Cambria"/>
      <w:i w:val="1"/>
      <w:iCs w:val="1"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eastAsia="es-ES" w:val="es-ES"/>
    </w:rPr>
  </w:style>
  <w:style w:type="character" w:styleId="Título2Car">
    <w:name w:val="Título 2 Car"/>
    <w:next w:val="Título2Car"/>
    <w:autoRedefine w:val="0"/>
    <w:hidden w:val="0"/>
    <w:qFormat w:val="0"/>
    <w:rPr>
      <w:rFonts w:ascii="Calibri" w:cs="Times New Roman" w:eastAsia="MS Gothic" w:hAnsi="Calibri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val="es-ES"/>
    </w:rPr>
  </w:style>
  <w:style w:type="paragraph" w:styleId="Sinespaciado">
    <w:name w:val="Sin espaciado"/>
    <w:next w:val="Sinespaci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L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Myriad Pro" w:cs="Myriad Pro" w:hAnsi="Myriad Pro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CL" w:val="es-CL"/>
    </w:rPr>
  </w:style>
  <w:style w:type="paragraph" w:styleId="Pa51">
    <w:name w:val="Pa51"/>
    <w:basedOn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201" w:lineRule="atLeast"/>
      <w:ind w:leftChars="-1" w:rightChars="0" w:firstLineChars="-1"/>
      <w:textDirection w:val="btLr"/>
      <w:textAlignment w:val="top"/>
      <w:outlineLvl w:val="0"/>
    </w:pPr>
    <w:rPr>
      <w:rFonts w:ascii="Myriad Pro" w:cs="Times New Roman" w:hAnsi="Myriad Pro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es-CL" w:val="es-CL"/>
    </w:rPr>
  </w:style>
  <w:style w:type="character" w:styleId="A5">
    <w:name w:val="A5"/>
    <w:next w:val="A5"/>
    <w:autoRedefine w:val="0"/>
    <w:hidden w:val="0"/>
    <w:qFormat w:val="0"/>
    <w:rPr>
      <w:rFonts w:ascii="AMRQTB+AmericanTypewriter" w:cs="AMRQTB+AmericanTypewriter" w:hAnsi="AMRQTB+AmericanTypewriter"/>
      <w:color w:val="000000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9.png"/><Relationship Id="rId13" Type="http://schemas.openxmlformats.org/officeDocument/2006/relationships/image" Target="media/image2.jp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png"/><Relationship Id="rId8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nuJOd6XSfGGRzN4jqdzvg/1BkA==">AMUW2mVvS737jvPjjlCyVyP6mQh7SH/sn6lbUnKB7zokYpoKmaSm1og1+hj2ewRUzcXS1/9bpZSgBCg35NI1Grc4UvhjOe8n7R7pDBSttCIRJHovCopBJ0A=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2020-03-17T04:03:00Z</dcterms:created>
  <dc:creator>Mlex XP</dc:creator>
</cp:coreProperties>
</file>