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(IMPRIMIBLE TAREA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GUÍA DE TALLER DE LENGUAJE Nº1</w:t>
      </w: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7169"/>
        <w:tblGridChange w:id="0">
          <w:tblGrid>
            <w:gridCol w:w="1809"/>
            <w:gridCol w:w="716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Nombre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Curso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Fecha: 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4263390</wp:posOffset>
            </wp:positionH>
            <wp:positionV relativeFrom="paragraph">
              <wp:posOffset>228600</wp:posOffset>
            </wp:positionV>
            <wp:extent cx="1352550" cy="1476375"/>
            <wp:effectExtent b="0" l="0" r="0" t="0"/>
            <wp:wrapNone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76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vertAlign w:val="baseline"/>
          <w:rtl w:val="0"/>
        </w:rPr>
        <w:t xml:space="preserve">¿Qué es una idea principal?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1609725</wp:posOffset>
                </wp:positionH>
                <wp:positionV relativeFrom="paragraph">
                  <wp:posOffset>371475</wp:posOffset>
                </wp:positionV>
                <wp:extent cx="2486025" cy="11620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08703" y="3046575"/>
                          <a:ext cx="247459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La idea principal es la idea más importante.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Nos dice principalmente de qué trata algo.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1609725</wp:posOffset>
                </wp:positionH>
                <wp:positionV relativeFrom="paragraph">
                  <wp:posOffset>371475</wp:posOffset>
                </wp:positionV>
                <wp:extent cx="2486025" cy="11620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1162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vertAlign w:val="baseline"/>
          <w:rtl w:val="0"/>
        </w:rPr>
        <w:t xml:space="preserve">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Escribe el nombre de tu película favorita.</w:t>
      </w:r>
    </w:p>
    <w:p w:rsidR="00000000" w:rsidDel="00000000" w:rsidP="00000000" w:rsidRDefault="00000000" w:rsidRPr="00000000" w14:paraId="0000000F">
      <w:pPr>
        <w:tabs>
          <w:tab w:val="left" w:pos="1680"/>
        </w:tabs>
        <w:ind w:left="360" w:firstLine="0"/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Escribe dos cosas que pasan en la película.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Escribe de qué trata la película.</w:t>
      </w:r>
    </w:p>
    <w:tbl>
      <w:tblPr>
        <w:tblStyle w:val="Table2"/>
        <w:tblW w:w="8694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94"/>
        <w:tblGridChange w:id="0">
          <w:tblGrid>
            <w:gridCol w:w="869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pos="1680"/>
              </w:tabs>
              <w:spacing w:after="0" w:line="240" w:lineRule="auto"/>
              <w:rPr>
                <w:rFonts w:ascii="Cambria" w:cs="Cambria" w:eastAsia="Cambria" w:hAnsi="Cambria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pos="1680"/>
              </w:tabs>
              <w:spacing w:after="0" w:line="240" w:lineRule="auto"/>
              <w:rPr>
                <w:rFonts w:ascii="Cambria" w:cs="Cambria" w:eastAsia="Cambria" w:hAnsi="Cambria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pos="1680"/>
              </w:tabs>
              <w:spacing w:after="0" w:line="240" w:lineRule="auto"/>
              <w:rPr>
                <w:rFonts w:ascii="Cambria" w:cs="Cambria" w:eastAsia="Cambria" w:hAnsi="Cambria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pos="1680"/>
              </w:tabs>
              <w:spacing w:after="0" w:line="240" w:lineRule="auto"/>
              <w:rPr>
                <w:rFonts w:ascii="Cambria" w:cs="Cambria" w:eastAsia="Cambria" w:hAnsi="Cambria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1680"/>
        </w:tabs>
        <w:ind w:left="360" w:firstLine="0"/>
        <w:rPr>
          <w:rFonts w:ascii="Cambria" w:cs="Cambria" w:eastAsia="Cambria" w:hAnsi="Cambria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vertAlign w:val="baseline"/>
          <w:rtl w:val="0"/>
        </w:rPr>
        <w:t xml:space="preserve">Cuando piensas de qué se trata algo, estás pensando en la idea principal.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680"/>
        </w:tabs>
        <w:ind w:left="360" w:firstLine="0"/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680"/>
        </w:tabs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vertAlign w:val="baseline"/>
          <w:rtl w:val="0"/>
        </w:rPr>
        <w:t xml:space="preserve">Lee el siguiente texto y piensa en la idea más importante</w:t>
      </w:r>
      <w:r w:rsidDel="00000000" w:rsidR="00000000" w:rsidRPr="00000000">
        <w:rPr>
          <w:rFonts w:ascii="Cambria" w:cs="Cambria" w:eastAsia="Cambria" w:hAnsi="Cambria"/>
          <w:sz w:val="32"/>
          <w:szCs w:val="3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tabs>
          <w:tab w:val="left" w:pos="1680"/>
        </w:tabs>
        <w:ind w:left="360" w:firstLine="0"/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5498465" cy="16160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601530" y="2976725"/>
                          <a:ext cx="548894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El pato doméstico es un ave criada como mascota o para el consumo humano. Sus patas son de color anaranjado igual que su pico. Sus patas tienen membranas que les permiten nadar con facilidad.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Los patos domésticos se alimentan principalmente de granos. Habitan preferentemente en estanques o lugares fangosos.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5498465" cy="16160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8465" cy="161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 la tabla de más abajo y lee las oraciones. Estas oraciones hablan a cerca de la idea principal, pero no son la idea más importante.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primera oración del texto dice la idea más importante. Esta oración nos dice cuál es la idea principal del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Escribe la idea principal en el cuadro inferior.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482600</wp:posOffset>
                </wp:positionV>
                <wp:extent cx="2032000" cy="178879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334763" y="2890365"/>
                          <a:ext cx="2022475" cy="177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 alimentan principalmente de granos y habitan preferentemente en estanques o lugares fangosos.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482600</wp:posOffset>
                </wp:positionV>
                <wp:extent cx="2032000" cy="178879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0" cy="1788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tabs>
          <w:tab w:val="left" w:pos="709"/>
        </w:tabs>
        <w:ind w:left="360" w:firstLine="0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101600</wp:posOffset>
                </wp:positionV>
                <wp:extent cx="1768475" cy="162941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466525" y="2970058"/>
                          <a:ext cx="175895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Sus patas tienen membranas que les permiten nadar con facilidad.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101600</wp:posOffset>
                </wp:positionV>
                <wp:extent cx="1768475" cy="162941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8475" cy="1629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1768475" cy="16294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6525" y="2970058"/>
                          <a:ext cx="175895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Sus patas son de color anaranjado igual que su pico.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1768475" cy="162941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8475" cy="1629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tabs>
          <w:tab w:val="left" w:pos="709"/>
        </w:tabs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50800</wp:posOffset>
                </wp:positionV>
                <wp:extent cx="647700" cy="94234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26913" y="3313593"/>
                          <a:ext cx="638175" cy="9328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50800</wp:posOffset>
                </wp:positionV>
                <wp:extent cx="647700" cy="94234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942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50800</wp:posOffset>
                </wp:positionV>
                <wp:extent cx="28575" cy="94234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6475" y="3313593"/>
                          <a:ext cx="19050" cy="9328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50800</wp:posOffset>
                </wp:positionV>
                <wp:extent cx="28575" cy="94234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942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50800</wp:posOffset>
                </wp:positionV>
                <wp:extent cx="361950" cy="94234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9788" y="3313593"/>
                          <a:ext cx="352425" cy="9328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50800</wp:posOffset>
                </wp:positionV>
                <wp:extent cx="361950" cy="94234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942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4875"/>
        </w:tabs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</w:r>
    </w:p>
    <w:tbl>
      <w:tblPr>
        <w:tblStyle w:val="Table3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78"/>
        <w:tblGridChange w:id="0">
          <w:tblGrid>
            <w:gridCol w:w="897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pos="4875"/>
              </w:tabs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4875"/>
              </w:tabs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pos="4875"/>
              </w:tabs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4875"/>
              </w:tabs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pos="4875"/>
              </w:tabs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pos="4875"/>
              </w:tabs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left" w:pos="4875"/>
        </w:tabs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Idea Principal.</w:t>
      </w:r>
    </w:p>
    <w:sectPr>
      <w:headerReference r:id="rId1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ambr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Mentorías San Felipe/Los Andes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5273040</wp:posOffset>
          </wp:positionH>
          <wp:positionV relativeFrom="paragraph">
            <wp:posOffset>-373379</wp:posOffset>
          </wp:positionV>
          <wp:extent cx="814705" cy="1162050"/>
          <wp:effectExtent b="0" l="0" r="0" t="0"/>
          <wp:wrapSquare wrapText="bothSides" distB="0" distT="0" distL="0" distR="0"/>
          <wp:docPr id="9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4705" cy="1162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Taller de Habilidades lectoras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Habilidad: Hallar la idea Principal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Segundo Básico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Carmen Gloria Álamos, Mentora Ciclo Inicial.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mbria" w:cs="Cambria" w:eastAsia="Cambria" w:hAnsi="Cambri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3.png"/><Relationship Id="rId14" Type="http://schemas.openxmlformats.org/officeDocument/2006/relationships/image" Target="media/image4.pn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0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VJWuPgvFIwP7gMa2Ozyoq+gnsA==">AMUW2mWslTo3mvwkHR/UhZJQh+BJxnC3oVlrGPl8NAE/9Va8o9Oowyd42NCM79V3Cs5cAoVMlXYQvcI+vgYKkZko8aS4td4l2SS/RU2hP7M+GLCfZ7EFGI0=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2020-05-01T02:12:00Z</dcterms:created>
  <dc:creator>carmen</dc:creator>
</cp:coreProperties>
</file>