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FE" w:rsidRPr="00B12AC8" w:rsidRDefault="008740FE" w:rsidP="00AD0F46">
      <w:pPr>
        <w:spacing w:before="109"/>
        <w:rPr>
          <w:color w:val="533019"/>
          <w:sz w:val="24"/>
          <w:szCs w:val="24"/>
          <w:lang w:val="es-CL"/>
        </w:rPr>
      </w:pP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CL" w:eastAsia="es-CL" w:bidi="ar-S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  <w:lang w:val="es-CL" w:bidi="ar-SA"/>
        </w:rPr>
        <w:t>ÓN MONTE ACONCAGUA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LICEO PARTICULAR MIXTO BÁSICA N°2</w:t>
      </w:r>
    </w:p>
    <w:p w:rsidR="008740FE" w:rsidRPr="008740FE" w:rsidRDefault="00C877F5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>
        <w:rPr>
          <w:rFonts w:ascii="Times New Roman" w:eastAsia="Times New Roman" w:hAnsi="Times New Roman" w:cs="Times New Roman"/>
          <w:lang w:val="es-CL" w:bidi="ar-SA"/>
        </w:rPr>
        <w:t>DEPARTAMENTO HISTORIA, GEOGRAFIA Y CIENCIAS SOCIALES.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_____________________________________________________________________________________</w:t>
      </w:r>
    </w:p>
    <w:p w:rsid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8740FE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GUÍA </w:t>
      </w:r>
      <w:r w:rsidR="00DC761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N° 2</w:t>
      </w:r>
    </w:p>
    <w:p w:rsidR="008740FE" w:rsidRPr="008740FE" w:rsidRDefault="004F6E87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HISTORIA, GEOGRAFIA Y CIENCIAS SOCIALES</w:t>
      </w:r>
    </w:p>
    <w:p w:rsidR="008740FE" w:rsidRPr="008740FE" w:rsidRDefault="008740FE" w:rsidP="005D5E6A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40FE" w:rsidRPr="008740FE" w:rsidTr="007C4F6F">
        <w:tc>
          <w:tcPr>
            <w:tcW w:w="10456" w:type="dxa"/>
            <w:shd w:val="clear" w:color="auto" w:fill="auto"/>
          </w:tcPr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>NOMBRE: ____________________________________________ CURSO: ______________ FECHA: __________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</w:tc>
      </w:tr>
      <w:tr w:rsidR="008740FE" w:rsidRPr="008740FE" w:rsidTr="007C4F6F">
        <w:tc>
          <w:tcPr>
            <w:tcW w:w="10456" w:type="dxa"/>
            <w:shd w:val="clear" w:color="auto" w:fill="auto"/>
          </w:tcPr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OBJETIVO DE APRENDIZAJE:</w:t>
            </w:r>
            <w:r w:rsidR="005D5E6A">
              <w:t xml:space="preserve"> </w:t>
            </w:r>
            <w:r w:rsidR="005D5E6A" w:rsidRPr="005D5E6A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>Nombrar y secuenciar días de la semana y meses del año, utilizando calendarios, e identificar el año en curso.</w:t>
            </w:r>
          </w:p>
        </w:tc>
      </w:tr>
      <w:tr w:rsidR="007C4F6F" w:rsidRPr="008740FE" w:rsidTr="007C4F6F">
        <w:tc>
          <w:tcPr>
            <w:tcW w:w="10456" w:type="dxa"/>
            <w:shd w:val="clear" w:color="auto" w:fill="auto"/>
          </w:tcPr>
          <w:p w:rsidR="005D5E6A" w:rsidRPr="005D5E6A" w:rsidRDefault="007C4F6F" w:rsidP="007C4F6F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HABILIDADES:</w:t>
            </w:r>
            <w:r w:rsidR="00CA460F">
              <w:t xml:space="preserve"> </w:t>
            </w:r>
            <w:r w:rsidR="005D5E6A" w:rsidRPr="005D5E6A">
              <w:rPr>
                <w:rFonts w:ascii="Times New Roman" w:hAnsi="Times New Roman" w:cs="Times New Roman"/>
                <w:sz w:val="20"/>
                <w:szCs w:val="20"/>
              </w:rPr>
              <w:t>Reconocen la existencia de distintas unidades temporales que permiten identificar fechas (día, mes, año).</w:t>
            </w:r>
          </w:p>
          <w:p w:rsidR="005D5E6A" w:rsidRPr="005D5E6A" w:rsidRDefault="005D5E6A" w:rsidP="007C4F6F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E6A">
              <w:rPr>
                <w:rFonts w:ascii="Times New Roman" w:hAnsi="Times New Roman" w:cs="Times New Roman"/>
                <w:sz w:val="20"/>
                <w:szCs w:val="20"/>
              </w:rPr>
              <w:t>Identifican los días de la semana</w:t>
            </w:r>
          </w:p>
          <w:p w:rsidR="005D5E6A" w:rsidRPr="005D5E6A" w:rsidRDefault="005D5E6A" w:rsidP="005D5E6A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E6A">
              <w:rPr>
                <w:rFonts w:ascii="Times New Roman" w:hAnsi="Times New Roman" w:cs="Times New Roman"/>
                <w:sz w:val="20"/>
                <w:szCs w:val="20"/>
              </w:rPr>
              <w:t>Nombran en la secuencia adecuada los días de la semana.</w:t>
            </w:r>
          </w:p>
          <w:p w:rsidR="007C4F6F" w:rsidRPr="005D5E6A" w:rsidRDefault="005D5E6A" w:rsidP="007C4F6F">
            <w:pPr>
              <w:widowControl/>
              <w:adjustRightInd w:val="0"/>
            </w:pPr>
            <w:r w:rsidRPr="005D5E6A">
              <w:rPr>
                <w:rFonts w:ascii="Times New Roman" w:hAnsi="Times New Roman" w:cs="Times New Roman"/>
                <w:sz w:val="20"/>
                <w:szCs w:val="20"/>
              </w:rPr>
              <w:t>Secuencian eventos significativos de los días de la semana.</w:t>
            </w:r>
          </w:p>
        </w:tc>
      </w:tr>
      <w:tr w:rsidR="007C4F6F" w:rsidRPr="008740FE" w:rsidTr="007C4F6F">
        <w:tc>
          <w:tcPr>
            <w:tcW w:w="10456" w:type="dxa"/>
            <w:shd w:val="clear" w:color="auto" w:fill="auto"/>
          </w:tcPr>
          <w:p w:rsidR="007C4F6F" w:rsidRPr="008740FE" w:rsidRDefault="007C4F6F" w:rsidP="007C4F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74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INSTRUCCIONES: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5D5E6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</w:t>
            </w:r>
            <w:r w:rsidR="005D5E6A" w:rsidRPr="005D5E6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ea y responda según te indica el ejercicio.</w:t>
            </w:r>
          </w:p>
          <w:p w:rsidR="007C4F6F" w:rsidRPr="008740FE" w:rsidRDefault="007C4F6F" w:rsidP="007C4F6F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 w:bidi="ar-SA"/>
              </w:rPr>
            </w:pPr>
          </w:p>
        </w:tc>
      </w:tr>
    </w:tbl>
    <w:p w:rsidR="00D108EF" w:rsidRDefault="00D108EF" w:rsidP="00442C6C">
      <w:pPr>
        <w:pStyle w:val="Textoindependiente"/>
        <w:spacing w:before="109"/>
        <w:rPr>
          <w:sz w:val="24"/>
          <w:szCs w:val="24"/>
        </w:rPr>
      </w:pPr>
    </w:p>
    <w:p w:rsidR="00442C6C" w:rsidRDefault="00DC7619" w:rsidP="004919BE">
      <w:pPr>
        <w:pStyle w:val="Textoindependiente"/>
        <w:numPr>
          <w:ilvl w:val="0"/>
          <w:numId w:val="9"/>
        </w:numPr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días de la semana. </w:t>
      </w:r>
    </w:p>
    <w:p w:rsidR="00DC7619" w:rsidRDefault="00DC7619" w:rsidP="00DC7619">
      <w:pPr>
        <w:pStyle w:val="Textoindependiente"/>
        <w:spacing w:before="10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Completa escribiendo los nombres de los días que faltan.</w:t>
      </w:r>
    </w:p>
    <w:p w:rsidR="00DC7619" w:rsidRDefault="00DC7619" w:rsidP="00DC7619">
      <w:pPr>
        <w:pStyle w:val="Textoindependiente"/>
        <w:spacing w:before="109"/>
        <w:ind w:left="720"/>
        <w:rPr>
          <w:b/>
          <w:sz w:val="24"/>
          <w:szCs w:val="24"/>
        </w:rPr>
      </w:pPr>
    </w:p>
    <w:p w:rsidR="00DC7619" w:rsidRDefault="00DC7619" w:rsidP="00DC7619">
      <w:pPr>
        <w:pStyle w:val="Textoindependiente"/>
        <w:spacing w:before="109"/>
        <w:ind w:left="360"/>
        <w:rPr>
          <w:b/>
          <w:sz w:val="24"/>
          <w:szCs w:val="24"/>
        </w:rPr>
      </w:pPr>
      <w:r w:rsidRPr="00DC7619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807" cy="408368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1"/>
                    <a:stretch/>
                  </pic:blipFill>
                  <pic:spPr bwMode="auto">
                    <a:xfrm>
                      <a:off x="0" y="0"/>
                      <a:ext cx="6645910" cy="40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7F0" w:rsidRDefault="009327F0" w:rsidP="00DC7619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9327F0" w:rsidRDefault="009327F0" w:rsidP="00DC7619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9327F0" w:rsidRDefault="009327F0" w:rsidP="00DC7619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5D5E6A" w:rsidRDefault="005D5E6A" w:rsidP="00DC7619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5D5E6A" w:rsidRDefault="005D5E6A" w:rsidP="00DC7619">
      <w:pPr>
        <w:pStyle w:val="Textoindependiente"/>
        <w:spacing w:before="109"/>
        <w:ind w:left="360"/>
        <w:rPr>
          <w:b/>
          <w:sz w:val="24"/>
          <w:szCs w:val="24"/>
        </w:rPr>
      </w:pPr>
      <w:bookmarkStart w:id="0" w:name="_GoBack"/>
      <w:bookmarkEnd w:id="0"/>
    </w:p>
    <w:p w:rsidR="009327F0" w:rsidRDefault="009327F0" w:rsidP="009327F0">
      <w:pPr>
        <w:pStyle w:val="Textoindependiente"/>
        <w:numPr>
          <w:ilvl w:val="0"/>
          <w:numId w:val="9"/>
        </w:numPr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Ordena los días de la semana empezando por el lunes. Después, pinta de amarillo los días que no vas al colegio.</w:t>
      </w:r>
    </w:p>
    <w:p w:rsidR="009327F0" w:rsidRDefault="009327F0" w:rsidP="009327F0">
      <w:pPr>
        <w:pStyle w:val="Textoindependiente"/>
        <w:spacing w:before="109"/>
        <w:ind w:left="360"/>
        <w:rPr>
          <w:b/>
          <w:sz w:val="24"/>
          <w:szCs w:val="24"/>
        </w:rPr>
      </w:pPr>
      <w:r w:rsidRPr="009327F0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4640" cy="3990975"/>
            <wp:effectExtent l="0" t="0" r="3810" b="9525"/>
            <wp:docPr id="4" name="Imagen 4" descr="C:\Users\Ivonne Rodriguez\Desktop\SEGUNDO BASICO 2020\GUIAS ONLINE\HISTORIA\Ficha-de-los-días-de-la-semana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ne Rodriguez\Desktop\SEGUNDO BASICO 2020\GUIAS ONLINE\HISTORIA\Ficha-de-los-días-de-la-semana-para-primar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6" b="5105"/>
                    <a:stretch/>
                  </pic:blipFill>
                  <pic:spPr bwMode="auto">
                    <a:xfrm>
                      <a:off x="0" y="0"/>
                      <a:ext cx="6645910" cy="399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7F0" w:rsidRDefault="009327F0" w:rsidP="009327F0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9327F0" w:rsidRDefault="009327F0" w:rsidP="009327F0">
      <w:pPr>
        <w:pStyle w:val="Textoindependiente"/>
        <w:numPr>
          <w:ilvl w:val="0"/>
          <w:numId w:val="9"/>
        </w:numPr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Colorea la cara de la cuncuna de color naranja y cada día de la semana de un color diferente.</w:t>
      </w:r>
    </w:p>
    <w:p w:rsidR="009327F0" w:rsidRDefault="009327F0" w:rsidP="009327F0">
      <w:pPr>
        <w:pStyle w:val="Textoindependiente"/>
        <w:spacing w:before="109"/>
        <w:ind w:left="360"/>
        <w:rPr>
          <w:b/>
          <w:sz w:val="24"/>
          <w:szCs w:val="24"/>
        </w:rPr>
      </w:pPr>
      <w:r w:rsidRPr="009327F0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400800" cy="3629025"/>
            <wp:effectExtent l="0" t="0" r="0" b="9525"/>
            <wp:docPr id="5" name="Imagen 5" descr="C:\Users\Ivonne Rodriguez\Desktop\SEGUNDO BASICO 2020\GUIAS ONLINE\HISTORIA\FDP oruga de los días de la semana para colorear, recortar y pegar A4 BN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onne Rodriguez\Desktop\SEGUNDO BASICO 2020\GUIAS ONLINE\HISTORIA\FDP oruga de los días de la semana para colorear, recortar y pegar A4 BN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3" t="28827" r="6565" b="13010"/>
                    <a:stretch/>
                  </pic:blipFill>
                  <pic:spPr bwMode="auto">
                    <a:xfrm>
                      <a:off x="0" y="0"/>
                      <a:ext cx="6400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DE5" w:rsidRDefault="00931DE5" w:rsidP="009327F0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931DE5" w:rsidRDefault="00931DE5" w:rsidP="009327F0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931DE5" w:rsidRDefault="00931DE5" w:rsidP="009327F0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931DE5" w:rsidRDefault="00931DE5" w:rsidP="009327F0">
      <w:pPr>
        <w:pStyle w:val="Textoindependiente"/>
        <w:spacing w:before="109"/>
        <w:ind w:left="360"/>
        <w:rPr>
          <w:b/>
          <w:sz w:val="24"/>
          <w:szCs w:val="24"/>
        </w:rPr>
      </w:pPr>
    </w:p>
    <w:p w:rsidR="0001517F" w:rsidRDefault="0001517F" w:rsidP="0001517F">
      <w:pPr>
        <w:pStyle w:val="Textoindependiente"/>
        <w:numPr>
          <w:ilvl w:val="0"/>
          <w:numId w:val="9"/>
        </w:numPr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Escribe los días que faltan.</w:t>
      </w:r>
    </w:p>
    <w:p w:rsidR="0001517F" w:rsidRPr="0001517F" w:rsidRDefault="0001517F" w:rsidP="0001517F">
      <w:pPr>
        <w:pStyle w:val="Textoindependiente"/>
        <w:spacing w:before="109"/>
        <w:rPr>
          <w:b/>
          <w:sz w:val="24"/>
          <w:szCs w:val="24"/>
        </w:rPr>
      </w:pPr>
      <w:r w:rsidRPr="0001517F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3234877"/>
            <wp:effectExtent l="0" t="0" r="2540" b="3810"/>
            <wp:docPr id="11" name="Imagen 11" descr="C:\Users\Ivonne Rodriguez\Desktop\SEGUNDO BASICO 2020\GUIAS ONLINE\HISTORIA\Conjunto-de-actividades-para-trabajar-los-días-de-la-semana-el-calendario-y-los-meses-del-a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onne Rodriguez\Desktop\SEGUNDO BASICO 2020\GUIAS ONLINE\HISTORIA\Conjunto-de-actividades-para-trabajar-los-días-de-la-semana-el-calendario-y-los-meses-del-añ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7F" w:rsidRDefault="0001517F" w:rsidP="0001517F">
      <w:pPr>
        <w:pStyle w:val="Textoindependiente"/>
        <w:spacing w:before="109"/>
        <w:rPr>
          <w:b/>
          <w:sz w:val="24"/>
          <w:szCs w:val="24"/>
        </w:rPr>
      </w:pPr>
    </w:p>
    <w:p w:rsidR="0027736B" w:rsidRPr="0027736B" w:rsidRDefault="0027736B" w:rsidP="0027736B">
      <w:pPr>
        <w:pStyle w:val="Textoindependiente"/>
        <w:numPr>
          <w:ilvl w:val="0"/>
          <w:numId w:val="9"/>
        </w:numPr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Mira las actividades que tienes que hacer durante la semana y contesta a las preguntas.</w:t>
      </w:r>
    </w:p>
    <w:p w:rsidR="0027736B" w:rsidRDefault="0027736B" w:rsidP="0027736B">
      <w:pPr>
        <w:pStyle w:val="Textoindependiente"/>
        <w:spacing w:before="109"/>
        <w:ind w:left="720"/>
        <w:rPr>
          <w:b/>
          <w:sz w:val="24"/>
          <w:szCs w:val="24"/>
        </w:rPr>
      </w:pPr>
      <w:r>
        <w:rPr>
          <w:noProof/>
          <w:lang w:val="es-CL" w:eastAsia="es-CL" w:bidi="ar-SA"/>
        </w:rPr>
        <w:drawing>
          <wp:inline distT="0" distB="0" distL="0" distR="0" wp14:anchorId="5FD55A9C" wp14:editId="4D3317A5">
            <wp:extent cx="5829300" cy="5286375"/>
            <wp:effectExtent l="0" t="0" r="0" b="9525"/>
            <wp:docPr id="14" name="Imagen 14" descr="https://i1.wp.com/www.actividadesdeinfantilyprimaria.com/wp-content/uploads/2017/05/Aprendemos-los-d%C3%ADas-de-la-semana-y-los-meses-5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www.actividadesdeinfantilyprimaria.com/wp-content/uploads/2017/05/Aprendemos-los-d%C3%ADas-de-la-semana-y-los-meses-5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28941" r="5833" b="13323"/>
                    <a:stretch/>
                  </pic:blipFill>
                  <pic:spPr bwMode="auto">
                    <a:xfrm>
                      <a:off x="0" y="0"/>
                      <a:ext cx="5829604" cy="528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36B" w:rsidRDefault="0027736B" w:rsidP="0027736B">
      <w:pPr>
        <w:pStyle w:val="Textoindependiente"/>
        <w:spacing w:before="109"/>
        <w:rPr>
          <w:b/>
          <w:sz w:val="24"/>
          <w:szCs w:val="24"/>
        </w:rPr>
      </w:pPr>
    </w:p>
    <w:p w:rsidR="00931DE5" w:rsidRPr="0001517F" w:rsidRDefault="0001517F" w:rsidP="0027736B">
      <w:pPr>
        <w:pStyle w:val="Textoindependiente"/>
        <w:numPr>
          <w:ilvl w:val="0"/>
          <w:numId w:val="9"/>
        </w:numPr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Los meses del año. </w:t>
      </w:r>
      <w:r w:rsidRPr="0001517F">
        <w:rPr>
          <w:b/>
          <w:sz w:val="24"/>
          <w:szCs w:val="24"/>
        </w:rPr>
        <w:t>Completa la siguiente tabla, siguiendo el ejemplo.</w:t>
      </w:r>
    </w:p>
    <w:p w:rsidR="0001517F" w:rsidRDefault="0001517F" w:rsidP="009327F0">
      <w:pPr>
        <w:pStyle w:val="Textoindependiente"/>
        <w:spacing w:before="109"/>
        <w:ind w:left="360"/>
        <w:rPr>
          <w:b/>
          <w:sz w:val="24"/>
          <w:szCs w:val="24"/>
        </w:rPr>
      </w:pPr>
      <w:r w:rsidRPr="0001517F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390640" cy="56673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7775" r="2246" b="1338"/>
                    <a:stretch/>
                  </pic:blipFill>
                  <pic:spPr bwMode="auto">
                    <a:xfrm>
                      <a:off x="0" y="0"/>
                      <a:ext cx="6391883" cy="566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36B" w:rsidRDefault="0033072D" w:rsidP="0027736B">
      <w:pPr>
        <w:pStyle w:val="Textoindependiente"/>
        <w:numPr>
          <w:ilvl w:val="0"/>
          <w:numId w:val="9"/>
        </w:numPr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Completa los meses del año que están en la columna derecha.</w:t>
      </w:r>
    </w:p>
    <w:p w:rsidR="0033072D" w:rsidRDefault="0033072D" w:rsidP="0033072D">
      <w:r w:rsidRPr="0033072D">
        <w:rPr>
          <w:lang w:val="es-CL"/>
        </w:rPr>
        <w:drawing>
          <wp:inline distT="0" distB="0" distL="0" distR="0">
            <wp:extent cx="6248400" cy="3543300"/>
            <wp:effectExtent l="0" t="0" r="0" b="0"/>
            <wp:docPr id="19" name="Imagen 19" descr="dias de la semana, meses del año, educación, ficha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s de la semana, meses del año, educación, fichas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t="14431" r="25459" b="22593"/>
                    <a:stretch/>
                  </pic:blipFill>
                  <pic:spPr bwMode="auto">
                    <a:xfrm>
                      <a:off x="0" y="0"/>
                      <a:ext cx="6259721" cy="354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72D" w:rsidRPr="003D40C5" w:rsidRDefault="003D40C5" w:rsidP="003D40C5">
      <w:pPr>
        <w:pStyle w:val="Prrafodelista"/>
        <w:numPr>
          <w:ilvl w:val="0"/>
          <w:numId w:val="9"/>
        </w:numPr>
        <w:rPr>
          <w:b/>
          <w:sz w:val="24"/>
          <w:szCs w:val="24"/>
        </w:rPr>
      </w:pPr>
      <w:r w:rsidRPr="003D40C5">
        <w:rPr>
          <w:b/>
          <w:sz w:val="24"/>
          <w:szCs w:val="24"/>
        </w:rPr>
        <w:lastRenderedPageBreak/>
        <w:t>Observa el calendario y completa los meses que faltan.</w:t>
      </w:r>
    </w:p>
    <w:p w:rsidR="0033072D" w:rsidRDefault="0033072D" w:rsidP="0033072D"/>
    <w:p w:rsidR="0033072D" w:rsidRDefault="0033072D" w:rsidP="0033072D">
      <w:r>
        <w:rPr>
          <w:noProof/>
          <w:lang w:val="es-CL" w:eastAsia="es-CL" w:bidi="ar-SA"/>
        </w:rPr>
        <w:drawing>
          <wp:inline distT="0" distB="0" distL="0" distR="0" wp14:anchorId="56027F91" wp14:editId="76817787">
            <wp:extent cx="6572250" cy="3848100"/>
            <wp:effectExtent l="0" t="0" r="0" b="0"/>
            <wp:docPr id="20" name="Imagen 20" descr="calen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lend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5000" r="11127"/>
                    <a:stretch/>
                  </pic:blipFill>
                  <pic:spPr bwMode="auto">
                    <a:xfrm>
                      <a:off x="0" y="0"/>
                      <a:ext cx="6572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72D" w:rsidRDefault="0033072D" w:rsidP="0033072D"/>
    <w:p w:rsidR="0033072D" w:rsidRDefault="0033072D" w:rsidP="0033072D"/>
    <w:p w:rsidR="0027736B" w:rsidRPr="003D40C5" w:rsidRDefault="003D40C5" w:rsidP="003D40C5">
      <w:pPr>
        <w:pStyle w:val="Prrafodelista"/>
        <w:numPr>
          <w:ilvl w:val="0"/>
          <w:numId w:val="9"/>
        </w:numPr>
        <w:rPr>
          <w:b/>
        </w:rPr>
      </w:pPr>
      <w:r w:rsidRPr="003D40C5">
        <w:rPr>
          <w:b/>
        </w:rPr>
        <w:t>Leyendo un calendario. Observa el siguiente mes y responde las preguntas.</w:t>
      </w:r>
    </w:p>
    <w:p w:rsidR="003D40C5" w:rsidRPr="0027736B" w:rsidRDefault="003D40C5" w:rsidP="003D40C5">
      <w:r w:rsidRPr="003D40C5">
        <w:rPr>
          <w:noProof/>
          <w:lang w:val="es-CL" w:eastAsia="es-CL" w:bidi="ar-SA"/>
        </w:rPr>
        <w:drawing>
          <wp:inline distT="0" distB="0" distL="0" distR="0">
            <wp:extent cx="6645275" cy="5105400"/>
            <wp:effectExtent l="0" t="0" r="317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5" b="1967"/>
                    <a:stretch/>
                  </pic:blipFill>
                  <pic:spPr bwMode="auto">
                    <a:xfrm>
                      <a:off x="0" y="0"/>
                      <a:ext cx="6645934" cy="510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40C5" w:rsidRPr="0027736B" w:rsidSect="00BA24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2" w15:restartNumberingAfterBreak="0">
    <w:nsid w:val="080F6A8B"/>
    <w:multiLevelType w:val="hybridMultilevel"/>
    <w:tmpl w:val="50E4B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abstractNum w:abstractNumId="4" w15:restartNumberingAfterBreak="0">
    <w:nsid w:val="334F190D"/>
    <w:multiLevelType w:val="hybridMultilevel"/>
    <w:tmpl w:val="2B20DC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53C"/>
    <w:multiLevelType w:val="hybridMultilevel"/>
    <w:tmpl w:val="3F66BC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4080F"/>
    <w:multiLevelType w:val="hybridMultilevel"/>
    <w:tmpl w:val="42504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B57AD"/>
    <w:multiLevelType w:val="hybridMultilevel"/>
    <w:tmpl w:val="9A5E9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001B1"/>
    <w:multiLevelType w:val="hybridMultilevel"/>
    <w:tmpl w:val="FD94D2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58BB"/>
    <w:multiLevelType w:val="hybridMultilevel"/>
    <w:tmpl w:val="6016B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46"/>
    <w:rsid w:val="0001517F"/>
    <w:rsid w:val="000158EF"/>
    <w:rsid w:val="001C35BD"/>
    <w:rsid w:val="00242048"/>
    <w:rsid w:val="0027736B"/>
    <w:rsid w:val="002841C4"/>
    <w:rsid w:val="002B7158"/>
    <w:rsid w:val="002C5991"/>
    <w:rsid w:val="002D5F21"/>
    <w:rsid w:val="00324B23"/>
    <w:rsid w:val="0033072D"/>
    <w:rsid w:val="003543DB"/>
    <w:rsid w:val="00356C7F"/>
    <w:rsid w:val="003D40C5"/>
    <w:rsid w:val="003E5BC3"/>
    <w:rsid w:val="00442C6C"/>
    <w:rsid w:val="004919BE"/>
    <w:rsid w:val="004F6E87"/>
    <w:rsid w:val="005B774F"/>
    <w:rsid w:val="005D505D"/>
    <w:rsid w:val="005D5E6A"/>
    <w:rsid w:val="006056FC"/>
    <w:rsid w:val="006F04C4"/>
    <w:rsid w:val="00737F6F"/>
    <w:rsid w:val="007B7291"/>
    <w:rsid w:val="007C4F6F"/>
    <w:rsid w:val="007F26EB"/>
    <w:rsid w:val="00805701"/>
    <w:rsid w:val="0084157A"/>
    <w:rsid w:val="008740FE"/>
    <w:rsid w:val="00882736"/>
    <w:rsid w:val="00931DE5"/>
    <w:rsid w:val="009327F0"/>
    <w:rsid w:val="00945869"/>
    <w:rsid w:val="00A63BAA"/>
    <w:rsid w:val="00AD0F46"/>
    <w:rsid w:val="00AE5B64"/>
    <w:rsid w:val="00B12AC8"/>
    <w:rsid w:val="00B50190"/>
    <w:rsid w:val="00B84B99"/>
    <w:rsid w:val="00BA24EF"/>
    <w:rsid w:val="00C46455"/>
    <w:rsid w:val="00C52822"/>
    <w:rsid w:val="00C877F5"/>
    <w:rsid w:val="00CA460F"/>
    <w:rsid w:val="00CF7F8A"/>
    <w:rsid w:val="00D03A54"/>
    <w:rsid w:val="00D108EF"/>
    <w:rsid w:val="00DC081C"/>
    <w:rsid w:val="00DC7619"/>
    <w:rsid w:val="00EB1CEC"/>
    <w:rsid w:val="00F01320"/>
    <w:rsid w:val="00F04508"/>
    <w:rsid w:val="00FB3911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1794"/>
  <w15:chartTrackingRefBased/>
  <w15:docId w15:val="{F2E2011E-67B7-4E61-99A8-458C30F9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0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5CD5-634B-4531-8958-B7B7A82F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Rodriguez</dc:creator>
  <cp:keywords/>
  <dc:description/>
  <cp:lastModifiedBy>Ivonne Rodriguez</cp:lastModifiedBy>
  <cp:revision>8</cp:revision>
  <cp:lastPrinted>2019-06-17T16:13:00Z</cp:lastPrinted>
  <dcterms:created xsi:type="dcterms:W3CDTF">2020-03-19T19:12:00Z</dcterms:created>
  <dcterms:modified xsi:type="dcterms:W3CDTF">2020-03-19T22:14:00Z</dcterms:modified>
</cp:coreProperties>
</file>