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0E" w:rsidRDefault="0002670E" w:rsidP="0002670E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L</w:t>
      </w:r>
      <w:r w:rsidRPr="00A23105">
        <w:rPr>
          <w:rFonts w:ascii="Times New Roman" w:hAnsi="Times New Roman" w:cs="Times New Roman"/>
          <w:sz w:val="40"/>
          <w:szCs w:val="40"/>
          <w:u w:val="single"/>
        </w:rPr>
        <w:t xml:space="preserve">a </w:t>
      </w:r>
      <w:r w:rsidRPr="00B63A81">
        <w:rPr>
          <w:rFonts w:ascii="Times New Roman" w:hAnsi="Times New Roman" w:cs="Times New Roman"/>
          <w:sz w:val="36"/>
          <w:szCs w:val="36"/>
          <w:u w:val="single"/>
        </w:rPr>
        <w:t>Prehistoria</w:t>
      </w:r>
      <w:r w:rsidRPr="00A23105">
        <w:rPr>
          <w:rFonts w:ascii="Times New Roman" w:hAnsi="Times New Roman" w:cs="Times New Roman"/>
          <w:sz w:val="40"/>
          <w:szCs w:val="40"/>
          <w:u w:val="single"/>
        </w:rPr>
        <w:t xml:space="preserve"> y el Hombre Primitivo</w:t>
      </w:r>
    </w:p>
    <w:p w:rsidR="0002670E" w:rsidRDefault="0002670E" w:rsidP="00026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A81">
        <w:rPr>
          <w:rFonts w:ascii="Times New Roman" w:hAnsi="Times New Roman" w:cs="Times New Roman"/>
          <w:sz w:val="28"/>
          <w:szCs w:val="28"/>
        </w:rPr>
        <w:t>Unidad 1: “Los Albores de la Humanidad”.</w:t>
      </w:r>
    </w:p>
    <w:p w:rsidR="0002670E" w:rsidRPr="00B63A81" w:rsidRDefault="0002670E" w:rsidP="00026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70E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APRENDIZAJES ESPERADOS</w:t>
      </w:r>
    </w:p>
    <w:p w:rsidR="0002670E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.- Comprender que el Homo Sapiens </w:t>
      </w:r>
      <w:proofErr w:type="spellStart"/>
      <w:r>
        <w:rPr>
          <w:rFonts w:ascii="Times New Roman" w:hAnsi="Times New Roman" w:cs="Times New Roman"/>
        </w:rPr>
        <w:t>Sapiens</w:t>
      </w:r>
      <w:proofErr w:type="spellEnd"/>
      <w:r>
        <w:rPr>
          <w:rFonts w:ascii="Times New Roman" w:hAnsi="Times New Roman" w:cs="Times New Roman"/>
        </w:rPr>
        <w:t xml:space="preserve"> viene de un largo proceso evolutivo a partir de algunos primates.</w:t>
      </w:r>
    </w:p>
    <w:p w:rsidR="0002670E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.- Describen las características Físicas, Biológicas y Psicológicas de los tipos humanos que antecedieron al Homo Sapiens </w:t>
      </w:r>
      <w:proofErr w:type="spellStart"/>
      <w:r>
        <w:rPr>
          <w:rFonts w:ascii="Times New Roman" w:hAnsi="Times New Roman" w:cs="Times New Roman"/>
        </w:rPr>
        <w:t>Sapiens</w:t>
      </w:r>
      <w:proofErr w:type="spellEnd"/>
      <w:r>
        <w:rPr>
          <w:rFonts w:ascii="Times New Roman" w:hAnsi="Times New Roman" w:cs="Times New Roman"/>
        </w:rPr>
        <w:t>.</w:t>
      </w:r>
    </w:p>
    <w:p w:rsidR="0002670E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670E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INTRUCCIONES GENERALES:</w:t>
      </w:r>
    </w:p>
    <w:p w:rsidR="0002670E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.- Esta guía es de uso personal (</w:t>
      </w:r>
      <w:r w:rsidRPr="007A67D7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  <w:b/>
        </w:rPr>
        <w:t>dividual)</w:t>
      </w:r>
      <w:r>
        <w:rPr>
          <w:rFonts w:ascii="Times New Roman" w:hAnsi="Times New Roman" w:cs="Times New Roman"/>
        </w:rPr>
        <w:t>, por lo tanto las actividades que se encuentran dentro de ésta se hacen de manera particular y en silencio.</w:t>
      </w:r>
    </w:p>
    <w:p w:rsidR="0002670E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.- Cuídela, ya que en caso de extravío (</w:t>
      </w:r>
      <w:r>
        <w:rPr>
          <w:rFonts w:ascii="Times New Roman" w:hAnsi="Times New Roman" w:cs="Times New Roman"/>
          <w:b/>
        </w:rPr>
        <w:t>Pérdida</w:t>
      </w:r>
      <w:r>
        <w:rPr>
          <w:rFonts w:ascii="Times New Roman" w:hAnsi="Times New Roman" w:cs="Times New Roman"/>
        </w:rPr>
        <w:t>) no se entregará otra.</w:t>
      </w:r>
    </w:p>
    <w:p w:rsidR="0002670E" w:rsidRPr="007A67D7" w:rsidRDefault="0002670E" w:rsidP="00026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.- Estúdiela, porque este contenido entrará en la próxima evaluación.</w:t>
      </w:r>
    </w:p>
    <w:p w:rsidR="0002670E" w:rsidRPr="00B63A81" w:rsidRDefault="0002670E" w:rsidP="00026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70E" w:rsidRPr="00B63A81" w:rsidRDefault="0002670E" w:rsidP="0002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81">
        <w:rPr>
          <w:rFonts w:ascii="Times New Roman" w:hAnsi="Times New Roman" w:cs="Times New Roman"/>
          <w:b/>
          <w:sz w:val="28"/>
          <w:szCs w:val="28"/>
        </w:rPr>
        <w:t>El Paleolítico (</w:t>
      </w:r>
      <w:r w:rsidRPr="00B63A8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Piedra Antigua):</w:t>
      </w:r>
      <w:r w:rsidRPr="00B63A8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63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2,85 millones de años (en</w:t>
      </w:r>
      <w:r w:rsidRPr="00B63A8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5" w:tooltip="África" w:history="1">
        <w:r w:rsidRPr="00B63A81">
          <w:rPr>
            <w:rStyle w:val="Hipervnculo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África</w:t>
        </w:r>
      </w:hyperlink>
      <w:r w:rsidRPr="00B63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B63A8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63A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hasta hace unos 12 000 años aprox.</w:t>
      </w:r>
    </w:p>
    <w:p w:rsidR="0002670E" w:rsidRDefault="0002670E" w:rsidP="0002670E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81">
        <w:rPr>
          <w:rFonts w:ascii="Times New Roman" w:hAnsi="Times New Roman" w:cs="Times New Roman"/>
          <w:b/>
          <w:sz w:val="24"/>
          <w:szCs w:val="24"/>
        </w:rPr>
        <w:t>La aparición del hombre</w:t>
      </w:r>
    </w:p>
    <w:p w:rsidR="0002670E" w:rsidRPr="00013631" w:rsidRDefault="0002670E" w:rsidP="0002670E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31">
        <w:rPr>
          <w:rFonts w:ascii="Times New Roman" w:hAnsi="Times New Roman" w:cs="Times New Roman"/>
        </w:rPr>
        <w:t xml:space="preserve">No se puede decir que el hombre aparezca en un momento determinado, sino que es el producto de una larga </w:t>
      </w:r>
      <w:r w:rsidRPr="00013631">
        <w:rPr>
          <w:rFonts w:ascii="Times New Roman" w:hAnsi="Times New Roman" w:cs="Times New Roman"/>
          <w:b/>
          <w:u w:val="single"/>
        </w:rPr>
        <w:t>evolución de algunos primates</w:t>
      </w:r>
      <w:r w:rsidRPr="00013631">
        <w:rPr>
          <w:rFonts w:ascii="Times New Roman" w:hAnsi="Times New Roman" w:cs="Times New Roman"/>
        </w:rPr>
        <w:t>. Que aprendieron a utilizar las manos para tomar objetos, esta utilización de la parte superior del cuerpo hizo adquirir la posición erecta que le caracteriza</w:t>
      </w:r>
      <w:r w:rsidRPr="00013631">
        <w:rPr>
          <w:rFonts w:ascii="Times New Roman" w:hAnsi="Times New Roman" w:cs="Times New Roman"/>
          <w:sz w:val="24"/>
          <w:szCs w:val="24"/>
        </w:rPr>
        <w:t>.</w:t>
      </w:r>
    </w:p>
    <w:p w:rsidR="0002670E" w:rsidRPr="00B63A81" w:rsidRDefault="0002670E" w:rsidP="0002670E">
      <w:pPr>
        <w:ind w:right="-518" w:firstLine="142"/>
        <w:jc w:val="both"/>
        <w:rPr>
          <w:rFonts w:ascii="Times New Roman" w:hAnsi="Times New Roman" w:cs="Times New Roman"/>
        </w:rPr>
      </w:pPr>
      <w:r w:rsidRPr="00B63A81">
        <w:rPr>
          <w:rFonts w:ascii="Times New Roman" w:hAnsi="Times New Roman" w:cs="Times New Roman"/>
        </w:rPr>
        <w:t>El hallazgo del fuego y la utilización de diversos instrumentos es la causa de que un animal indefenso que carecía de colmillos pasara a ser desde un animal cazado a cazador.</w:t>
      </w:r>
    </w:p>
    <w:p w:rsidR="0002670E" w:rsidRDefault="0002670E" w:rsidP="0002670E">
      <w:pPr>
        <w:pStyle w:val="Prrafodelista"/>
        <w:ind w:left="1080" w:right="-518"/>
        <w:rPr>
          <w:rFonts w:ascii="Times New Roman" w:hAnsi="Times New Roman" w:cs="Times New Roman"/>
          <w:b/>
          <w:sz w:val="24"/>
          <w:szCs w:val="24"/>
        </w:rPr>
      </w:pPr>
    </w:p>
    <w:p w:rsidR="0002670E" w:rsidRPr="00013631" w:rsidRDefault="0002670E" w:rsidP="0002670E">
      <w:pPr>
        <w:pStyle w:val="Prrafodelista"/>
        <w:numPr>
          <w:ilvl w:val="0"/>
          <w:numId w:val="2"/>
        </w:numPr>
        <w:ind w:right="-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631">
        <w:rPr>
          <w:rFonts w:ascii="Times New Roman" w:hAnsi="Times New Roman" w:cs="Times New Roman"/>
          <w:b/>
          <w:sz w:val="24"/>
          <w:szCs w:val="24"/>
        </w:rPr>
        <w:t>Etapas de la Evolución</w:t>
      </w:r>
    </w:p>
    <w:p w:rsidR="0002670E" w:rsidRPr="00013631" w:rsidRDefault="0002670E" w:rsidP="0002670E">
      <w:pPr>
        <w:ind w:right="-51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631">
        <w:rPr>
          <w:rFonts w:ascii="Times New Roman" w:hAnsi="Times New Roman" w:cs="Times New Roman"/>
        </w:rPr>
        <w:t>Durante el paleolítico inferior (</w:t>
      </w:r>
      <w:r w:rsidRPr="00013631">
        <w:rPr>
          <w:rFonts w:ascii="Times New Roman" w:hAnsi="Times New Roman" w:cs="Times New Roman"/>
          <w:color w:val="000000"/>
          <w:shd w:val="clear" w:color="auto" w:fill="FFFFFF"/>
        </w:rPr>
        <w:t xml:space="preserve">desde hace unos 2,85 millones de años hasta los 127 000 años Antes del Presente) se pueden diferenciar dos géneros de Homínidos: </w:t>
      </w:r>
      <w:r w:rsidRPr="0001363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El </w:t>
      </w:r>
      <w:proofErr w:type="spellStart"/>
      <w:r w:rsidRPr="00013631">
        <w:rPr>
          <w:rFonts w:ascii="Times New Roman" w:hAnsi="Times New Roman" w:cs="Times New Roman"/>
          <w:b/>
          <w:color w:val="000000"/>
          <w:shd w:val="clear" w:color="auto" w:fill="FFFFFF"/>
        </w:rPr>
        <w:t>Australophithecus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(Monos del Sur)</w:t>
      </w:r>
      <w:r w:rsidRPr="0001363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y el Homo</w:t>
      </w:r>
      <w:r w:rsidRPr="00013631">
        <w:rPr>
          <w:rFonts w:ascii="Times New Roman" w:hAnsi="Times New Roman" w:cs="Times New Roman"/>
          <w:color w:val="000000"/>
          <w:shd w:val="clear" w:color="auto" w:fill="FFFFFF"/>
        </w:rPr>
        <w:t>. Los primeros, que datan de 1.800.000 aprox. Eran seres no lejanos del chimp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ancé que se movían como bípedos y tenían poco peso en relación a los otros tipos humanos, se cree que no era herbívoro porque el gasto energético que realizaba no se podía cubrir solamente con vegetales. Asimismo y producto de esto, el </w:t>
      </w:r>
      <w:r w:rsidRPr="00013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2E5C">
        <w:rPr>
          <w:rFonts w:ascii="Times New Roman" w:hAnsi="Times New Roman" w:cs="Times New Roman"/>
          <w:color w:val="000000"/>
          <w:shd w:val="clear" w:color="auto" w:fill="FFFFFF"/>
        </w:rPr>
        <w:t>Australophithecus</w:t>
      </w:r>
      <w:proofErr w:type="spellEnd"/>
      <w:r w:rsidRPr="00F42E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se veía obligado a buscar su alimento de forma concentrada.</w:t>
      </w:r>
    </w:p>
    <w:p w:rsidR="0002670E" w:rsidRDefault="0002670E" w:rsidP="0002670E">
      <w:pPr>
        <w:ind w:right="-518" w:firstLine="142"/>
        <w:jc w:val="both"/>
        <w:rPr>
          <w:rFonts w:ascii="Times New Roman" w:hAnsi="Times New Roman" w:cs="Times New Roman"/>
        </w:rPr>
      </w:pPr>
      <w:r w:rsidRPr="00C669C2">
        <w:rPr>
          <w:rFonts w:ascii="Times New Roman" w:hAnsi="Times New Roman" w:cs="Times New Roman"/>
        </w:rPr>
        <w:t xml:space="preserve">De los segundos, el más antiguo es el </w:t>
      </w:r>
      <w:r w:rsidRPr="00C669C2">
        <w:rPr>
          <w:rFonts w:ascii="Times New Roman" w:hAnsi="Times New Roman" w:cs="Times New Roman"/>
          <w:b/>
        </w:rPr>
        <w:t xml:space="preserve">Homo </w:t>
      </w:r>
      <w:proofErr w:type="spellStart"/>
      <w:r w:rsidRPr="00C669C2">
        <w:rPr>
          <w:rFonts w:ascii="Times New Roman" w:hAnsi="Times New Roman" w:cs="Times New Roman"/>
          <w:b/>
        </w:rPr>
        <w:t>Habilis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(1.8 a 2 millones de años)</w:t>
      </w:r>
      <w:r w:rsidRPr="00C669C2">
        <w:rPr>
          <w:rFonts w:ascii="Times New Roman" w:hAnsi="Times New Roman" w:cs="Times New Roman"/>
        </w:rPr>
        <w:t>, el que quizás es el primer animal que fabrica instrumentos</w:t>
      </w:r>
      <w:r>
        <w:rPr>
          <w:rFonts w:ascii="Times New Roman" w:hAnsi="Times New Roman" w:cs="Times New Roman"/>
        </w:rPr>
        <w:t xml:space="preserve">. Y se piensa que comía más carne que el </w:t>
      </w:r>
      <w:proofErr w:type="spellStart"/>
      <w:r w:rsidRPr="00F42E5C">
        <w:rPr>
          <w:rFonts w:ascii="Times New Roman" w:hAnsi="Times New Roman" w:cs="Times New Roman"/>
          <w:color w:val="000000"/>
          <w:shd w:val="clear" w:color="auto" w:fill="FFFFFF"/>
        </w:rPr>
        <w:t>Australophithecus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debido al aumento de fósforo que se han encontrado en sus huesos.</w:t>
      </w:r>
    </w:p>
    <w:p w:rsidR="0002670E" w:rsidRPr="00D043D7" w:rsidRDefault="0002670E" w:rsidP="0002670E">
      <w:pPr>
        <w:ind w:right="-518" w:firstLine="142"/>
        <w:jc w:val="both"/>
        <w:rPr>
          <w:rFonts w:ascii="Times New Roman" w:hAnsi="Times New Roman" w:cs="Times New Roman"/>
          <w:b/>
        </w:rPr>
      </w:pPr>
      <w:r w:rsidRPr="00C669C2">
        <w:rPr>
          <w:rFonts w:ascii="Times New Roman" w:hAnsi="Times New Roman" w:cs="Times New Roman"/>
        </w:rPr>
        <w:t xml:space="preserve">El siguiente es el </w:t>
      </w:r>
      <w:r w:rsidRPr="00C669C2">
        <w:rPr>
          <w:rFonts w:ascii="Times New Roman" w:hAnsi="Times New Roman" w:cs="Times New Roman"/>
          <w:b/>
        </w:rPr>
        <w:t xml:space="preserve">Homo </w:t>
      </w:r>
      <w:proofErr w:type="spellStart"/>
      <w:r w:rsidRPr="00C669C2">
        <w:rPr>
          <w:rFonts w:ascii="Times New Roman" w:hAnsi="Times New Roman" w:cs="Times New Roman"/>
          <w:b/>
        </w:rPr>
        <w:t>Erectus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(1.5 millones de años)</w:t>
      </w:r>
      <w:r w:rsidRPr="00C669C2">
        <w:rPr>
          <w:rFonts w:ascii="Times New Roman" w:hAnsi="Times New Roman" w:cs="Times New Roman"/>
        </w:rPr>
        <w:t>, a este hombre se deben las industrias de las hachas a mano y de lascas, obsidiana o cuarcita y que tienen una simetría perfecta.</w:t>
      </w:r>
      <w:r>
        <w:rPr>
          <w:rFonts w:ascii="Times New Roman" w:hAnsi="Times New Roman" w:cs="Times New Roman"/>
        </w:rPr>
        <w:t xml:space="preserve"> Del mismo modo hay que destacar fue el primer representante del género humano en salir de África.</w:t>
      </w:r>
    </w:p>
    <w:p w:rsidR="0002670E" w:rsidRPr="00B63A81" w:rsidRDefault="0002670E" w:rsidP="0002670E">
      <w:pPr>
        <w:ind w:right="-518" w:firstLine="142"/>
        <w:jc w:val="both"/>
        <w:rPr>
          <w:rFonts w:ascii="Times New Roman" w:hAnsi="Times New Roman" w:cs="Times New Roman"/>
        </w:rPr>
      </w:pPr>
      <w:r w:rsidRPr="00B63A81">
        <w:rPr>
          <w:rFonts w:ascii="Times New Roman" w:hAnsi="Times New Roman" w:cs="Times New Roman"/>
        </w:rPr>
        <w:lastRenderedPageBreak/>
        <w:t xml:space="preserve">Hacía </w:t>
      </w:r>
      <w:r>
        <w:rPr>
          <w:rFonts w:ascii="Times New Roman" w:hAnsi="Times New Roman" w:cs="Times New Roman"/>
        </w:rPr>
        <w:t>los años 230.000 hasta los 28.000 años</w:t>
      </w:r>
      <w:r w:rsidRPr="00B63A81">
        <w:rPr>
          <w:rFonts w:ascii="Times New Roman" w:hAnsi="Times New Roman" w:cs="Times New Roman"/>
        </w:rPr>
        <w:t xml:space="preserve"> aparece un tipo humano mucho más evolucionado, que por encontrarse en Neanderthal se conoce con el nombre de Homo </w:t>
      </w:r>
      <w:proofErr w:type="spellStart"/>
      <w:r w:rsidRPr="00B63A81">
        <w:rPr>
          <w:rFonts w:ascii="Times New Roman" w:hAnsi="Times New Roman" w:cs="Times New Roman"/>
        </w:rPr>
        <w:t>Neanderthalensis</w:t>
      </w:r>
      <w:proofErr w:type="spellEnd"/>
      <w:r w:rsidRPr="00B63A81">
        <w:rPr>
          <w:rFonts w:ascii="Times New Roman" w:hAnsi="Times New Roman" w:cs="Times New Roman"/>
        </w:rPr>
        <w:t xml:space="preserve">. Es un hombre que utiliza el fuego </w:t>
      </w:r>
      <w:r>
        <w:rPr>
          <w:rFonts w:ascii="Times New Roman" w:hAnsi="Times New Roman" w:cs="Times New Roman"/>
        </w:rPr>
        <w:t>normalmente y</w:t>
      </w:r>
      <w:r w:rsidRPr="00B63A81">
        <w:rPr>
          <w:rFonts w:ascii="Times New Roman" w:hAnsi="Times New Roman" w:cs="Times New Roman"/>
        </w:rPr>
        <w:t xml:space="preserve"> que sabe preparar las p</w:t>
      </w:r>
      <w:r>
        <w:rPr>
          <w:rFonts w:ascii="Times New Roman" w:hAnsi="Times New Roman" w:cs="Times New Roman"/>
        </w:rPr>
        <w:t xml:space="preserve">ieles para vestirse y adornarse. Del mismo modo se ha descubierto que tenían la acción de enterrar a sus muertos. El </w:t>
      </w:r>
      <w:r w:rsidRPr="00B63A81">
        <w:rPr>
          <w:rFonts w:ascii="Times New Roman" w:hAnsi="Times New Roman" w:cs="Times New Roman"/>
        </w:rPr>
        <w:t xml:space="preserve">Homo </w:t>
      </w:r>
      <w:proofErr w:type="spellStart"/>
      <w:r w:rsidRPr="00B63A81">
        <w:rPr>
          <w:rFonts w:ascii="Times New Roman" w:hAnsi="Times New Roman" w:cs="Times New Roman"/>
        </w:rPr>
        <w:t>Neanderthalensis</w:t>
      </w:r>
      <w:proofErr w:type="spellEnd"/>
      <w:r>
        <w:rPr>
          <w:rFonts w:ascii="Times New Roman" w:hAnsi="Times New Roman" w:cs="Times New Roman"/>
        </w:rPr>
        <w:t xml:space="preserve"> hoy en día no es considerado como un antepasado del hombre actual, ya que no se ha encontrado hasta la fecha linajes secundarios propios de la especie.</w:t>
      </w:r>
    </w:p>
    <w:p w:rsidR="0002670E" w:rsidRDefault="0002670E" w:rsidP="0002670E">
      <w:pPr>
        <w:ind w:right="-518" w:firstLine="142"/>
        <w:jc w:val="both"/>
        <w:rPr>
          <w:rFonts w:ascii="Times New Roman" w:hAnsi="Times New Roman" w:cs="Times New Roman"/>
        </w:rPr>
      </w:pPr>
      <w:r w:rsidRPr="00B63A81">
        <w:rPr>
          <w:rFonts w:ascii="Times New Roman" w:hAnsi="Times New Roman" w:cs="Times New Roman"/>
        </w:rPr>
        <w:t xml:space="preserve">En el Paleolítico Superior aparece el hombre </w:t>
      </w:r>
      <w:proofErr w:type="spellStart"/>
      <w:r w:rsidRPr="00B63A81">
        <w:rPr>
          <w:rFonts w:ascii="Times New Roman" w:hAnsi="Times New Roman" w:cs="Times New Roman"/>
        </w:rPr>
        <w:t>Cromagnon</w:t>
      </w:r>
      <w:proofErr w:type="spellEnd"/>
      <w:r>
        <w:rPr>
          <w:rFonts w:ascii="Times New Roman" w:hAnsi="Times New Roman" w:cs="Times New Roman"/>
        </w:rPr>
        <w:t xml:space="preserve"> (40.000 y 10.000 años)</w:t>
      </w:r>
      <w:r w:rsidRPr="00B63A81">
        <w:rPr>
          <w:rFonts w:ascii="Times New Roman" w:hAnsi="Times New Roman" w:cs="Times New Roman"/>
        </w:rPr>
        <w:t>, oriundo del Asia Occidental y que es el abuelo de todos nosotros, ya que también se le conoce como Homo Sapiens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3BE2">
        <w:rPr>
          <w:rFonts w:ascii="Times New Roman" w:hAnsi="Times New Roman" w:cs="Times New Roman"/>
        </w:rPr>
        <w:t>Se le llama así porque sus restos se han encontrado p</w:t>
      </w:r>
      <w:r>
        <w:rPr>
          <w:rFonts w:ascii="Times New Roman" w:hAnsi="Times New Roman" w:cs="Times New Roman"/>
        </w:rPr>
        <w:t>rincipalmente en el sur de Francia.</w:t>
      </w:r>
    </w:p>
    <w:p w:rsidR="0002670E" w:rsidRDefault="0002670E" w:rsidP="0002670E">
      <w:pPr>
        <w:ind w:right="-518" w:firstLine="142"/>
        <w:jc w:val="both"/>
        <w:rPr>
          <w:rFonts w:ascii="Times New Roman" w:hAnsi="Times New Roman" w:cs="Times New Roman"/>
        </w:rPr>
      </w:pPr>
    </w:p>
    <w:p w:rsidR="0002670E" w:rsidRPr="0002670E" w:rsidRDefault="0002670E" w:rsidP="0002670E">
      <w:pPr>
        <w:pStyle w:val="Prrafodelista"/>
        <w:numPr>
          <w:ilvl w:val="0"/>
          <w:numId w:val="2"/>
        </w:numPr>
        <w:ind w:right="-518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2670E">
        <w:rPr>
          <w:rFonts w:ascii="Times New Roman" w:hAnsi="Times New Roman" w:cs="Times New Roman"/>
          <w:b/>
          <w:sz w:val="24"/>
          <w:szCs w:val="24"/>
          <w:u w:val="single"/>
        </w:rPr>
        <w:t>La Vida Durante el Paleolítico: Caza, Pesca y Recolección de Frutos</w:t>
      </w:r>
    </w:p>
    <w:p w:rsidR="0002670E" w:rsidRPr="00B63A81" w:rsidRDefault="0002670E" w:rsidP="0002670E">
      <w:pPr>
        <w:ind w:right="-518" w:firstLine="142"/>
        <w:jc w:val="both"/>
        <w:rPr>
          <w:rFonts w:ascii="Times New Roman" w:hAnsi="Times New Roman" w:cs="Times New Roman"/>
        </w:rPr>
      </w:pPr>
      <w:r w:rsidRPr="00B63A81">
        <w:rPr>
          <w:rFonts w:ascii="Times New Roman" w:hAnsi="Times New Roman" w:cs="Times New Roman"/>
        </w:rPr>
        <w:t xml:space="preserve">El hombre paleolítico no conoce la agricultura ni la ganadería, sino que conocía la caza y la recolección de frutos, este sistema económico se conoce como </w:t>
      </w:r>
      <w:r w:rsidRPr="00B63A81">
        <w:rPr>
          <w:rFonts w:ascii="Times New Roman" w:hAnsi="Times New Roman" w:cs="Times New Roman"/>
          <w:b/>
        </w:rPr>
        <w:t>Economía Depredadora</w:t>
      </w:r>
      <w:r w:rsidRPr="00B63A81">
        <w:rPr>
          <w:rFonts w:ascii="Times New Roman" w:hAnsi="Times New Roman" w:cs="Times New Roman"/>
        </w:rPr>
        <w:t>, por lo tanto el hombre está obligado a cambiarse continuamente de sitios para encontrar nueva caza y frutos (Nomadismo). Tampoco no hay que olvidar la utilización de sus huesos y pieles para sus usos diarios, como por ejemplo las pieles.</w:t>
      </w:r>
    </w:p>
    <w:p w:rsidR="0002670E" w:rsidRPr="00013631" w:rsidRDefault="0002670E" w:rsidP="0002670E">
      <w:pPr>
        <w:ind w:left="720" w:right="-5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13631">
        <w:rPr>
          <w:rFonts w:ascii="Times New Roman" w:hAnsi="Times New Roman" w:cs="Times New Roman"/>
          <w:b/>
          <w:sz w:val="24"/>
          <w:szCs w:val="24"/>
        </w:rPr>
        <w:t xml:space="preserve">                        4. </w:t>
      </w:r>
      <w:r w:rsidRPr="00013631">
        <w:rPr>
          <w:rFonts w:ascii="Times New Roman" w:hAnsi="Times New Roman" w:cs="Times New Roman"/>
          <w:b/>
          <w:sz w:val="24"/>
          <w:szCs w:val="24"/>
          <w:u w:val="single"/>
        </w:rPr>
        <w:t>Los Lugares de Abrigo</w:t>
      </w:r>
    </w:p>
    <w:p w:rsidR="0002670E" w:rsidRPr="00013631" w:rsidRDefault="0002670E" w:rsidP="0002670E">
      <w:pPr>
        <w:ind w:right="-518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31">
        <w:rPr>
          <w:rFonts w:ascii="Times New Roman" w:hAnsi="Times New Roman" w:cs="Times New Roman"/>
        </w:rPr>
        <w:t>El hombre paleolítico conoce los abrigos dados por la naturaleza, como son las cuevas. Cuando llega el buen tiempo salen a cazar y recoger frutos.</w:t>
      </w:r>
    </w:p>
    <w:p w:rsidR="0002670E" w:rsidRPr="00013631" w:rsidRDefault="0002670E" w:rsidP="0002670E">
      <w:pPr>
        <w:ind w:right="-51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63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13631">
        <w:rPr>
          <w:rFonts w:ascii="Times New Roman" w:hAnsi="Times New Roman" w:cs="Times New Roman"/>
          <w:b/>
          <w:sz w:val="24"/>
          <w:szCs w:val="24"/>
        </w:rPr>
        <w:t xml:space="preserve">       5.  </w:t>
      </w:r>
      <w:r w:rsidRPr="00013631">
        <w:rPr>
          <w:rFonts w:ascii="Times New Roman" w:hAnsi="Times New Roman" w:cs="Times New Roman"/>
          <w:b/>
          <w:sz w:val="24"/>
          <w:szCs w:val="24"/>
          <w:u w:val="single"/>
        </w:rPr>
        <w:t>Arte y Religión</w:t>
      </w:r>
    </w:p>
    <w:p w:rsidR="0002670E" w:rsidRDefault="0002670E" w:rsidP="0002670E">
      <w:pPr>
        <w:ind w:right="-518" w:firstLine="142"/>
        <w:jc w:val="both"/>
        <w:rPr>
          <w:rFonts w:ascii="Times New Roman" w:hAnsi="Times New Roman" w:cs="Times New Roman"/>
          <w:b/>
        </w:rPr>
      </w:pPr>
      <w:r w:rsidRPr="00013631">
        <w:rPr>
          <w:rFonts w:ascii="Times New Roman" w:hAnsi="Times New Roman" w:cs="Times New Roman"/>
        </w:rPr>
        <w:t xml:space="preserve">A lo largo de todo el Paleolítico Superior, este hombre cazador, nómada, habitante de cavernas, conoció y desarrolló el </w:t>
      </w:r>
      <w:r w:rsidRPr="00013631">
        <w:rPr>
          <w:rFonts w:ascii="Times New Roman" w:hAnsi="Times New Roman" w:cs="Times New Roman"/>
          <w:b/>
        </w:rPr>
        <w:t>Arte</w:t>
      </w:r>
      <w:r w:rsidRPr="00013631">
        <w:rPr>
          <w:rFonts w:ascii="Times New Roman" w:hAnsi="Times New Roman" w:cs="Times New Roman"/>
        </w:rPr>
        <w:t xml:space="preserve">. No podemos saber cuáles fueron sus primeros pasos en este terreno, pero es muy posible que su dedicación a la obra artística obedezca a razones religiosas, ya que el mundo al hombre se le presentaba como un conjunto de </w:t>
      </w:r>
      <w:r w:rsidRPr="00013631">
        <w:rPr>
          <w:rFonts w:ascii="Times New Roman" w:hAnsi="Times New Roman" w:cs="Times New Roman"/>
          <w:b/>
        </w:rPr>
        <w:t>Fuerzas Místicas Naturales.</w:t>
      </w:r>
    </w:p>
    <w:p w:rsidR="0002670E" w:rsidRDefault="0002670E" w:rsidP="0002670E">
      <w:pPr>
        <w:ind w:right="-518" w:firstLine="142"/>
        <w:jc w:val="both"/>
        <w:rPr>
          <w:rFonts w:ascii="Times New Roman" w:hAnsi="Times New Roman" w:cs="Times New Roman"/>
        </w:rPr>
      </w:pPr>
    </w:p>
    <w:p w:rsidR="00600274" w:rsidRDefault="00600274"/>
    <w:sectPr w:rsidR="00600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1B"/>
    <w:multiLevelType w:val="hybridMultilevel"/>
    <w:tmpl w:val="FF1CA2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71E4"/>
    <w:multiLevelType w:val="hybridMultilevel"/>
    <w:tmpl w:val="D36EACE2"/>
    <w:lvl w:ilvl="0" w:tplc="ADFE88DC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A0313"/>
    <w:multiLevelType w:val="hybridMultilevel"/>
    <w:tmpl w:val="D36EACE2"/>
    <w:lvl w:ilvl="0" w:tplc="ADFE88DC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0E"/>
    <w:rsid w:val="0002670E"/>
    <w:rsid w:val="006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CF3B-1E9D-45B2-9C0B-8294D6B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0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70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2670E"/>
  </w:style>
  <w:style w:type="character" w:styleId="Hipervnculo">
    <w:name w:val="Hyperlink"/>
    <w:basedOn w:val="Fuentedeprrafopredeter"/>
    <w:uiPriority w:val="99"/>
    <w:semiHidden/>
    <w:unhideWhenUsed/>
    <w:rsid w:val="0002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%C3%81fr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2020-05-05T18:52:00Z</dcterms:created>
  <dcterms:modified xsi:type="dcterms:W3CDTF">2020-05-05T18:54:00Z</dcterms:modified>
</cp:coreProperties>
</file>