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2BF76" w14:textId="77777777" w:rsidR="0011214A" w:rsidRDefault="0011214A" w:rsidP="0011214A">
      <w:pPr>
        <w:pStyle w:val="Encabezado"/>
        <w:tabs>
          <w:tab w:val="left" w:pos="591"/>
          <w:tab w:val="center" w:pos="4703"/>
        </w:tabs>
        <w:jc w:val="center"/>
        <w:rPr>
          <w:sz w:val="22"/>
          <w:szCs w:val="22"/>
          <w:lang w:val="es-CL"/>
        </w:rPr>
      </w:pPr>
      <w:bookmarkStart w:id="0" w:name="_GoBack"/>
      <w:bookmarkEnd w:id="0"/>
      <w:r>
        <w:rPr>
          <w:noProof/>
          <w:lang w:val="es-CL" w:eastAsia="es-CL"/>
        </w:rPr>
        <w:drawing>
          <wp:anchor distT="0" distB="0" distL="114300" distR="114300" simplePos="0" relativeHeight="251656704" behindDoc="0" locked="0" layoutInCell="1" allowOverlap="1" wp14:anchorId="1D3D995F" wp14:editId="5F31928C">
            <wp:simplePos x="0" y="0"/>
            <wp:positionH relativeFrom="column">
              <wp:posOffset>58420</wp:posOffset>
            </wp:positionH>
            <wp:positionV relativeFrom="paragraph">
              <wp:posOffset>-325120</wp:posOffset>
            </wp:positionV>
            <wp:extent cx="933450" cy="1231900"/>
            <wp:effectExtent l="0" t="0" r="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1231900"/>
                    </a:xfrm>
                    <a:prstGeom prst="rect">
                      <a:avLst/>
                    </a:prstGeom>
                    <a:noFill/>
                  </pic:spPr>
                </pic:pic>
              </a:graphicData>
            </a:graphic>
            <wp14:sizeRelH relativeFrom="page">
              <wp14:pctWidth>0</wp14:pctWidth>
            </wp14:sizeRelH>
            <wp14:sizeRelV relativeFrom="page">
              <wp14:pctHeight>0</wp14:pctHeight>
            </wp14:sizeRelV>
          </wp:anchor>
        </w:drawing>
      </w:r>
      <w:r>
        <w:rPr>
          <w:sz w:val="22"/>
          <w:szCs w:val="22"/>
          <w:lang w:val="es-CL"/>
        </w:rPr>
        <w:t>CORPORACIÓN MONTE ACONCAGUA</w:t>
      </w:r>
    </w:p>
    <w:p w14:paraId="0B47C6B2" w14:textId="77777777" w:rsidR="0011214A" w:rsidRDefault="0011214A" w:rsidP="0011214A">
      <w:pPr>
        <w:pStyle w:val="Encabezado"/>
        <w:tabs>
          <w:tab w:val="left" w:pos="591"/>
          <w:tab w:val="center" w:pos="4703"/>
        </w:tabs>
        <w:jc w:val="center"/>
        <w:rPr>
          <w:sz w:val="22"/>
          <w:szCs w:val="22"/>
          <w:lang w:val="es-CL"/>
        </w:rPr>
      </w:pPr>
      <w:r>
        <w:rPr>
          <w:sz w:val="22"/>
          <w:szCs w:val="22"/>
          <w:lang w:val="es-CL"/>
        </w:rPr>
        <w:t>LICEO PARTICULAR MIXTO – SAN FELIPE</w:t>
      </w:r>
    </w:p>
    <w:p w14:paraId="5B9E5050" w14:textId="77777777" w:rsidR="0011214A" w:rsidRDefault="0011214A" w:rsidP="0011214A">
      <w:pPr>
        <w:pStyle w:val="Encabezado"/>
        <w:tabs>
          <w:tab w:val="left" w:pos="591"/>
          <w:tab w:val="center" w:pos="4703"/>
        </w:tabs>
        <w:jc w:val="center"/>
        <w:rPr>
          <w:sz w:val="22"/>
          <w:szCs w:val="22"/>
          <w:lang w:val="es-CL"/>
        </w:rPr>
      </w:pPr>
      <w:r>
        <w:rPr>
          <w:sz w:val="22"/>
          <w:szCs w:val="22"/>
          <w:lang w:val="es-CL"/>
        </w:rPr>
        <w:t>EDUCACIÓN GENERAL BÁSICA</w:t>
      </w:r>
    </w:p>
    <w:p w14:paraId="637BE8FF" w14:textId="77777777" w:rsidR="0011214A" w:rsidRDefault="0011214A" w:rsidP="0011214A">
      <w:pPr>
        <w:pStyle w:val="Encabezado"/>
        <w:tabs>
          <w:tab w:val="left" w:pos="591"/>
          <w:tab w:val="center" w:pos="4703"/>
        </w:tabs>
        <w:jc w:val="center"/>
        <w:rPr>
          <w:sz w:val="22"/>
          <w:szCs w:val="22"/>
          <w:lang w:val="es-CL"/>
        </w:rPr>
      </w:pPr>
      <w:r>
        <w:rPr>
          <w:sz w:val="22"/>
          <w:szCs w:val="22"/>
          <w:lang w:val="es-CL"/>
        </w:rPr>
        <w:t>CIENCIAS (FÍSICA)</w:t>
      </w:r>
    </w:p>
    <w:p w14:paraId="23A679F9" w14:textId="77777777" w:rsidR="0011214A" w:rsidRDefault="0011214A" w:rsidP="0011214A">
      <w:pPr>
        <w:pStyle w:val="Encabezado"/>
        <w:tabs>
          <w:tab w:val="left" w:pos="591"/>
          <w:tab w:val="center" w:pos="4703"/>
        </w:tabs>
        <w:jc w:val="center"/>
        <w:rPr>
          <w:sz w:val="22"/>
          <w:szCs w:val="22"/>
          <w:lang w:val="es-CL"/>
        </w:rPr>
      </w:pPr>
      <w:r>
        <w:rPr>
          <w:noProof/>
          <w:lang w:val="es-CL" w:eastAsia="es-CL"/>
        </w:rPr>
        <mc:AlternateContent>
          <mc:Choice Requires="wps">
            <w:drawing>
              <wp:anchor distT="0" distB="0" distL="114300" distR="114300" simplePos="0" relativeHeight="251657728" behindDoc="0" locked="0" layoutInCell="1" allowOverlap="1" wp14:anchorId="0BCFF82D" wp14:editId="44709EBA">
                <wp:simplePos x="0" y="0"/>
                <wp:positionH relativeFrom="column">
                  <wp:posOffset>1777365</wp:posOffset>
                </wp:positionH>
                <wp:positionV relativeFrom="paragraph">
                  <wp:posOffset>126365</wp:posOffset>
                </wp:positionV>
                <wp:extent cx="3310890" cy="0"/>
                <wp:effectExtent l="5715" t="12065" r="7620" b="6985"/>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0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69C017" id="_x0000_t32" coordsize="21600,21600" o:spt="32" o:oned="t" path="m,l21600,21600e" filled="f">
                <v:path arrowok="t" fillok="f" o:connecttype="none"/>
                <o:lock v:ext="edit" shapetype="t"/>
              </v:shapetype>
              <v:shape id="Conector recto de flecha 1" o:spid="_x0000_s1026" type="#_x0000_t32" style="position:absolute;margin-left:139.95pt;margin-top:9.95pt;width:260.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ANy0gEAAIsDAAAOAAAAZHJzL2Uyb0RvYy54bWysU8tu2zAQvBfoPxC817IcpEgEyzk4TS9p&#10;ayDpB6xJSiJKcYklbdl/3yX9aNPeivpA87EzuzO7Wj4cRif2hqJF38p6NpfCeIXa+r6V31+fPtxJ&#10;ERN4DQ69aeXRRPmwev9uOYXGLHBApw0JJvGxmUIrh5RCU1VRDWaEOMNgPD92SCMkPlJfaYKJ2UdX&#10;Lebzj9WEpAOhMjHy7ePpUa4Kf9cZlb51XTRJuFZybamsVNZtXqvVEpqeIAxWncuAf6hiBOs56ZXq&#10;ERKIHdm/qEarCCN2aaZwrLDrrDJFA6up53+oeRkgmKKFzYnhalP8f7Tq635DwmrunRQeRm7Rmhul&#10;EpKg/Ce0EZ0zagBRZ7emEBsGrf2Gsl518C/hGdWPKDyuB/C9KVW/HgNTFUT1BpIPMXDO7fQFNcfA&#10;LmGx7tDRmCnZFHEoHTpeO2QOSSi+vLmp53f33Eh1eauguQADxfTZ4CjyppUxEdh+SKznJKguaWD/&#10;HBMLYeAFkLN6fLLOlXFwXkytvL9d3BZARGd1fsxhkfrt2pHYQx6o8suuMNmbMMKd14VsMKA/nfcJ&#10;rDvtOd55hl3cOPm6RX3cUKbL99zxQnyezjxSv59L1K9vaPUTAAD//wMAUEsDBBQABgAIAAAAIQAf&#10;D4sn3QAAAAkBAAAPAAAAZHJzL2Rvd25yZXYueG1sTI9BT8MwDIXvSPyHyEhc0Ja0CFhL02lC4sCR&#10;bRLXrPHaQuNUTbqW/Xo8cYCTZb+n5+8V69l14oRDaD1pSJYKBFLlbUu1hv3udbECEaIhazpPqOEb&#10;A6zL66vC5NZP9I6nbawFh1DIjYYmxj6XMlQNOhOWvkdi7egHZyKvQy3tYCYOd51MlXqUzrTEHxrT&#10;40uD1dd2dBowjA+J2mSu3r+dp7uP9Pw59Tutb2/mzTOIiHP8M8MFn9GhZKaDH8kG0WlIn7KMrSxc&#10;JhtWKrkHcfg9yLKQ/xuUPwAAAP//AwBQSwECLQAUAAYACAAAACEAtoM4kv4AAADhAQAAEwAAAAAA&#10;AAAAAAAAAAAAAAAAW0NvbnRlbnRfVHlwZXNdLnhtbFBLAQItABQABgAIAAAAIQA4/SH/1gAAAJQB&#10;AAALAAAAAAAAAAAAAAAAAC8BAABfcmVscy8ucmVsc1BLAQItABQABgAIAAAAIQCTOANy0gEAAIsD&#10;AAAOAAAAAAAAAAAAAAAAAC4CAABkcnMvZTJvRG9jLnhtbFBLAQItABQABgAIAAAAIQAfD4sn3QAA&#10;AAkBAAAPAAAAAAAAAAAAAAAAACwEAABkcnMvZG93bnJldi54bWxQSwUGAAAAAAQABADzAAAANgUA&#10;AAAA&#10;"/>
            </w:pict>
          </mc:Fallback>
        </mc:AlternateContent>
      </w:r>
      <w:r>
        <w:rPr>
          <w:sz w:val="22"/>
          <w:szCs w:val="22"/>
          <w:lang w:val="es-CL"/>
        </w:rPr>
        <w:t>2020</w:t>
      </w:r>
    </w:p>
    <w:p w14:paraId="44A1F82F" w14:textId="77777777" w:rsidR="0064624E" w:rsidRPr="00161DAC" w:rsidRDefault="0064624E">
      <w:pPr>
        <w:rPr>
          <w:b/>
          <w:bCs/>
        </w:rPr>
      </w:pPr>
    </w:p>
    <w:p w14:paraId="14BAFBCB" w14:textId="78C182A2" w:rsidR="0011214A" w:rsidRPr="00161DAC" w:rsidRDefault="0011214A" w:rsidP="0011214A">
      <w:pPr>
        <w:jc w:val="center"/>
        <w:rPr>
          <w:b/>
          <w:bCs/>
          <w:lang w:val="es-MX"/>
        </w:rPr>
      </w:pPr>
      <w:r w:rsidRPr="00161DAC">
        <w:rPr>
          <w:b/>
          <w:bCs/>
          <w:lang w:val="es-MX"/>
        </w:rPr>
        <w:t>Guía de Trabaj</w:t>
      </w:r>
      <w:r w:rsidR="009C3779">
        <w:rPr>
          <w:b/>
          <w:bCs/>
          <w:lang w:val="es-MX"/>
        </w:rPr>
        <w:t>o</w:t>
      </w:r>
      <w:r w:rsidRPr="00161DAC">
        <w:rPr>
          <w:b/>
          <w:bCs/>
          <w:lang w:val="es-MX"/>
        </w:rPr>
        <w:t>N°1</w:t>
      </w:r>
    </w:p>
    <w:p w14:paraId="645A509E" w14:textId="77777777" w:rsidR="0011214A" w:rsidRPr="00161DAC" w:rsidRDefault="0011214A" w:rsidP="0011214A">
      <w:pPr>
        <w:jc w:val="center"/>
        <w:rPr>
          <w:b/>
          <w:bCs/>
          <w:lang w:val="es-MX"/>
        </w:rPr>
      </w:pPr>
      <w:r w:rsidRPr="00161DAC">
        <w:rPr>
          <w:b/>
          <w:bCs/>
          <w:lang w:val="es-MX"/>
        </w:rPr>
        <w:t>Nombre: _________________________________________Curso: ______Fecha: _______</w:t>
      </w:r>
    </w:p>
    <w:p w14:paraId="77D3AE3D" w14:textId="77777777" w:rsidR="0011214A" w:rsidRPr="00161DAC" w:rsidRDefault="0011214A" w:rsidP="0011214A">
      <w:pPr>
        <w:jc w:val="center"/>
        <w:rPr>
          <w:b/>
          <w:bCs/>
          <w:lang w:val="es-MX"/>
        </w:rPr>
      </w:pPr>
      <w:r w:rsidRPr="00161DAC">
        <w:rPr>
          <w:b/>
          <w:bCs/>
          <w:lang w:val="es-MX"/>
        </w:rPr>
        <w:t xml:space="preserve">Objetivo: </w:t>
      </w:r>
      <w:r w:rsidR="00466D0C" w:rsidRPr="00161DAC">
        <w:rPr>
          <w:b/>
          <w:bCs/>
          <w:lang w:val="es-MX"/>
        </w:rPr>
        <w:t>R</w:t>
      </w:r>
      <w:r w:rsidR="00373BA8" w:rsidRPr="00161DAC">
        <w:rPr>
          <w:b/>
          <w:bCs/>
          <w:lang w:val="es-MX"/>
        </w:rPr>
        <w:t>epasar los contenidos sobre energía y sus transformaciones.</w:t>
      </w:r>
    </w:p>
    <w:p w14:paraId="0ED04922" w14:textId="77777777" w:rsidR="0011214A" w:rsidRDefault="0011214A" w:rsidP="0011214A">
      <w:pPr>
        <w:rPr>
          <w:lang w:val="es-MX"/>
        </w:rPr>
      </w:pPr>
      <w:r w:rsidRPr="00161DAC">
        <w:rPr>
          <w:b/>
          <w:bCs/>
          <w:lang w:val="es-MX"/>
        </w:rPr>
        <w:t xml:space="preserve">                         Asignatura: Ciencias Físicas                  Puntaje: 20%       Nivel: 7° Básicos</w:t>
      </w:r>
    </w:p>
    <w:p w14:paraId="67925146" w14:textId="77777777" w:rsidR="00466D0C" w:rsidRDefault="00466D0C"/>
    <w:p w14:paraId="7344E5E9" w14:textId="77777777" w:rsidR="0011214A" w:rsidRPr="00161DAC" w:rsidRDefault="00466D0C" w:rsidP="00466D0C">
      <w:pPr>
        <w:jc w:val="center"/>
        <w:rPr>
          <w:b/>
          <w:bCs/>
        </w:rPr>
      </w:pPr>
      <w:r w:rsidRPr="00161DAC">
        <w:rPr>
          <w:b/>
          <w:bCs/>
        </w:rPr>
        <w:t>Lee el siguiente trozo de lectura</w:t>
      </w:r>
    </w:p>
    <w:p w14:paraId="353502AC" w14:textId="77777777" w:rsidR="00466D0C" w:rsidRDefault="00586EAD" w:rsidP="00E668AA">
      <w:pPr>
        <w:jc w:val="both"/>
      </w:pPr>
      <w:r>
        <w:t>Para desarrollar todas las actividades de la vida moderna, el ser humano requiere de recursos energéticos. Estos corresponden</w:t>
      </w:r>
      <w:r w:rsidR="00FF6A8A">
        <w:t xml:space="preserve"> al conjunto de medios a partir de los cuales se obtiene energía. Son ejemplos de recursos energéticos el viento, el petróleo y la luz solar, entre otros. Los recursos energéticos se pueden clasificar en renovables y no renovables.</w:t>
      </w:r>
    </w:p>
    <w:p w14:paraId="4DB45108" w14:textId="77777777" w:rsidR="00FF6A8A" w:rsidRDefault="00FF6A8A" w:rsidP="00E668AA">
      <w:pPr>
        <w:jc w:val="both"/>
      </w:pPr>
      <w:r>
        <w:t>Los recursos energéticos renovables son aquellos de los cuales se puede obtener energía de manera continua e ilimitada. Sin embargo, esto no quiere decir que dichos recursos sean inagotables, si no que su disponibilidad es mayor que el consumo que se realiza de ellos. Algunos ejemplos de recursos energéticos renovables son el sol, el viento, el agua y la biomasa.</w:t>
      </w:r>
    </w:p>
    <w:p w14:paraId="199583DD" w14:textId="77777777" w:rsidR="00FF6A8A" w:rsidRDefault="00FF6A8A" w:rsidP="00E668AA">
      <w:pPr>
        <w:jc w:val="both"/>
      </w:pPr>
      <w:r>
        <w:t>Los recursos energéticos no renovables</w:t>
      </w:r>
      <w:r w:rsidR="00E668AA">
        <w:t xml:space="preserve"> son aquellos que no se pueden producir de manera de manera artificial y cuya capacidad de renovación prácticamente no existe. En general, los recursos no renovables se consumen más rápido que su ritmo de crecimiento. Por esta razón, con el paso del tiempo, estos terminarán por agotarse de manera definitiva. Algunos ejemplos de recursos energéticos no renovables son el petróleo, el carbón mineral, el gas natural y el uranio.</w:t>
      </w:r>
    </w:p>
    <w:p w14:paraId="17F0749A" w14:textId="77777777" w:rsidR="0067122B" w:rsidRDefault="0067122B" w:rsidP="00E668AA">
      <w:pPr>
        <w:jc w:val="both"/>
      </w:pPr>
    </w:p>
    <w:p w14:paraId="7EB5FE13" w14:textId="77777777" w:rsidR="0067122B" w:rsidRPr="00161DAC" w:rsidRDefault="000B6DD7" w:rsidP="0067122B">
      <w:pPr>
        <w:jc w:val="center"/>
        <w:rPr>
          <w:b/>
          <w:bCs/>
        </w:rPr>
      </w:pPr>
      <w:r w:rsidRPr="00161DAC">
        <w:rPr>
          <w:b/>
          <w:bCs/>
        </w:rPr>
        <w:t>Responde las siguientes preguntas</w:t>
      </w:r>
    </w:p>
    <w:p w14:paraId="26E11FB5" w14:textId="77777777" w:rsidR="000B6DD7" w:rsidRPr="00161DAC" w:rsidRDefault="000B6DD7" w:rsidP="000B6DD7">
      <w:pPr>
        <w:rPr>
          <w:b/>
          <w:bCs/>
        </w:rPr>
      </w:pPr>
      <w:r w:rsidRPr="00161DAC">
        <w:rPr>
          <w:b/>
          <w:bCs/>
        </w:rPr>
        <w:t>¿Qué entiende por recursos naturales?</w:t>
      </w:r>
    </w:p>
    <w:p w14:paraId="258A1F86" w14:textId="77777777" w:rsidR="000B6DD7" w:rsidRPr="00161DAC" w:rsidRDefault="000B6DD7" w:rsidP="000B6DD7">
      <w:pPr>
        <w:rPr>
          <w:b/>
          <w:bCs/>
        </w:rPr>
      </w:pPr>
      <w:r w:rsidRPr="00161DAC">
        <w:rPr>
          <w:b/>
          <w:bCs/>
        </w:rPr>
        <w:t>________________________________________________________________________________</w:t>
      </w:r>
    </w:p>
    <w:p w14:paraId="3EE81712" w14:textId="77777777" w:rsidR="000B6DD7" w:rsidRPr="00161DAC" w:rsidRDefault="000B6DD7" w:rsidP="000B6DD7">
      <w:pPr>
        <w:rPr>
          <w:b/>
          <w:bCs/>
        </w:rPr>
      </w:pPr>
      <w:r w:rsidRPr="00161DAC">
        <w:rPr>
          <w:b/>
          <w:bCs/>
        </w:rPr>
        <w:t>¿Cómo se clasifican los recursos energéticos?</w:t>
      </w:r>
    </w:p>
    <w:p w14:paraId="68C9DAA3" w14:textId="77777777" w:rsidR="000B6DD7" w:rsidRPr="00161DAC" w:rsidRDefault="000B6DD7" w:rsidP="000B6DD7">
      <w:pPr>
        <w:rPr>
          <w:b/>
          <w:bCs/>
        </w:rPr>
      </w:pPr>
      <w:r w:rsidRPr="00161DAC">
        <w:rPr>
          <w:b/>
          <w:bCs/>
        </w:rPr>
        <w:t>________________________________________________________________________________</w:t>
      </w:r>
    </w:p>
    <w:p w14:paraId="22D59BE6" w14:textId="77777777" w:rsidR="000B6DD7" w:rsidRPr="00161DAC" w:rsidRDefault="000B6DD7" w:rsidP="000B6DD7">
      <w:pPr>
        <w:rPr>
          <w:b/>
          <w:bCs/>
        </w:rPr>
      </w:pPr>
      <w:r w:rsidRPr="00161DAC">
        <w:rPr>
          <w:b/>
          <w:bCs/>
        </w:rPr>
        <w:t>¿Qué tipo de recurso energético genera más contaminación al medio ambiente</w:t>
      </w:r>
      <w:r w:rsidR="0063607A" w:rsidRPr="00161DAC">
        <w:rPr>
          <w:b/>
          <w:bCs/>
        </w:rPr>
        <w:t>? ¿Cómo afecta al planeta?</w:t>
      </w:r>
    </w:p>
    <w:p w14:paraId="77CA839E" w14:textId="77777777" w:rsidR="0063607A" w:rsidRPr="00161DAC" w:rsidRDefault="0063607A" w:rsidP="000B6DD7">
      <w:pPr>
        <w:rPr>
          <w:b/>
          <w:bCs/>
        </w:rPr>
      </w:pPr>
      <w:r w:rsidRPr="00161DAC">
        <w:rPr>
          <w:b/>
          <w:bCs/>
        </w:rPr>
        <w:t>________________________________________________________________________________________________________________________________________________________________</w:t>
      </w:r>
    </w:p>
    <w:p w14:paraId="2F284607" w14:textId="77777777" w:rsidR="00C774B2" w:rsidRPr="00161DAC" w:rsidRDefault="00C774B2" w:rsidP="00C774B2">
      <w:pPr>
        <w:spacing w:after="0" w:line="240" w:lineRule="auto"/>
        <w:jc w:val="both"/>
        <w:rPr>
          <w:rFonts w:cstheme="minorHAnsi"/>
          <w:b/>
          <w:bCs/>
          <w:lang w:val="es-MX"/>
        </w:rPr>
      </w:pPr>
      <w:r w:rsidRPr="00161DAC">
        <w:rPr>
          <w:rFonts w:cstheme="minorHAnsi"/>
          <w:b/>
          <w:bCs/>
          <w:lang w:val="es-MX"/>
        </w:rPr>
        <w:lastRenderedPageBreak/>
        <w:t>Observa la imagen. Luego, responde las preguntas planteadas.</w:t>
      </w:r>
    </w:p>
    <w:p w14:paraId="37133750" w14:textId="77777777" w:rsidR="00C774B2" w:rsidRPr="00C774B2" w:rsidRDefault="00C774B2" w:rsidP="00C774B2">
      <w:pPr>
        <w:ind w:left="360"/>
        <w:jc w:val="both"/>
        <w:rPr>
          <w:rFonts w:cstheme="minorHAnsi"/>
          <w:lang w:val="es-MX"/>
        </w:rPr>
      </w:pPr>
    </w:p>
    <w:p w14:paraId="773DB773" w14:textId="77777777" w:rsidR="00C774B2" w:rsidRPr="00C774B2" w:rsidRDefault="00C774B2" w:rsidP="00C774B2">
      <w:pPr>
        <w:ind w:left="360"/>
        <w:jc w:val="both"/>
        <w:rPr>
          <w:rFonts w:cstheme="minorHAnsi"/>
          <w:lang w:val="es-MX"/>
        </w:rPr>
      </w:pPr>
      <w:r w:rsidRPr="00C774B2">
        <w:rPr>
          <w:rFonts w:cstheme="minorHAnsi"/>
          <w:noProof/>
          <w:lang w:eastAsia="es-CL"/>
        </w:rPr>
        <w:drawing>
          <wp:inline distT="0" distB="0" distL="0" distR="0" wp14:anchorId="2F86313E" wp14:editId="4A1BF209">
            <wp:extent cx="1924050" cy="1156623"/>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5356" cy="1199488"/>
                    </a:xfrm>
                    <a:prstGeom prst="rect">
                      <a:avLst/>
                    </a:prstGeom>
                    <a:noFill/>
                    <a:ln>
                      <a:noFill/>
                    </a:ln>
                  </pic:spPr>
                </pic:pic>
              </a:graphicData>
            </a:graphic>
          </wp:inline>
        </w:drawing>
      </w:r>
    </w:p>
    <w:p w14:paraId="15B3AA3F" w14:textId="77777777" w:rsidR="00C774B2" w:rsidRPr="00161DAC" w:rsidRDefault="00C774B2" w:rsidP="00C774B2">
      <w:pPr>
        <w:jc w:val="both"/>
        <w:rPr>
          <w:rFonts w:cstheme="minorHAnsi"/>
          <w:b/>
          <w:bCs/>
          <w:lang w:val="es-MX"/>
        </w:rPr>
      </w:pPr>
      <w:r w:rsidRPr="00161DAC">
        <w:rPr>
          <w:rFonts w:cstheme="minorHAnsi"/>
          <w:b/>
          <w:bCs/>
          <w:lang w:val="es-MX"/>
        </w:rPr>
        <w:t xml:space="preserve">¿Qué tipo de energía se utiliza en la imagen? </w:t>
      </w:r>
    </w:p>
    <w:p w14:paraId="2896E2EB" w14:textId="77777777" w:rsidR="00C774B2" w:rsidRPr="00C774B2" w:rsidRDefault="00C774B2" w:rsidP="00C774B2">
      <w:pPr>
        <w:jc w:val="both"/>
        <w:rPr>
          <w:rFonts w:cstheme="minorHAnsi"/>
          <w:lang w:val="es-MX"/>
        </w:rPr>
      </w:pPr>
      <w:r w:rsidRPr="00C774B2">
        <w:rPr>
          <w:rFonts w:cstheme="minorHAnsi"/>
          <w:lang w:val="es-MX"/>
        </w:rPr>
        <w:t>_____________________________________________________</w:t>
      </w:r>
    </w:p>
    <w:p w14:paraId="3F8C1568" w14:textId="77777777" w:rsidR="00C774B2" w:rsidRPr="00161DAC" w:rsidRDefault="00C774B2" w:rsidP="00C774B2">
      <w:pPr>
        <w:jc w:val="both"/>
        <w:rPr>
          <w:rFonts w:cstheme="minorHAnsi"/>
          <w:b/>
          <w:bCs/>
          <w:lang w:val="es-MX"/>
        </w:rPr>
      </w:pPr>
      <w:r w:rsidRPr="00161DAC">
        <w:rPr>
          <w:rFonts w:cstheme="minorHAnsi"/>
          <w:b/>
          <w:bCs/>
          <w:lang w:val="es-MX"/>
        </w:rPr>
        <w:t xml:space="preserve">La energía utilizada en la imagen, puede ser transformada en otras energías ¿Cuál o Cuáles son este tipo de energía? </w:t>
      </w:r>
    </w:p>
    <w:p w14:paraId="7C1E0DEB" w14:textId="77777777" w:rsidR="00C774B2" w:rsidRPr="00C774B2" w:rsidRDefault="00C774B2" w:rsidP="00C774B2">
      <w:pPr>
        <w:jc w:val="both"/>
        <w:rPr>
          <w:rFonts w:cstheme="minorHAnsi"/>
          <w:lang w:val="es-MX"/>
        </w:rPr>
      </w:pPr>
      <w:r w:rsidRPr="00C774B2">
        <w:rPr>
          <w:rFonts w:cstheme="minorHAnsi"/>
          <w:lang w:val="es-MX"/>
        </w:rPr>
        <w:t>____________________________________________________</w:t>
      </w:r>
      <w:r w:rsidR="00161DAC">
        <w:rPr>
          <w:rFonts w:cstheme="minorHAnsi"/>
          <w:lang w:val="es-MX"/>
        </w:rPr>
        <w:t>____________________</w:t>
      </w:r>
    </w:p>
    <w:p w14:paraId="2808FA17" w14:textId="77777777" w:rsidR="00C774B2" w:rsidRPr="00161DAC" w:rsidRDefault="00C774B2" w:rsidP="00C774B2">
      <w:pPr>
        <w:jc w:val="both"/>
        <w:rPr>
          <w:rFonts w:cstheme="minorHAnsi"/>
          <w:b/>
          <w:bCs/>
          <w:lang w:val="es-MX"/>
        </w:rPr>
      </w:pPr>
      <w:r w:rsidRPr="00161DAC">
        <w:rPr>
          <w:rFonts w:cstheme="minorHAnsi"/>
          <w:b/>
          <w:bCs/>
          <w:lang w:val="es-MX"/>
        </w:rPr>
        <w:t>¿Por qué es importante este tipo de energía para el ser humano?</w:t>
      </w:r>
    </w:p>
    <w:p w14:paraId="7B6F18CC" w14:textId="77777777" w:rsidR="00C774B2" w:rsidRPr="00C774B2" w:rsidRDefault="00C774B2" w:rsidP="00C774B2">
      <w:pPr>
        <w:jc w:val="both"/>
        <w:rPr>
          <w:rFonts w:cstheme="minorHAnsi"/>
          <w:lang w:val="es-MX"/>
        </w:rPr>
      </w:pPr>
      <w:r w:rsidRPr="00C774B2">
        <w:rPr>
          <w:rFonts w:cstheme="minorHAnsi"/>
          <w:lang w:val="es-MX"/>
        </w:rPr>
        <w:t xml:space="preserve">________________________________________________________________________ </w:t>
      </w:r>
    </w:p>
    <w:p w14:paraId="70173F25" w14:textId="77777777" w:rsidR="00C774B2" w:rsidRPr="00161DAC" w:rsidRDefault="00C774B2" w:rsidP="00C774B2">
      <w:pPr>
        <w:spacing w:after="0" w:line="240" w:lineRule="auto"/>
        <w:jc w:val="both"/>
        <w:rPr>
          <w:rFonts w:cstheme="minorHAnsi"/>
          <w:b/>
          <w:bCs/>
          <w:lang w:val="es-MX"/>
        </w:rPr>
      </w:pPr>
      <w:r w:rsidRPr="00161DAC">
        <w:rPr>
          <w:rFonts w:cstheme="minorHAnsi"/>
          <w:b/>
          <w:bCs/>
          <w:lang w:val="es-MX"/>
        </w:rPr>
        <w:t>Para cada recurso de la tabla marca una (x) para indicar si es un recurso renovable o no renovable.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785"/>
        <w:gridCol w:w="2786"/>
      </w:tblGrid>
      <w:tr w:rsidR="00C774B2" w:rsidRPr="00C774B2" w14:paraId="0D7FDA54" w14:textId="77777777" w:rsidTr="00161DAC">
        <w:trPr>
          <w:trHeight w:val="366"/>
        </w:trPr>
        <w:tc>
          <w:tcPr>
            <w:tcW w:w="2730" w:type="dxa"/>
            <w:shd w:val="clear" w:color="auto" w:fill="auto"/>
          </w:tcPr>
          <w:p w14:paraId="46DE6427" w14:textId="77777777" w:rsidR="00C774B2" w:rsidRPr="00C774B2" w:rsidRDefault="00C774B2" w:rsidP="001C5FCD">
            <w:pPr>
              <w:jc w:val="both"/>
              <w:rPr>
                <w:rFonts w:cstheme="minorHAnsi"/>
                <w:lang w:val="es-MX"/>
              </w:rPr>
            </w:pPr>
          </w:p>
        </w:tc>
        <w:tc>
          <w:tcPr>
            <w:tcW w:w="2785" w:type="dxa"/>
            <w:shd w:val="clear" w:color="auto" w:fill="auto"/>
          </w:tcPr>
          <w:p w14:paraId="5CB513CB" w14:textId="77777777" w:rsidR="00C774B2" w:rsidRPr="00C774B2" w:rsidRDefault="00C774B2" w:rsidP="001C5FCD">
            <w:pPr>
              <w:jc w:val="both"/>
              <w:rPr>
                <w:rFonts w:cstheme="minorHAnsi"/>
                <w:lang w:val="es-MX"/>
              </w:rPr>
            </w:pPr>
            <w:r w:rsidRPr="00C774B2">
              <w:rPr>
                <w:rFonts w:cstheme="minorHAnsi"/>
                <w:lang w:val="es-MX"/>
              </w:rPr>
              <w:t>Recurso renovable</w:t>
            </w:r>
          </w:p>
        </w:tc>
        <w:tc>
          <w:tcPr>
            <w:tcW w:w="2786" w:type="dxa"/>
            <w:shd w:val="clear" w:color="auto" w:fill="auto"/>
          </w:tcPr>
          <w:p w14:paraId="29C5349B" w14:textId="77777777" w:rsidR="00C774B2" w:rsidRPr="00C774B2" w:rsidRDefault="00C774B2" w:rsidP="001C5FCD">
            <w:pPr>
              <w:jc w:val="both"/>
              <w:rPr>
                <w:rFonts w:cstheme="minorHAnsi"/>
                <w:lang w:val="es-MX"/>
              </w:rPr>
            </w:pPr>
            <w:r w:rsidRPr="00C774B2">
              <w:rPr>
                <w:rFonts w:cstheme="minorHAnsi"/>
                <w:lang w:val="es-MX"/>
              </w:rPr>
              <w:t>Recurso no renovable</w:t>
            </w:r>
          </w:p>
        </w:tc>
      </w:tr>
      <w:tr w:rsidR="00C774B2" w:rsidRPr="00C774B2" w14:paraId="7C593ABA" w14:textId="77777777" w:rsidTr="00161DAC">
        <w:trPr>
          <w:trHeight w:val="354"/>
        </w:trPr>
        <w:tc>
          <w:tcPr>
            <w:tcW w:w="2730" w:type="dxa"/>
            <w:shd w:val="clear" w:color="auto" w:fill="auto"/>
          </w:tcPr>
          <w:p w14:paraId="7CE78EF2" w14:textId="77777777" w:rsidR="00C774B2" w:rsidRPr="00C774B2" w:rsidRDefault="00C774B2" w:rsidP="001C5FCD">
            <w:pPr>
              <w:jc w:val="both"/>
              <w:rPr>
                <w:rFonts w:cstheme="minorHAnsi"/>
                <w:lang w:val="es-MX"/>
              </w:rPr>
            </w:pPr>
            <w:r w:rsidRPr="00C774B2">
              <w:rPr>
                <w:rFonts w:cstheme="minorHAnsi"/>
                <w:lang w:val="es-MX"/>
              </w:rPr>
              <w:t>Luz solar</w:t>
            </w:r>
          </w:p>
        </w:tc>
        <w:tc>
          <w:tcPr>
            <w:tcW w:w="2785" w:type="dxa"/>
            <w:shd w:val="clear" w:color="auto" w:fill="auto"/>
          </w:tcPr>
          <w:p w14:paraId="5A63D039" w14:textId="77777777" w:rsidR="00C774B2" w:rsidRPr="00C774B2" w:rsidRDefault="00C774B2" w:rsidP="001C5FCD">
            <w:pPr>
              <w:jc w:val="both"/>
              <w:rPr>
                <w:rFonts w:cstheme="minorHAnsi"/>
                <w:lang w:val="es-MX"/>
              </w:rPr>
            </w:pPr>
          </w:p>
        </w:tc>
        <w:tc>
          <w:tcPr>
            <w:tcW w:w="2786" w:type="dxa"/>
            <w:shd w:val="clear" w:color="auto" w:fill="auto"/>
          </w:tcPr>
          <w:p w14:paraId="423813B7" w14:textId="77777777" w:rsidR="00C774B2" w:rsidRPr="00C774B2" w:rsidRDefault="00C774B2" w:rsidP="001C5FCD">
            <w:pPr>
              <w:jc w:val="both"/>
              <w:rPr>
                <w:rFonts w:cstheme="minorHAnsi"/>
                <w:lang w:val="es-MX"/>
              </w:rPr>
            </w:pPr>
          </w:p>
        </w:tc>
      </w:tr>
      <w:tr w:rsidR="00C774B2" w:rsidRPr="00C774B2" w14:paraId="1A5B4D96" w14:textId="77777777" w:rsidTr="00161DAC">
        <w:trPr>
          <w:trHeight w:val="366"/>
        </w:trPr>
        <w:tc>
          <w:tcPr>
            <w:tcW w:w="2730" w:type="dxa"/>
            <w:shd w:val="clear" w:color="auto" w:fill="auto"/>
          </w:tcPr>
          <w:p w14:paraId="062EFD51" w14:textId="77777777" w:rsidR="00C774B2" w:rsidRPr="00C774B2" w:rsidRDefault="00C774B2" w:rsidP="001C5FCD">
            <w:pPr>
              <w:jc w:val="both"/>
              <w:rPr>
                <w:rFonts w:cstheme="minorHAnsi"/>
                <w:lang w:val="es-MX"/>
              </w:rPr>
            </w:pPr>
            <w:r w:rsidRPr="00C774B2">
              <w:rPr>
                <w:rFonts w:cstheme="minorHAnsi"/>
                <w:lang w:val="es-MX"/>
              </w:rPr>
              <w:t>El petróleo</w:t>
            </w:r>
          </w:p>
        </w:tc>
        <w:tc>
          <w:tcPr>
            <w:tcW w:w="2785" w:type="dxa"/>
            <w:shd w:val="clear" w:color="auto" w:fill="auto"/>
          </w:tcPr>
          <w:p w14:paraId="53B8B6C2" w14:textId="77777777" w:rsidR="00C774B2" w:rsidRPr="00C774B2" w:rsidRDefault="00C774B2" w:rsidP="001C5FCD">
            <w:pPr>
              <w:jc w:val="both"/>
              <w:rPr>
                <w:rFonts w:cstheme="minorHAnsi"/>
                <w:lang w:val="es-MX"/>
              </w:rPr>
            </w:pPr>
          </w:p>
        </w:tc>
        <w:tc>
          <w:tcPr>
            <w:tcW w:w="2786" w:type="dxa"/>
            <w:shd w:val="clear" w:color="auto" w:fill="auto"/>
          </w:tcPr>
          <w:p w14:paraId="7048225D" w14:textId="77777777" w:rsidR="00C774B2" w:rsidRPr="00C774B2" w:rsidRDefault="00C774B2" w:rsidP="001C5FCD">
            <w:pPr>
              <w:jc w:val="both"/>
              <w:rPr>
                <w:rFonts w:cstheme="minorHAnsi"/>
                <w:lang w:val="es-MX"/>
              </w:rPr>
            </w:pPr>
          </w:p>
        </w:tc>
      </w:tr>
      <w:tr w:rsidR="00C774B2" w:rsidRPr="00C774B2" w14:paraId="1735332A" w14:textId="77777777" w:rsidTr="00161DAC">
        <w:trPr>
          <w:trHeight w:val="366"/>
        </w:trPr>
        <w:tc>
          <w:tcPr>
            <w:tcW w:w="2730" w:type="dxa"/>
            <w:shd w:val="clear" w:color="auto" w:fill="auto"/>
          </w:tcPr>
          <w:p w14:paraId="3BBC3A73" w14:textId="77777777" w:rsidR="00C774B2" w:rsidRPr="00C774B2" w:rsidRDefault="00C774B2" w:rsidP="001C5FCD">
            <w:pPr>
              <w:jc w:val="both"/>
              <w:rPr>
                <w:rFonts w:cstheme="minorHAnsi"/>
                <w:lang w:val="es-MX"/>
              </w:rPr>
            </w:pPr>
            <w:r w:rsidRPr="00C774B2">
              <w:rPr>
                <w:rFonts w:cstheme="minorHAnsi"/>
                <w:lang w:val="es-MX"/>
              </w:rPr>
              <w:t>El carbón de una mina</w:t>
            </w:r>
          </w:p>
        </w:tc>
        <w:tc>
          <w:tcPr>
            <w:tcW w:w="2785" w:type="dxa"/>
            <w:shd w:val="clear" w:color="auto" w:fill="auto"/>
          </w:tcPr>
          <w:p w14:paraId="3F1B2824" w14:textId="77777777" w:rsidR="00C774B2" w:rsidRPr="00C774B2" w:rsidRDefault="00C774B2" w:rsidP="001C5FCD">
            <w:pPr>
              <w:jc w:val="both"/>
              <w:rPr>
                <w:rFonts w:cstheme="minorHAnsi"/>
                <w:lang w:val="es-MX"/>
              </w:rPr>
            </w:pPr>
          </w:p>
        </w:tc>
        <w:tc>
          <w:tcPr>
            <w:tcW w:w="2786" w:type="dxa"/>
            <w:shd w:val="clear" w:color="auto" w:fill="auto"/>
          </w:tcPr>
          <w:p w14:paraId="0FDFC92B" w14:textId="77777777" w:rsidR="00C774B2" w:rsidRPr="00C774B2" w:rsidRDefault="00C774B2" w:rsidP="001C5FCD">
            <w:pPr>
              <w:jc w:val="both"/>
              <w:rPr>
                <w:rFonts w:cstheme="minorHAnsi"/>
                <w:lang w:val="es-MX"/>
              </w:rPr>
            </w:pPr>
          </w:p>
        </w:tc>
      </w:tr>
      <w:tr w:rsidR="00C774B2" w:rsidRPr="00C774B2" w14:paraId="40574780" w14:textId="77777777" w:rsidTr="00161DAC">
        <w:trPr>
          <w:trHeight w:val="354"/>
        </w:trPr>
        <w:tc>
          <w:tcPr>
            <w:tcW w:w="2730" w:type="dxa"/>
            <w:shd w:val="clear" w:color="auto" w:fill="auto"/>
          </w:tcPr>
          <w:p w14:paraId="6EF8A31A" w14:textId="77777777" w:rsidR="00C774B2" w:rsidRPr="00C774B2" w:rsidRDefault="00C774B2" w:rsidP="001C5FCD">
            <w:pPr>
              <w:jc w:val="both"/>
              <w:rPr>
                <w:rFonts w:cstheme="minorHAnsi"/>
                <w:lang w:val="es-MX"/>
              </w:rPr>
            </w:pPr>
            <w:r w:rsidRPr="00C774B2">
              <w:rPr>
                <w:rFonts w:cstheme="minorHAnsi"/>
                <w:lang w:val="es-MX"/>
              </w:rPr>
              <w:t>El agua de un rio</w:t>
            </w:r>
          </w:p>
        </w:tc>
        <w:tc>
          <w:tcPr>
            <w:tcW w:w="2785" w:type="dxa"/>
            <w:shd w:val="clear" w:color="auto" w:fill="auto"/>
          </w:tcPr>
          <w:p w14:paraId="53961C46" w14:textId="77777777" w:rsidR="00C774B2" w:rsidRPr="00C774B2" w:rsidRDefault="00C774B2" w:rsidP="001C5FCD">
            <w:pPr>
              <w:jc w:val="both"/>
              <w:rPr>
                <w:rFonts w:cstheme="minorHAnsi"/>
                <w:lang w:val="es-MX"/>
              </w:rPr>
            </w:pPr>
          </w:p>
        </w:tc>
        <w:tc>
          <w:tcPr>
            <w:tcW w:w="2786" w:type="dxa"/>
            <w:shd w:val="clear" w:color="auto" w:fill="auto"/>
          </w:tcPr>
          <w:p w14:paraId="40C77EC6" w14:textId="77777777" w:rsidR="00C774B2" w:rsidRPr="00C774B2" w:rsidRDefault="00C774B2" w:rsidP="001C5FCD">
            <w:pPr>
              <w:jc w:val="both"/>
              <w:rPr>
                <w:rFonts w:cstheme="minorHAnsi"/>
                <w:lang w:val="es-MX"/>
              </w:rPr>
            </w:pPr>
          </w:p>
        </w:tc>
      </w:tr>
      <w:tr w:rsidR="00C774B2" w:rsidRPr="00C774B2" w14:paraId="20657980" w14:textId="77777777" w:rsidTr="00161DAC">
        <w:trPr>
          <w:trHeight w:val="366"/>
        </w:trPr>
        <w:tc>
          <w:tcPr>
            <w:tcW w:w="2730" w:type="dxa"/>
            <w:shd w:val="clear" w:color="auto" w:fill="auto"/>
          </w:tcPr>
          <w:p w14:paraId="6F5EBD9B" w14:textId="77777777" w:rsidR="00C774B2" w:rsidRPr="00C774B2" w:rsidRDefault="00C774B2" w:rsidP="001C5FCD">
            <w:pPr>
              <w:jc w:val="both"/>
              <w:rPr>
                <w:rFonts w:cstheme="minorHAnsi"/>
                <w:lang w:val="es-MX"/>
              </w:rPr>
            </w:pPr>
            <w:r w:rsidRPr="00C774B2">
              <w:rPr>
                <w:rFonts w:cstheme="minorHAnsi"/>
                <w:lang w:val="es-MX"/>
              </w:rPr>
              <w:t>El gas natural</w:t>
            </w:r>
          </w:p>
        </w:tc>
        <w:tc>
          <w:tcPr>
            <w:tcW w:w="2785" w:type="dxa"/>
            <w:shd w:val="clear" w:color="auto" w:fill="auto"/>
          </w:tcPr>
          <w:p w14:paraId="209CE7C9" w14:textId="77777777" w:rsidR="00C774B2" w:rsidRPr="00C774B2" w:rsidRDefault="00C774B2" w:rsidP="001C5FCD">
            <w:pPr>
              <w:jc w:val="both"/>
              <w:rPr>
                <w:rFonts w:cstheme="minorHAnsi"/>
                <w:lang w:val="es-MX"/>
              </w:rPr>
            </w:pPr>
          </w:p>
        </w:tc>
        <w:tc>
          <w:tcPr>
            <w:tcW w:w="2786" w:type="dxa"/>
            <w:shd w:val="clear" w:color="auto" w:fill="auto"/>
          </w:tcPr>
          <w:p w14:paraId="3E74C2E4" w14:textId="77777777" w:rsidR="00C774B2" w:rsidRPr="00C774B2" w:rsidRDefault="00C774B2" w:rsidP="001C5FCD">
            <w:pPr>
              <w:jc w:val="both"/>
              <w:rPr>
                <w:rFonts w:cstheme="minorHAnsi"/>
                <w:lang w:val="es-MX"/>
              </w:rPr>
            </w:pPr>
          </w:p>
        </w:tc>
      </w:tr>
    </w:tbl>
    <w:p w14:paraId="6FF2E0B7" w14:textId="77777777" w:rsidR="00C774B2" w:rsidRDefault="00C774B2" w:rsidP="0067122B"/>
    <w:p w14:paraId="53A3B5AE" w14:textId="77777777" w:rsidR="00E668AA" w:rsidRPr="00161DAC" w:rsidRDefault="000B6DD7" w:rsidP="0067122B">
      <w:pPr>
        <w:jc w:val="center"/>
        <w:rPr>
          <w:b/>
          <w:bCs/>
        </w:rPr>
      </w:pPr>
      <w:r w:rsidRPr="00161DAC">
        <w:rPr>
          <w:b/>
          <w:bCs/>
        </w:rPr>
        <w:t>La energía</w:t>
      </w:r>
    </w:p>
    <w:p w14:paraId="4A7DAEF3" w14:textId="77777777" w:rsidR="000B6DD7" w:rsidRDefault="000B6DD7" w:rsidP="0067122B">
      <w:pPr>
        <w:jc w:val="both"/>
      </w:pPr>
      <w:r>
        <w:t xml:space="preserve">Es la capacidad de un objeto o de un sistema para realizar un trabajo o provocar un cambio en el entorno. Algunos de los cambios que la energía puede ocasionar son la modificación del movimiento de los cuerpos (aumento o disminución de su rapidez), el cambio en la forma de los objetos, la modificación de su temperatura, entre </w:t>
      </w:r>
      <w:r w:rsidR="004D1C03">
        <w:t>otros. La</w:t>
      </w:r>
      <w:r>
        <w:t xml:space="preserve"> energía no puede ser creada ni destruida, solo se trasforma de un tipo a otro, y se transfiere de un objeto a otro.</w:t>
      </w:r>
    </w:p>
    <w:p w14:paraId="52AD78D7" w14:textId="77777777" w:rsidR="004D1C03" w:rsidRPr="004D1C03" w:rsidRDefault="004D1C03" w:rsidP="004D1C03">
      <w:pPr>
        <w:spacing w:after="0" w:line="240" w:lineRule="auto"/>
        <w:jc w:val="both"/>
        <w:rPr>
          <w:rFonts w:cstheme="minorHAnsi"/>
          <w:lang w:val="es-MX"/>
        </w:rPr>
      </w:pPr>
      <w:r>
        <w:rPr>
          <w:rFonts w:ascii="Arial" w:hAnsi="Arial" w:cs="Arial"/>
          <w:lang w:val="es-MX"/>
        </w:rPr>
        <w:t>¿</w:t>
      </w:r>
      <w:r w:rsidRPr="004D1C03">
        <w:rPr>
          <w:rFonts w:cstheme="minorHAnsi"/>
          <w:lang w:val="es-MX"/>
        </w:rPr>
        <w:t>En qué tipo de energía se transforma la energía eléctrica en el aparato de la imagen?</w:t>
      </w:r>
      <w:r w:rsidR="007F5389">
        <w:rPr>
          <w:rFonts w:cstheme="minorHAnsi"/>
          <w:lang w:val="es-MX"/>
        </w:rPr>
        <w:t xml:space="preserve"> ¿Por qué?</w:t>
      </w:r>
    </w:p>
    <w:p w14:paraId="6401C4C4" w14:textId="77777777" w:rsidR="004D1C03" w:rsidRPr="004D1C03" w:rsidRDefault="004D1C03" w:rsidP="004D1C03">
      <w:pPr>
        <w:numPr>
          <w:ilvl w:val="0"/>
          <w:numId w:val="3"/>
        </w:numPr>
        <w:spacing w:after="0" w:line="240" w:lineRule="auto"/>
        <w:jc w:val="both"/>
        <w:rPr>
          <w:rFonts w:cstheme="minorHAnsi"/>
          <w:lang w:val="es-MX"/>
        </w:rPr>
      </w:pPr>
      <w:r w:rsidRPr="004D1C03">
        <w:rPr>
          <w:rFonts w:cstheme="minorHAnsi"/>
          <w:noProof/>
          <w:lang w:eastAsia="es-CL"/>
        </w:rPr>
        <mc:AlternateContent>
          <mc:Choice Requires="wps">
            <w:drawing>
              <wp:anchor distT="0" distB="0" distL="114300" distR="114300" simplePos="0" relativeHeight="251658752" behindDoc="0" locked="0" layoutInCell="1" allowOverlap="1" wp14:anchorId="2D212D4B" wp14:editId="6CD370E8">
                <wp:simplePos x="0" y="0"/>
                <wp:positionH relativeFrom="column">
                  <wp:posOffset>4463415</wp:posOffset>
                </wp:positionH>
                <wp:positionV relativeFrom="paragraph">
                  <wp:posOffset>81280</wp:posOffset>
                </wp:positionV>
                <wp:extent cx="1076325" cy="809625"/>
                <wp:effectExtent l="0" t="0" r="18415" b="28575"/>
                <wp:wrapNone/>
                <wp:docPr id="4"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809625"/>
                        </a:xfrm>
                        <a:prstGeom prst="roundRect">
                          <a:avLst>
                            <a:gd name="adj" fmla="val 16667"/>
                          </a:avLst>
                        </a:prstGeom>
                        <a:solidFill>
                          <a:srgbClr val="FFFFFF"/>
                        </a:solidFill>
                        <a:ln w="9525">
                          <a:solidFill>
                            <a:srgbClr val="000000"/>
                          </a:solidFill>
                          <a:round/>
                          <a:headEnd/>
                          <a:tailEnd/>
                        </a:ln>
                      </wps:spPr>
                      <wps:txbx>
                        <w:txbxContent>
                          <w:p w14:paraId="4162DEE0" w14:textId="77777777" w:rsidR="004D1C03" w:rsidRDefault="004D1C03" w:rsidP="004D1C03">
                            <w:r>
                              <w:fldChar w:fldCharType="begin"/>
                            </w:r>
                            <w:r>
                              <w:instrText xml:space="preserve"> INCLUDEPICTURE "https://previews.123rf.com/images/ksenyasavva/ksenyasavva1707/ksenyasavva170700110/81576228-dibujo-para-colorear-para-ni%C3%B1os-plancha.jpg" \* MERGEFORMATINET </w:instrText>
                            </w:r>
                            <w:r>
                              <w:fldChar w:fldCharType="separate"/>
                            </w:r>
                            <w:r w:rsidR="00200245">
                              <w:fldChar w:fldCharType="begin"/>
                            </w:r>
                            <w:r w:rsidR="00200245">
                              <w:instrText xml:space="preserve"> INCLUDEPICTURE  "https://previews.123rf.com/images/ksenyasavva/ksenyasavva1707/ksenyasavva170700110/81576228-dibujo-para-colorear-para-ni%C3%B1os-plancha.jpg" \* MERGEFORMATINET </w:instrText>
                            </w:r>
                            <w:r w:rsidR="00200245">
                              <w:fldChar w:fldCharType="separate"/>
                            </w:r>
                            <w:r w:rsidR="006E7997">
                              <w:fldChar w:fldCharType="begin"/>
                            </w:r>
                            <w:r w:rsidR="006E7997">
                              <w:instrText xml:space="preserve"> </w:instrText>
                            </w:r>
                            <w:r w:rsidR="006E7997">
                              <w:instrText>INCLUDEPICTURE  "https://previews.123rf.com/images/ksenyasavva/ksenyasavva1707/ksenyasavva170700110/81576228-dib</w:instrText>
                            </w:r>
                            <w:r w:rsidR="006E7997">
                              <w:instrText>ujo-para-colorear-para-ni%C3%B1os-plancha.jpg" \* MERGEFORMATINET</w:instrText>
                            </w:r>
                            <w:r w:rsidR="006E7997">
                              <w:instrText xml:space="preserve"> </w:instrText>
                            </w:r>
                            <w:r w:rsidR="006E7997">
                              <w:fldChar w:fldCharType="separate"/>
                            </w:r>
                            <w:r w:rsidR="006E7997">
                              <w:pict w14:anchorId="11894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esultado de imagen para imagen para colorear plancha" style="width:59.25pt;height:55.5pt">
                                  <v:imagedata r:id="rId9" r:href="rId10"/>
                                </v:shape>
                              </w:pict>
                            </w:r>
                            <w:r w:rsidR="006E7997">
                              <w:fldChar w:fldCharType="end"/>
                            </w:r>
                            <w:r w:rsidR="00200245">
                              <w:fldChar w:fldCharType="end"/>
                            </w:r>
                            <w:r>
                              <w:fldChar w:fldCharType="end"/>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ángulo: esquinas redondeadas 4" o:spid="_x0000_s1026" style="position:absolute;left:0;text-align:left;margin-left:351.45pt;margin-top:6.4pt;width:84.75pt;height:63.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zB/RgIAAIEEAAAOAAAAZHJzL2Uyb0RvYy54bWysVF1u1DAQfkfiDpbfaZJlu22jZquqpQip&#10;QEXhAF7bSQyOx4y9m21vw1m4GGNv2i4/4gGRB2smnvlmvm8yOT3bDpZtNAYDruHVQcmZdhKUcV3D&#10;P328enHMWYjCKWHB6Ybf6cDPls+fnY6+1jPowSqNjEBcqEff8D5GXxdFkL0eRDgArx1dtoCDiORi&#10;VygUI6EPtpiV5aIYAZVHkDoEenu5u+TLjN+2Wsb3bRt0ZLbh1FvMJ+Zzlc5ieSrqDoXvjZzaEP/Q&#10;xSCMo6KPUJciCrZG8xvUYCRCgDYeSBgKaFsjdeZAbKryFza3vfA6cyFxgn+UKfw/WPluc4PMqIbP&#10;OXNioBF9ING+f3Pd2kLNdPi6Nk4EhlqBU1oosudJttGHmrJv/Q0m4sFfg/wSmIOLXrhOnyPC2FM8&#10;NVul+OKnhOQESmWr8S0oqirWEbKC2xaHBEjasG0e1N3joPQ2Mkkvq/Jo8XJ2yJmku+PyZEF2KiHq&#10;h2yPIb7WMLBkNBxh7VQilkuIzXWIeVpq4izUZ87awdLsN8KyarFYHE2IUzBhP2BmumCNujLWZge7&#10;1YVFRqkNv8rPlBz2w6xjY8NPDqnZv0OU+fkTROaRv9kk7Sunsh2FsTuburRu0jrJuxtT3K62FJg0&#10;X4G6I9URdptAm0tGD3jP2Uhb0HBHa8qZfeNobifVfJ6WJjvzw6MZObh/s9q/EU4SUMMjZzvzIu4W&#10;be3RdD3VqTJvB+c069bENLGnniaHvvM8yGkn0yLt+znq6c+x/AEAAP//AwBQSwMEFAAGAAgAAAAh&#10;APMpszTdAAAACgEAAA8AAABkcnMvZG93bnJldi54bWxMj8FOwzAQRO9I/IO1SNyoTYhImsapEBJS&#10;LxwISL268TYOxOsodtvw9ywnOO7M0+xMvV38KM44xyGQhvuVAoHUBTtQr+Hj/eWuBBGTIWvGQKjh&#10;GyNsm+ur2lQ2XOgNz23qBYdQrIwGl9JUSRk7h97EVZiQ2DuG2ZvE59xLO5sLh/tRZko9Sm8G4g/O&#10;TPjssPtqT15D2Bft7jOf1n2bW+tKv9+ZV9L69mZ52oBIuKQ/GH7rc3VouNMhnMhGMWooVLZmlI2M&#10;JzBQFlkO4sBCrh5ANrX8P6H5AQAA//8DAFBLAQItABQABgAIAAAAIQC2gziS/gAAAOEBAAATAAAA&#10;AAAAAAAAAAAAAAAAAABbQ29udGVudF9UeXBlc10ueG1sUEsBAi0AFAAGAAgAAAAhADj9If/WAAAA&#10;lAEAAAsAAAAAAAAAAAAAAAAALwEAAF9yZWxzLy5yZWxzUEsBAi0AFAAGAAgAAAAhAPgfMH9GAgAA&#10;gQQAAA4AAAAAAAAAAAAAAAAALgIAAGRycy9lMm9Eb2MueG1sUEsBAi0AFAAGAAgAAAAhAPMpszTd&#10;AAAACgEAAA8AAAAAAAAAAAAAAAAAoAQAAGRycy9kb3ducmV2LnhtbFBLBQYAAAAABAAEAPMAAACq&#10;BQAAAAA=&#10;">
                <v:textbox>
                  <w:txbxContent>
                    <w:p w:rsidR="004D1C03" w:rsidRDefault="004D1C03" w:rsidP="004D1C03">
                      <w:r>
                        <w:fldChar w:fldCharType="begin"/>
                      </w:r>
                      <w:r>
                        <w:instrText xml:space="preserve"> INCLUDEPICTURE "https://previews.123rf.com/images/ksenyasavva/ksenyasavva1707/ksenyasavva170700110/81576228-dibujo-para-colorear-para-ni%C3%B1os-plancha.jpg" \* MERGEFORMATINET </w:instrText>
                      </w:r>
                      <w:r>
                        <w:fldChar w:fldCharType="separate"/>
                      </w:r>
                      <w:r>
                        <w:pict>
                          <v:shape id="_x0000_i1027" type="#_x0000_t75" alt="Resultado de imagen para imagen para colorear plancha" style="width:59.25pt;height:55.5pt">
                            <v:imagedata r:id="rId11" r:href="rId12"/>
                          </v:shape>
                        </w:pict>
                      </w:r>
                      <w:r>
                        <w:fldChar w:fldCharType="end"/>
                      </w:r>
                    </w:p>
                  </w:txbxContent>
                </v:textbox>
              </v:roundrect>
            </w:pict>
          </mc:Fallback>
        </mc:AlternateContent>
      </w:r>
      <w:r w:rsidRPr="004D1C03">
        <w:rPr>
          <w:rFonts w:cstheme="minorHAnsi"/>
          <w:lang w:val="es-MX"/>
        </w:rPr>
        <w:t xml:space="preserve">Energía térmica.                                  </w:t>
      </w:r>
    </w:p>
    <w:p w14:paraId="32E68C4A" w14:textId="77777777" w:rsidR="004D1C03" w:rsidRPr="004D1C03" w:rsidRDefault="004D1C03" w:rsidP="004D1C03">
      <w:pPr>
        <w:numPr>
          <w:ilvl w:val="0"/>
          <w:numId w:val="3"/>
        </w:numPr>
        <w:spacing w:after="0" w:line="240" w:lineRule="auto"/>
        <w:jc w:val="both"/>
        <w:rPr>
          <w:rFonts w:cstheme="minorHAnsi"/>
          <w:lang w:val="es-MX"/>
        </w:rPr>
      </w:pPr>
      <w:r w:rsidRPr="004D1C03">
        <w:rPr>
          <w:rFonts w:cstheme="minorHAnsi"/>
          <w:lang w:val="es-MX"/>
        </w:rPr>
        <w:t>Energía lumínica.</w:t>
      </w:r>
    </w:p>
    <w:p w14:paraId="51A0BABD" w14:textId="77777777" w:rsidR="004D1C03" w:rsidRPr="00EA41C7" w:rsidRDefault="004D1C03" w:rsidP="004D1C03">
      <w:pPr>
        <w:jc w:val="both"/>
        <w:rPr>
          <w:rFonts w:ascii="Arial" w:hAnsi="Arial" w:cs="Arial"/>
          <w:lang w:val="es-MX"/>
        </w:rPr>
      </w:pPr>
    </w:p>
    <w:p w14:paraId="1E28C5EB" w14:textId="77777777" w:rsidR="007F5389" w:rsidRDefault="007F5389" w:rsidP="0067122B">
      <w:pPr>
        <w:jc w:val="both"/>
      </w:pPr>
      <w:r>
        <w:t>______________________________________________________________</w:t>
      </w:r>
    </w:p>
    <w:sectPr w:rsidR="007F538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6A39F" w14:textId="77777777" w:rsidR="006E7997" w:rsidRDefault="006E7997" w:rsidP="00C774B2">
      <w:pPr>
        <w:spacing w:after="0" w:line="240" w:lineRule="auto"/>
      </w:pPr>
      <w:r>
        <w:separator/>
      </w:r>
    </w:p>
  </w:endnote>
  <w:endnote w:type="continuationSeparator" w:id="0">
    <w:p w14:paraId="404C80A8" w14:textId="77777777" w:rsidR="006E7997" w:rsidRDefault="006E7997" w:rsidP="00C77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63F3A" w14:textId="77777777" w:rsidR="006E7997" w:rsidRDefault="006E7997" w:rsidP="00C774B2">
      <w:pPr>
        <w:spacing w:after="0" w:line="240" w:lineRule="auto"/>
      </w:pPr>
      <w:r>
        <w:separator/>
      </w:r>
    </w:p>
  </w:footnote>
  <w:footnote w:type="continuationSeparator" w:id="0">
    <w:p w14:paraId="7CA53011" w14:textId="77777777" w:rsidR="006E7997" w:rsidRDefault="006E7997" w:rsidP="00C774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B24C3A"/>
    <w:multiLevelType w:val="hybridMultilevel"/>
    <w:tmpl w:val="EC680E9E"/>
    <w:lvl w:ilvl="0" w:tplc="0E5C45C0">
      <w:start w:val="1"/>
      <w:numFmt w:val="upperRoman"/>
      <w:lvlText w:val="%1."/>
      <w:lvlJc w:val="left"/>
      <w:pPr>
        <w:ind w:left="1080" w:hanging="72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CA15204"/>
    <w:multiLevelType w:val="hybridMultilevel"/>
    <w:tmpl w:val="1A54931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B6763D8"/>
    <w:multiLevelType w:val="hybridMultilevel"/>
    <w:tmpl w:val="4CEA46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14A"/>
    <w:rsid w:val="000B6DD7"/>
    <w:rsid w:val="0011214A"/>
    <w:rsid w:val="00161DAC"/>
    <w:rsid w:val="00200245"/>
    <w:rsid w:val="00373BA8"/>
    <w:rsid w:val="00466D0C"/>
    <w:rsid w:val="004D1C03"/>
    <w:rsid w:val="00586EAD"/>
    <w:rsid w:val="0063607A"/>
    <w:rsid w:val="0064624E"/>
    <w:rsid w:val="0067122B"/>
    <w:rsid w:val="006E7997"/>
    <w:rsid w:val="006F5A89"/>
    <w:rsid w:val="007F5389"/>
    <w:rsid w:val="009C3779"/>
    <w:rsid w:val="009D3205"/>
    <w:rsid w:val="00A21AC0"/>
    <w:rsid w:val="00C774B2"/>
    <w:rsid w:val="00CD7E19"/>
    <w:rsid w:val="00E668AA"/>
    <w:rsid w:val="00FF6A8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40BEE"/>
  <w15:chartTrackingRefBased/>
  <w15:docId w15:val="{7C9E876A-E338-4815-BF2B-E6BDA9D6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1214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11214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774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7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43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https://previews.123rf.com/images/ksenyasavva/ksenyasavva1707/ksenyasavva170700110/81576228-dibujo-para-colorear-para-ni%C3%B1os-plancha.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jpeg"/><Relationship Id="rId5" Type="http://schemas.openxmlformats.org/officeDocument/2006/relationships/footnotes" Target="footnotes.xml"/><Relationship Id="rId10" Type="http://schemas.openxmlformats.org/officeDocument/2006/relationships/image" Target="https://previews.123rf.com/images/ksenyasavva/ksenyasavva1707/ksenyasavva170700110/81576228-dibujo-para-colorear-para-ni%C3%B1os-plancha.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3031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manuel castro montenegro</dc:creator>
  <cp:keywords/>
  <dc:description/>
  <cp:lastModifiedBy>BIBLIO C.R.A LMSFB</cp:lastModifiedBy>
  <cp:revision>2</cp:revision>
  <dcterms:created xsi:type="dcterms:W3CDTF">2020-03-17T15:21:00Z</dcterms:created>
  <dcterms:modified xsi:type="dcterms:W3CDTF">2020-03-17T15:21:00Z</dcterms:modified>
</cp:coreProperties>
</file>