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B74DA4" w:rsidP="00B74DA4">
                            <w:pPr>
                              <w:spacing w:after="0"/>
                              <w:jc w:val="center"/>
                              <w:rPr>
                                <w:b/>
                                <w:sz w:val="24"/>
                                <w:szCs w:val="24"/>
                              </w:rPr>
                            </w:pPr>
                            <w:r>
                              <w:rPr>
                                <w:b/>
                                <w:sz w:val="24"/>
                                <w:szCs w:val="24"/>
                              </w:rPr>
                              <w:t xml:space="preserve">GUÍA DE TRABAJO N° </w:t>
                            </w:r>
                            <w:r w:rsidR="00005B70">
                              <w:rPr>
                                <w:b/>
                                <w:sz w:val="24"/>
                                <w:szCs w:val="24"/>
                              </w:rPr>
                              <w:t>2</w:t>
                            </w:r>
                          </w:p>
                          <w:p w:rsidR="00B74DA4" w:rsidRPr="00B74DA4" w:rsidRDefault="00B107E1" w:rsidP="00B74DA4">
                            <w:pPr>
                              <w:spacing w:after="0"/>
                              <w:jc w:val="center"/>
                              <w:rPr>
                                <w:b/>
                                <w:sz w:val="24"/>
                                <w:szCs w:val="24"/>
                              </w:rPr>
                            </w:pPr>
                            <w:r>
                              <w:rPr>
                                <w:b/>
                                <w:sz w:val="24"/>
                                <w:szCs w:val="24"/>
                              </w:rPr>
                              <w:t>LENGUA Y LITERATURA, 8°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B74DA4" w:rsidP="00B74DA4">
                      <w:pPr>
                        <w:spacing w:after="0"/>
                        <w:jc w:val="center"/>
                        <w:rPr>
                          <w:b/>
                          <w:sz w:val="24"/>
                          <w:szCs w:val="24"/>
                        </w:rPr>
                      </w:pPr>
                      <w:r>
                        <w:rPr>
                          <w:b/>
                          <w:sz w:val="24"/>
                          <w:szCs w:val="24"/>
                        </w:rPr>
                        <w:t xml:space="preserve">GUÍA DE TRABAJO N° </w:t>
                      </w:r>
                      <w:r w:rsidR="00005B70">
                        <w:rPr>
                          <w:b/>
                          <w:sz w:val="24"/>
                          <w:szCs w:val="24"/>
                        </w:rPr>
                        <w:t>2</w:t>
                      </w:r>
                    </w:p>
                    <w:p w:rsidR="00B74DA4" w:rsidRPr="00B74DA4" w:rsidRDefault="00B107E1" w:rsidP="00B74DA4">
                      <w:pPr>
                        <w:spacing w:after="0"/>
                        <w:jc w:val="center"/>
                        <w:rPr>
                          <w:b/>
                          <w:sz w:val="24"/>
                          <w:szCs w:val="24"/>
                        </w:rPr>
                      </w:pPr>
                      <w:r>
                        <w:rPr>
                          <w:b/>
                          <w:sz w:val="24"/>
                          <w:szCs w:val="24"/>
                        </w:rPr>
                        <w:t>LENGUA Y LITERATURA, 8°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rsidP="001F30B2">
            <w:pPr>
              <w:jc w:val="both"/>
              <w:rPr>
                <w:b/>
                <w:u w:val="single"/>
              </w:rPr>
            </w:pPr>
            <w:r>
              <w:rPr>
                <w:b/>
                <w:u w:val="single"/>
              </w:rPr>
              <w:t>Objetivo</w:t>
            </w:r>
          </w:p>
        </w:tc>
        <w:tc>
          <w:tcPr>
            <w:tcW w:w="7280" w:type="dxa"/>
          </w:tcPr>
          <w:p w:rsidR="00B74DA4" w:rsidRDefault="00DC0361" w:rsidP="001F30B2">
            <w:pPr>
              <w:jc w:val="both"/>
            </w:pPr>
            <w:r>
              <w:t>C</w:t>
            </w:r>
            <w:r w:rsidRPr="00DC0361">
              <w:t>onocer los tipos de registro del habla</w:t>
            </w:r>
            <w:r w:rsidR="00C46F5B">
              <w:t xml:space="preserve"> y aplicarlos.</w:t>
            </w:r>
          </w:p>
        </w:tc>
      </w:tr>
      <w:tr w:rsidR="00B74DA4" w:rsidTr="00820EC9">
        <w:trPr>
          <w:trHeight w:val="279"/>
        </w:trPr>
        <w:tc>
          <w:tcPr>
            <w:tcW w:w="3544" w:type="dxa"/>
          </w:tcPr>
          <w:p w:rsidR="00B74DA4" w:rsidRPr="00B74DA4" w:rsidRDefault="00B74DA4" w:rsidP="001F30B2">
            <w:pPr>
              <w:jc w:val="both"/>
              <w:rPr>
                <w:b/>
                <w:u w:val="single"/>
              </w:rPr>
            </w:pPr>
            <w:r>
              <w:rPr>
                <w:b/>
                <w:u w:val="single"/>
              </w:rPr>
              <w:t>Instrucciones</w:t>
            </w:r>
          </w:p>
        </w:tc>
        <w:tc>
          <w:tcPr>
            <w:tcW w:w="7280" w:type="dxa"/>
          </w:tcPr>
          <w:p w:rsidR="00B74DA4" w:rsidRDefault="00C46F5B" w:rsidP="001F30B2">
            <w:pPr>
              <w:jc w:val="both"/>
            </w:pPr>
            <w:r>
              <w:t>Lee la información de los registros del habla.</w:t>
            </w:r>
          </w:p>
          <w:p w:rsidR="00C46F5B" w:rsidRDefault="00C46F5B" w:rsidP="001F30B2">
            <w:pPr>
              <w:jc w:val="both"/>
            </w:pPr>
            <w:r>
              <w:t>Lee las expresiones y escribe a qué registro del habla corresponden.</w:t>
            </w:r>
          </w:p>
          <w:p w:rsidR="00C46F5B" w:rsidRDefault="00C46F5B" w:rsidP="001F30B2">
            <w:pPr>
              <w:jc w:val="both"/>
            </w:pPr>
            <w:r>
              <w:t>Escriben un texto descriptivo utilizando el registro del habla culto formal.</w:t>
            </w:r>
          </w:p>
        </w:tc>
      </w:tr>
      <w:tr w:rsidR="00B74DA4" w:rsidTr="00820EC9">
        <w:trPr>
          <w:trHeight w:val="295"/>
        </w:trPr>
        <w:tc>
          <w:tcPr>
            <w:tcW w:w="3544" w:type="dxa"/>
          </w:tcPr>
          <w:p w:rsidR="00B74DA4" w:rsidRPr="00B74DA4" w:rsidRDefault="00B74DA4" w:rsidP="001F30B2">
            <w:pPr>
              <w:jc w:val="both"/>
              <w:rPr>
                <w:b/>
                <w:u w:val="single"/>
              </w:rPr>
            </w:pPr>
            <w:r>
              <w:rPr>
                <w:b/>
                <w:u w:val="single"/>
              </w:rPr>
              <w:t>Descripción del Aprendizaje</w:t>
            </w:r>
          </w:p>
        </w:tc>
        <w:tc>
          <w:tcPr>
            <w:tcW w:w="7280" w:type="dxa"/>
          </w:tcPr>
          <w:p w:rsidR="00DC0361" w:rsidRDefault="00DC0361" w:rsidP="001F30B2">
            <w:pPr>
              <w:jc w:val="both"/>
            </w:pPr>
            <w:r>
              <w:t>Describen diferencias entre los recursos lingüísticos usados en un texto escrito.</w:t>
            </w:r>
          </w:p>
          <w:p w:rsidR="00DC0361" w:rsidRDefault="00DC0361" w:rsidP="001F30B2">
            <w:pPr>
              <w:jc w:val="both"/>
            </w:pPr>
            <w:r>
              <w:t>Se expresan demostrando dominio del registro que requiere cada situación.</w:t>
            </w:r>
          </w:p>
          <w:p w:rsidR="00B74DA4" w:rsidRDefault="00DC0361" w:rsidP="001F30B2">
            <w:pPr>
              <w:jc w:val="both"/>
            </w:pPr>
            <w:r>
              <w:t>Demuestran dominio de la nor</w:t>
            </w:r>
            <w:bookmarkStart w:id="0" w:name="_GoBack"/>
            <w:bookmarkEnd w:id="0"/>
            <w:r>
              <w:t>ma culta formal en sus presentaciones y otras situaciones que lo requieran.</w:t>
            </w:r>
          </w:p>
        </w:tc>
      </w:tr>
      <w:tr w:rsidR="00B74DA4" w:rsidTr="00820EC9">
        <w:trPr>
          <w:trHeight w:val="279"/>
        </w:trPr>
        <w:tc>
          <w:tcPr>
            <w:tcW w:w="3544" w:type="dxa"/>
          </w:tcPr>
          <w:p w:rsidR="00B74DA4" w:rsidRPr="00B74DA4" w:rsidRDefault="00B74DA4" w:rsidP="001F30B2">
            <w:pPr>
              <w:jc w:val="both"/>
              <w:rPr>
                <w:b/>
                <w:u w:val="single"/>
              </w:rPr>
            </w:pPr>
            <w:r>
              <w:rPr>
                <w:b/>
                <w:u w:val="single"/>
              </w:rPr>
              <w:t>Ponderación de la Guía</w:t>
            </w:r>
          </w:p>
        </w:tc>
        <w:tc>
          <w:tcPr>
            <w:tcW w:w="7280" w:type="dxa"/>
          </w:tcPr>
          <w:p w:rsidR="00B74DA4" w:rsidRDefault="00A24EB0" w:rsidP="001F30B2">
            <w:pPr>
              <w:jc w:val="both"/>
            </w:pPr>
            <w:r>
              <w:t>5</w:t>
            </w:r>
            <w:r w:rsidR="00DC0361">
              <w:t>% de la evaluación final.</w:t>
            </w:r>
          </w:p>
        </w:tc>
      </w:tr>
      <w:tr w:rsidR="00820EC9" w:rsidTr="00820EC9">
        <w:trPr>
          <w:trHeight w:val="279"/>
        </w:trPr>
        <w:tc>
          <w:tcPr>
            <w:tcW w:w="3544" w:type="dxa"/>
          </w:tcPr>
          <w:p w:rsidR="00820EC9" w:rsidRDefault="00820EC9" w:rsidP="001F30B2">
            <w:pPr>
              <w:jc w:val="both"/>
              <w:rPr>
                <w:b/>
                <w:u w:val="single"/>
              </w:rPr>
            </w:pPr>
            <w:r>
              <w:rPr>
                <w:b/>
                <w:u w:val="single"/>
              </w:rPr>
              <w:t>Correo del docente para consultas</w:t>
            </w:r>
          </w:p>
        </w:tc>
        <w:tc>
          <w:tcPr>
            <w:tcW w:w="7280" w:type="dxa"/>
          </w:tcPr>
          <w:p w:rsidR="00820EC9" w:rsidRDefault="00005B70" w:rsidP="001F30B2">
            <w:pPr>
              <w:jc w:val="both"/>
            </w:pPr>
            <w:hyperlink r:id="rId6" w:history="1">
              <w:r w:rsidR="004D27AF" w:rsidRPr="00EF0F41">
                <w:rPr>
                  <w:rStyle w:val="Hipervnculo"/>
                </w:rPr>
                <w:t>nelgueta@liceomixto.cl</w:t>
              </w:r>
            </w:hyperlink>
            <w:r w:rsidR="004D27AF">
              <w:t xml:space="preserve"> </w:t>
            </w:r>
            <w:r w:rsidR="00A67D82">
              <w:t xml:space="preserve">Profesora Lengua y literatura Natalia </w:t>
            </w:r>
            <w:proofErr w:type="spellStart"/>
            <w:r w:rsidR="00A67D82">
              <w:t>Elgueta</w:t>
            </w:r>
            <w:proofErr w:type="spellEnd"/>
            <w:r w:rsidR="00A67D82">
              <w:t>,</w:t>
            </w:r>
          </w:p>
          <w:p w:rsidR="00A67D82" w:rsidRDefault="00005B70" w:rsidP="001F30B2">
            <w:pPr>
              <w:jc w:val="both"/>
            </w:pPr>
            <w:hyperlink r:id="rId7" w:history="1">
              <w:r w:rsidR="00A67D82" w:rsidRPr="00EF0F41">
                <w:rPr>
                  <w:rStyle w:val="Hipervnculo"/>
                </w:rPr>
                <w:t>mjara@liceomixto.cl</w:t>
              </w:r>
            </w:hyperlink>
            <w:r w:rsidR="00A67D82">
              <w:t xml:space="preserve"> Educadora PIE Macarena Jara</w:t>
            </w:r>
          </w:p>
        </w:tc>
      </w:tr>
    </w:tbl>
    <w:p w:rsidR="00B74DA4" w:rsidRDefault="00B74DA4" w:rsidP="001F30B2">
      <w:pPr>
        <w:spacing w:after="0" w:line="240" w:lineRule="auto"/>
        <w:jc w:val="both"/>
      </w:pPr>
    </w:p>
    <w:p w:rsidR="00DC0361" w:rsidRPr="00DC0361" w:rsidRDefault="00DC0361" w:rsidP="001F30B2">
      <w:pPr>
        <w:spacing w:after="0" w:line="240" w:lineRule="auto"/>
        <w:jc w:val="center"/>
        <w:rPr>
          <w:rFonts w:cstheme="minorHAnsi"/>
          <w:b/>
          <w:bCs/>
        </w:rPr>
      </w:pPr>
      <w:r w:rsidRPr="00DC0361">
        <w:rPr>
          <w:rFonts w:cstheme="minorHAnsi"/>
          <w:b/>
          <w:bCs/>
        </w:rPr>
        <w:t>Introducción</w:t>
      </w:r>
    </w:p>
    <w:p w:rsidR="00DC0361" w:rsidRPr="00DC0361" w:rsidRDefault="00DC0361" w:rsidP="001F30B2">
      <w:pPr>
        <w:spacing w:after="0" w:line="240" w:lineRule="auto"/>
        <w:jc w:val="both"/>
        <w:rPr>
          <w:rFonts w:cstheme="minorHAnsi"/>
        </w:rPr>
      </w:pPr>
    </w:p>
    <w:p w:rsidR="00DC0361" w:rsidRPr="00DC0361" w:rsidRDefault="00DC0361" w:rsidP="001F30B2">
      <w:pPr>
        <w:spacing w:after="0"/>
        <w:jc w:val="both"/>
        <w:rPr>
          <w:rFonts w:cstheme="minorHAnsi"/>
        </w:rPr>
      </w:pPr>
      <w:r w:rsidRPr="00DC0361">
        <w:rPr>
          <w:rFonts w:cstheme="minorHAnsi"/>
        </w:rPr>
        <w:t xml:space="preserve">Los hablantes adecuan su manera de actuar según las características de la situación que enfrentan. Por ejemplo, cuando hablas con tus amigos lo haces empleando palabras distintas a las que usas cuando hablas con un profesor, ¿entiendes?  </w:t>
      </w:r>
    </w:p>
    <w:p w:rsidR="00DC0361" w:rsidRPr="00DC0361" w:rsidRDefault="00DC0361" w:rsidP="001F30B2">
      <w:pPr>
        <w:spacing w:after="0"/>
        <w:jc w:val="both"/>
        <w:rPr>
          <w:rFonts w:cstheme="minorHAnsi"/>
        </w:rPr>
      </w:pPr>
      <w:r w:rsidRPr="00DC0361">
        <w:rPr>
          <w:rFonts w:cstheme="minorHAnsi"/>
        </w:rPr>
        <w:t>Es bueno que sepas que existen distintos tipos de factores que influyen en el registro de habla. ¿Te imaginas cuáles son?</w:t>
      </w:r>
    </w:p>
    <w:p w:rsidR="00DC0361" w:rsidRPr="00DC0361" w:rsidRDefault="00DC0361" w:rsidP="001F30B2">
      <w:pPr>
        <w:spacing w:after="0"/>
        <w:jc w:val="both"/>
        <w:rPr>
          <w:rFonts w:cstheme="minorHAnsi"/>
          <w:b/>
          <w:bCs/>
        </w:rPr>
      </w:pPr>
      <w:r w:rsidRPr="00DC0361">
        <w:rPr>
          <w:rFonts w:cstheme="minorHAnsi"/>
          <w:b/>
          <w:bCs/>
        </w:rPr>
        <w:t xml:space="preserve"> - Lugar donde ocurre el acto comunicativo.</w:t>
      </w:r>
      <w:r w:rsidR="001177D1">
        <w:rPr>
          <w:rFonts w:cstheme="minorHAnsi"/>
          <w:b/>
          <w:bCs/>
        </w:rPr>
        <w:t xml:space="preserve"> </w:t>
      </w:r>
      <w:r w:rsidRPr="00DC0361">
        <w:rPr>
          <w:rFonts w:cstheme="minorHAnsi"/>
          <w:b/>
          <w:bCs/>
        </w:rPr>
        <w:t>- Objetivo que caracteriza el acto comunicativo.</w:t>
      </w:r>
    </w:p>
    <w:p w:rsidR="00DC0361" w:rsidRPr="00DC0361" w:rsidRDefault="00DC0361" w:rsidP="001F30B2">
      <w:pPr>
        <w:spacing w:after="0"/>
        <w:jc w:val="both"/>
        <w:rPr>
          <w:rFonts w:cstheme="minorHAnsi"/>
          <w:b/>
          <w:bCs/>
        </w:rPr>
      </w:pPr>
      <w:r w:rsidRPr="00DC0361">
        <w:rPr>
          <w:rFonts w:cstheme="minorHAnsi"/>
          <w:b/>
          <w:bCs/>
        </w:rPr>
        <w:t>- Tema de que se habla.</w:t>
      </w:r>
      <w:r w:rsidR="001177D1">
        <w:rPr>
          <w:rFonts w:cstheme="minorHAnsi"/>
          <w:b/>
          <w:bCs/>
        </w:rPr>
        <w:t xml:space="preserve"> </w:t>
      </w:r>
      <w:r w:rsidRPr="00DC0361">
        <w:rPr>
          <w:rFonts w:cstheme="minorHAnsi"/>
          <w:b/>
          <w:bCs/>
        </w:rPr>
        <w:t>- Relación entre los interlocutores.</w:t>
      </w:r>
      <w:r w:rsidR="001177D1">
        <w:rPr>
          <w:rFonts w:cstheme="minorHAnsi"/>
          <w:b/>
          <w:bCs/>
        </w:rPr>
        <w:t xml:space="preserve"> </w:t>
      </w:r>
      <w:r w:rsidRPr="00DC0361">
        <w:rPr>
          <w:rFonts w:cstheme="minorHAnsi"/>
          <w:b/>
          <w:bCs/>
        </w:rPr>
        <w:t>- Canal utilizado (oral o escrito).</w:t>
      </w:r>
    </w:p>
    <w:p w:rsidR="00DC0361" w:rsidRDefault="00DC0361" w:rsidP="001F30B2">
      <w:pPr>
        <w:spacing w:after="0"/>
        <w:jc w:val="both"/>
        <w:rPr>
          <w:rFonts w:cstheme="minorHAnsi"/>
        </w:rPr>
      </w:pPr>
    </w:p>
    <w:p w:rsidR="00DC0361" w:rsidRPr="00DC0361" w:rsidRDefault="00DC0361" w:rsidP="001F30B2">
      <w:pPr>
        <w:spacing w:after="0"/>
        <w:jc w:val="center"/>
        <w:rPr>
          <w:rFonts w:cstheme="minorHAnsi"/>
          <w:b/>
          <w:bCs/>
        </w:rPr>
      </w:pPr>
      <w:r w:rsidRPr="00DC0361">
        <w:rPr>
          <w:rFonts w:cstheme="minorHAnsi"/>
          <w:b/>
          <w:bCs/>
        </w:rPr>
        <w:t>Los registros de habla</w:t>
      </w:r>
    </w:p>
    <w:p w:rsidR="00DC0361" w:rsidRPr="00DC0361" w:rsidRDefault="00DC0361" w:rsidP="001F30B2">
      <w:pPr>
        <w:spacing w:after="0" w:line="240" w:lineRule="auto"/>
        <w:jc w:val="both"/>
        <w:rPr>
          <w:rFonts w:cstheme="minorHAnsi"/>
        </w:rPr>
      </w:pPr>
    </w:p>
    <w:p w:rsidR="00B74DA4" w:rsidRPr="00DC0361" w:rsidRDefault="00DC0361" w:rsidP="001F30B2">
      <w:pPr>
        <w:spacing w:after="0"/>
        <w:jc w:val="both"/>
        <w:rPr>
          <w:rFonts w:cstheme="minorHAnsi"/>
        </w:rPr>
      </w:pPr>
      <w:r w:rsidRPr="00DC0361">
        <w:rPr>
          <w:rFonts w:cstheme="minorHAnsi"/>
        </w:rPr>
        <w:t>Existe 2 registro de habla: Culto e Inculto, y cada uno de ellos se subdivide en Formal e Informal.</w:t>
      </w:r>
    </w:p>
    <w:p w:rsidR="00DC0361" w:rsidRPr="00DC0361" w:rsidRDefault="00DC0361" w:rsidP="001F30B2">
      <w:pPr>
        <w:spacing w:after="0"/>
        <w:jc w:val="center"/>
        <w:rPr>
          <w:rFonts w:cstheme="minorHAnsi"/>
        </w:rPr>
      </w:pPr>
      <w:r w:rsidRPr="00DC0361">
        <w:rPr>
          <w:rFonts w:cstheme="minorHAnsi"/>
          <w:noProof/>
          <w:lang w:eastAsia="es-CL"/>
        </w:rPr>
        <w:drawing>
          <wp:inline distT="0" distB="0" distL="0" distR="0" wp14:anchorId="2EAB1621" wp14:editId="4906F328">
            <wp:extent cx="2829464" cy="109004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496" t="61817" r="42247" b="13339"/>
                    <a:stretch/>
                  </pic:blipFill>
                  <pic:spPr bwMode="auto">
                    <a:xfrm>
                      <a:off x="0" y="0"/>
                      <a:ext cx="2876803" cy="1108285"/>
                    </a:xfrm>
                    <a:prstGeom prst="rect">
                      <a:avLst/>
                    </a:prstGeom>
                    <a:ln>
                      <a:noFill/>
                    </a:ln>
                    <a:extLst>
                      <a:ext uri="{53640926-AAD7-44D8-BBD7-CCE9431645EC}">
                        <a14:shadowObscured xmlns:a14="http://schemas.microsoft.com/office/drawing/2010/main"/>
                      </a:ext>
                    </a:extLst>
                  </pic:spPr>
                </pic:pic>
              </a:graphicData>
            </a:graphic>
          </wp:inline>
        </w:drawing>
      </w:r>
    </w:p>
    <w:p w:rsidR="00DC0361" w:rsidRPr="00DC0361" w:rsidRDefault="00DC0361" w:rsidP="001F30B2">
      <w:pPr>
        <w:spacing w:after="0"/>
        <w:jc w:val="both"/>
        <w:rPr>
          <w:rFonts w:cstheme="minorHAnsi"/>
        </w:rPr>
      </w:pPr>
      <w:r w:rsidRPr="00DC0361">
        <w:rPr>
          <w:rFonts w:cstheme="minorHAnsi"/>
        </w:rPr>
        <w:t>Ahora, para que entiendas mejor este interesante tema, vamos a definir cada registro de habla y dar ejemplos de uso.</w:t>
      </w:r>
    </w:p>
    <w:p w:rsidR="00DC0361" w:rsidRPr="004D27AF" w:rsidRDefault="00DC0361" w:rsidP="001F30B2">
      <w:pPr>
        <w:spacing w:after="0"/>
        <w:jc w:val="both"/>
        <w:rPr>
          <w:rFonts w:cstheme="minorHAnsi"/>
          <w:b/>
          <w:bCs/>
        </w:rPr>
      </w:pPr>
      <w:r w:rsidRPr="00DC0361">
        <w:rPr>
          <w:rFonts w:cstheme="minorHAnsi"/>
        </w:rPr>
        <w:t xml:space="preserve"> </w:t>
      </w:r>
      <w:r w:rsidRPr="004D27AF">
        <w:rPr>
          <w:rFonts w:cstheme="minorHAnsi"/>
          <w:b/>
          <w:bCs/>
        </w:rPr>
        <w:t>1- Registro culto formal</w:t>
      </w:r>
    </w:p>
    <w:p w:rsidR="00DC0361" w:rsidRPr="00DC0361" w:rsidRDefault="00DC0361" w:rsidP="001F30B2">
      <w:pPr>
        <w:spacing w:after="0"/>
        <w:jc w:val="both"/>
        <w:rPr>
          <w:rFonts w:cstheme="minorHAnsi"/>
        </w:rPr>
      </w:pPr>
      <w:r w:rsidRPr="00DC0361">
        <w:rPr>
          <w:rFonts w:cstheme="minorHAnsi"/>
        </w:rPr>
        <w:t>El registro culto formal se centra en la transmisión de contenidos y es el que se usa en el lenguaje de los medios de comunicación noticiosos, en reuniones de trabajo, en informes, actas, ensayos y trabajos escolares, etc.</w:t>
      </w:r>
    </w:p>
    <w:p w:rsidR="00DC0361" w:rsidRPr="00DC0361" w:rsidRDefault="00DC0361" w:rsidP="001F30B2">
      <w:pPr>
        <w:spacing w:after="0"/>
        <w:jc w:val="both"/>
        <w:rPr>
          <w:rFonts w:cstheme="minorHAnsi"/>
        </w:rPr>
      </w:pPr>
      <w:r w:rsidRPr="00DC0361">
        <w:rPr>
          <w:rFonts w:cstheme="minorHAnsi"/>
        </w:rPr>
        <w:t>Adquirir un buen manejo de esta norma de habla de alto valor social, depende de la educación familiar y escolar. Así, cada vez que la situación comunicativa adquiere formalidad, se presentan los siguientes rasgos propios de este nivel de registro del habla:</w:t>
      </w:r>
    </w:p>
    <w:p w:rsidR="00DC0361" w:rsidRPr="00DC0361" w:rsidRDefault="00DC0361" w:rsidP="001F30B2">
      <w:pPr>
        <w:spacing w:after="0"/>
        <w:jc w:val="both"/>
        <w:rPr>
          <w:rFonts w:cstheme="minorHAnsi"/>
        </w:rPr>
      </w:pPr>
      <w:r w:rsidRPr="00DC0361">
        <w:rPr>
          <w:rFonts w:cstheme="minorHAnsi"/>
        </w:rPr>
        <w:t xml:space="preserve"> - Los hablantes hacen uso de un léxico o vocabulario variado y preciso, evitando repeticiones, digresiones, y empleando palabras abstractas.</w:t>
      </w:r>
    </w:p>
    <w:p w:rsidR="00DC0361" w:rsidRPr="00DC0361" w:rsidRDefault="00DC0361" w:rsidP="001F30B2">
      <w:pPr>
        <w:spacing w:after="0"/>
        <w:jc w:val="both"/>
        <w:rPr>
          <w:rFonts w:cstheme="minorHAnsi"/>
        </w:rPr>
      </w:pPr>
      <w:r w:rsidRPr="00DC0361">
        <w:rPr>
          <w:rFonts w:cstheme="minorHAnsi"/>
        </w:rPr>
        <w:t xml:space="preserve"> - Se construyen oraciones complejas y ceñidas a las normas gramaticales. </w:t>
      </w:r>
    </w:p>
    <w:p w:rsidR="00DC0361" w:rsidRPr="00DC0361" w:rsidRDefault="00DC0361" w:rsidP="001F30B2">
      <w:pPr>
        <w:spacing w:after="0"/>
        <w:jc w:val="both"/>
        <w:rPr>
          <w:rFonts w:cstheme="minorHAnsi"/>
        </w:rPr>
      </w:pPr>
      <w:r w:rsidRPr="00DC0361">
        <w:rPr>
          <w:rFonts w:cstheme="minorHAnsi"/>
        </w:rPr>
        <w:t xml:space="preserve">- En el lenguaje oral se controla y se dirige el lenguaje gestual.  </w:t>
      </w:r>
    </w:p>
    <w:p w:rsidR="00DC0361" w:rsidRPr="004D27AF" w:rsidRDefault="00DC0361" w:rsidP="001F30B2">
      <w:pPr>
        <w:spacing w:after="0"/>
        <w:jc w:val="both"/>
        <w:rPr>
          <w:rFonts w:cstheme="minorHAnsi"/>
          <w:b/>
          <w:bCs/>
        </w:rPr>
      </w:pPr>
      <w:r w:rsidRPr="004D27AF">
        <w:rPr>
          <w:rFonts w:cstheme="minorHAnsi"/>
          <w:b/>
          <w:bCs/>
        </w:rPr>
        <w:t>Ejemplo:</w:t>
      </w:r>
      <w:r w:rsidR="001177D1">
        <w:rPr>
          <w:rFonts w:cstheme="minorHAnsi"/>
          <w:b/>
          <w:bCs/>
        </w:rPr>
        <w:t xml:space="preserve"> </w:t>
      </w:r>
      <w:r w:rsidRPr="004D27AF">
        <w:rPr>
          <w:rFonts w:cstheme="minorHAnsi"/>
          <w:b/>
          <w:bCs/>
        </w:rPr>
        <w:t>Estimado don Carlos, qué gusto verlo. Permítame decirle que recibí su informe sobre el efecto de la contaminación en los lagos del sur de Chile y, aunque sus resultados no son alentadores, me parece una formulación sorprendente.</w:t>
      </w:r>
    </w:p>
    <w:p w:rsidR="00DC0361" w:rsidRPr="00DC0361" w:rsidRDefault="00DC0361" w:rsidP="001F30B2">
      <w:pPr>
        <w:spacing w:after="0"/>
        <w:jc w:val="both"/>
        <w:rPr>
          <w:rFonts w:cstheme="minorHAnsi"/>
        </w:rPr>
      </w:pPr>
      <w:r w:rsidRPr="00DC0361">
        <w:rPr>
          <w:rFonts w:cstheme="minorHAnsi"/>
        </w:rPr>
        <w:t xml:space="preserve"> </w:t>
      </w:r>
    </w:p>
    <w:p w:rsidR="00DC0361" w:rsidRPr="004D27AF" w:rsidRDefault="00DC0361" w:rsidP="001F30B2">
      <w:pPr>
        <w:spacing w:after="0"/>
        <w:jc w:val="both"/>
        <w:rPr>
          <w:rFonts w:cstheme="minorHAnsi"/>
          <w:b/>
          <w:bCs/>
        </w:rPr>
      </w:pPr>
      <w:r w:rsidRPr="00DC0361">
        <w:rPr>
          <w:rFonts w:cstheme="minorHAnsi"/>
        </w:rPr>
        <w:t xml:space="preserve"> </w:t>
      </w:r>
      <w:r w:rsidRPr="004D27AF">
        <w:rPr>
          <w:rFonts w:cstheme="minorHAnsi"/>
          <w:b/>
          <w:bCs/>
        </w:rPr>
        <w:t xml:space="preserve">2- Registro culto informal </w:t>
      </w:r>
    </w:p>
    <w:p w:rsidR="00DC0361" w:rsidRPr="00DC0361" w:rsidRDefault="00DC0361" w:rsidP="001F30B2">
      <w:pPr>
        <w:spacing w:after="0"/>
        <w:jc w:val="both"/>
        <w:rPr>
          <w:rFonts w:cstheme="minorHAnsi"/>
        </w:rPr>
      </w:pPr>
      <w:r w:rsidRPr="00DC0361">
        <w:rPr>
          <w:rFonts w:cstheme="minorHAnsi"/>
        </w:rPr>
        <w:t xml:space="preserve">El registro culto informal, centrado en la interacción personal, es el que se usa en situaciones comunicativas de carácter coloquial como en programas televisivos de entretención (matinales, misceláneos, estelares), las cartas personales, los recados, etc. </w:t>
      </w:r>
    </w:p>
    <w:p w:rsidR="00DC0361" w:rsidRPr="00DC0361" w:rsidRDefault="00DC0361" w:rsidP="001F30B2">
      <w:pPr>
        <w:spacing w:after="0"/>
        <w:jc w:val="both"/>
        <w:rPr>
          <w:rFonts w:cstheme="minorHAnsi"/>
        </w:rPr>
      </w:pPr>
      <w:r w:rsidRPr="00DC0361">
        <w:rPr>
          <w:rFonts w:cstheme="minorHAnsi"/>
        </w:rPr>
        <w:t>La adquisición de esta norma de habla, depende de la socialización o experiencia social y su uso es menos valorado que la norma culta formal. Así, cada vez que la situación comunicativa adquiere un nivel informal, presenta las siguientes características:</w:t>
      </w:r>
    </w:p>
    <w:p w:rsidR="00DC0361" w:rsidRPr="00DC0361" w:rsidRDefault="00DC0361" w:rsidP="001F30B2">
      <w:pPr>
        <w:spacing w:after="0"/>
        <w:jc w:val="both"/>
        <w:rPr>
          <w:rFonts w:cstheme="minorHAnsi"/>
        </w:rPr>
      </w:pPr>
      <w:r w:rsidRPr="00DC0361">
        <w:rPr>
          <w:rFonts w:cstheme="minorHAnsi"/>
        </w:rPr>
        <w:t>- Los hablantes hacen uso de un léxico o vocabulario no tan preciso, usan palabras concretas y no abstractas, tienden a acortar las palabras o a usar diminutivos y utiliza expresiones jergales.</w:t>
      </w:r>
    </w:p>
    <w:p w:rsidR="00DC0361" w:rsidRPr="00DC0361" w:rsidRDefault="00DC0361" w:rsidP="001F30B2">
      <w:pPr>
        <w:spacing w:after="0"/>
        <w:jc w:val="both"/>
        <w:rPr>
          <w:rFonts w:cstheme="minorHAnsi"/>
        </w:rPr>
      </w:pPr>
      <w:r w:rsidRPr="00DC0361">
        <w:rPr>
          <w:rFonts w:cstheme="minorHAnsi"/>
        </w:rPr>
        <w:t>- Se construyen oraciones breves y simples no ceñidas a las normas gramaticales.</w:t>
      </w:r>
    </w:p>
    <w:p w:rsidR="00DC0361" w:rsidRPr="00DC0361" w:rsidRDefault="00DC0361" w:rsidP="001F30B2">
      <w:pPr>
        <w:spacing w:after="0"/>
        <w:jc w:val="both"/>
        <w:rPr>
          <w:rFonts w:cstheme="minorHAnsi"/>
        </w:rPr>
      </w:pPr>
      <w:r w:rsidRPr="00DC0361">
        <w:rPr>
          <w:rFonts w:cstheme="minorHAnsi"/>
        </w:rPr>
        <w:lastRenderedPageBreak/>
        <w:t>- En el lenguaje oral se emplea expresivamente el lenguaje gestual.</w:t>
      </w:r>
    </w:p>
    <w:p w:rsidR="00DC0361" w:rsidRPr="004D27AF" w:rsidRDefault="00DC0361" w:rsidP="001F30B2">
      <w:pPr>
        <w:spacing w:after="0"/>
        <w:jc w:val="both"/>
        <w:rPr>
          <w:rFonts w:cstheme="minorHAnsi"/>
          <w:b/>
          <w:bCs/>
        </w:rPr>
      </w:pPr>
      <w:r w:rsidRPr="004D27AF">
        <w:rPr>
          <w:rFonts w:cstheme="minorHAnsi"/>
          <w:b/>
          <w:bCs/>
        </w:rPr>
        <w:t>Ejemplo:</w:t>
      </w:r>
      <w:r w:rsidR="001177D1">
        <w:rPr>
          <w:rFonts w:cstheme="minorHAnsi"/>
          <w:b/>
          <w:bCs/>
        </w:rPr>
        <w:t xml:space="preserve"> </w:t>
      </w:r>
      <w:r w:rsidRPr="004D27AF">
        <w:rPr>
          <w:rFonts w:cstheme="minorHAnsi"/>
          <w:b/>
          <w:bCs/>
        </w:rPr>
        <w:t xml:space="preserve">Hola Jaime, ¿cómo </w:t>
      </w:r>
      <w:r w:rsidR="004D27AF" w:rsidRPr="004D27AF">
        <w:rPr>
          <w:rFonts w:cstheme="minorHAnsi"/>
          <w:b/>
          <w:bCs/>
        </w:rPr>
        <w:t>estás?</w:t>
      </w:r>
      <w:r w:rsidRPr="004D27AF">
        <w:rPr>
          <w:rFonts w:cstheme="minorHAnsi"/>
          <w:b/>
          <w:bCs/>
        </w:rPr>
        <w:t xml:space="preserve"> Ayer fui a tu casa y me dejaste plantado. Te me caíste.</w:t>
      </w:r>
    </w:p>
    <w:p w:rsidR="004D27AF" w:rsidRDefault="00DC0361" w:rsidP="001F30B2">
      <w:pPr>
        <w:spacing w:after="0"/>
        <w:jc w:val="both"/>
        <w:rPr>
          <w:rFonts w:cstheme="minorHAnsi"/>
        </w:rPr>
      </w:pPr>
      <w:r w:rsidRPr="00DC0361">
        <w:rPr>
          <w:rFonts w:cstheme="minorHAnsi"/>
        </w:rPr>
        <w:t xml:space="preserve"> </w:t>
      </w:r>
    </w:p>
    <w:p w:rsidR="00DC0361" w:rsidRPr="004D27AF" w:rsidRDefault="00DC0361" w:rsidP="001F30B2">
      <w:pPr>
        <w:spacing w:after="0"/>
        <w:jc w:val="both"/>
        <w:rPr>
          <w:rFonts w:cstheme="minorHAnsi"/>
          <w:b/>
          <w:bCs/>
        </w:rPr>
      </w:pPr>
      <w:r w:rsidRPr="004D27AF">
        <w:rPr>
          <w:rFonts w:cstheme="minorHAnsi"/>
          <w:b/>
          <w:bCs/>
        </w:rPr>
        <w:t>3- Registro inculto formal</w:t>
      </w:r>
    </w:p>
    <w:p w:rsidR="00DC0361" w:rsidRPr="00DC0361" w:rsidRDefault="00DC0361" w:rsidP="001F30B2">
      <w:pPr>
        <w:spacing w:after="0"/>
        <w:jc w:val="both"/>
        <w:rPr>
          <w:rFonts w:cstheme="minorHAnsi"/>
        </w:rPr>
      </w:pPr>
      <w:r w:rsidRPr="00DC0361">
        <w:rPr>
          <w:rFonts w:cstheme="minorHAnsi"/>
        </w:rPr>
        <w:t>El registro inculto formal, como la norma culta formal, está centrado en la transmisión de contenido y, aunque el hablante distingue entre una situación comunicativa formal y una informal, su escaso manejo gramatical y de vocabulario le impide cumplir las reglas sintácticas y gramaticales para una adecuada construcción del discurso.</w:t>
      </w:r>
    </w:p>
    <w:p w:rsidR="00DC0361" w:rsidRPr="00DC0361" w:rsidRDefault="00DC0361" w:rsidP="001F30B2">
      <w:pPr>
        <w:spacing w:after="0"/>
        <w:jc w:val="both"/>
        <w:rPr>
          <w:rFonts w:cstheme="minorHAnsi"/>
        </w:rPr>
      </w:pPr>
      <w:r w:rsidRPr="00DC0361">
        <w:rPr>
          <w:rFonts w:cstheme="minorHAnsi"/>
        </w:rPr>
        <w:t>Este registro se caracteriza por:</w:t>
      </w:r>
    </w:p>
    <w:p w:rsidR="00DC0361" w:rsidRPr="00DC0361" w:rsidRDefault="00DC0361" w:rsidP="001F30B2">
      <w:pPr>
        <w:spacing w:after="0"/>
        <w:jc w:val="both"/>
        <w:rPr>
          <w:rFonts w:cstheme="minorHAnsi"/>
        </w:rPr>
      </w:pPr>
      <w:r w:rsidRPr="00DC0361">
        <w:rPr>
          <w:rFonts w:cstheme="minorHAnsi"/>
        </w:rPr>
        <w:t>- Ser usado por personas que no han accedido a la norma culta en sus experiencias más cercanas y habituales. Por lo tanto, no se ciñe a las normas gramaticales.</w:t>
      </w:r>
    </w:p>
    <w:p w:rsidR="00DC0361" w:rsidRPr="00DC0361" w:rsidRDefault="00DC0361" w:rsidP="001F30B2">
      <w:pPr>
        <w:spacing w:after="0"/>
        <w:jc w:val="both"/>
        <w:rPr>
          <w:rFonts w:cstheme="minorHAnsi"/>
        </w:rPr>
      </w:pPr>
      <w:r w:rsidRPr="00DC0361">
        <w:rPr>
          <w:rFonts w:cstheme="minorHAnsi"/>
        </w:rPr>
        <w:t>- Léxico o vocabulario escaso y alteración fonética y morfológica de palabras.</w:t>
      </w:r>
    </w:p>
    <w:p w:rsidR="0056165D" w:rsidRPr="00DC0361" w:rsidRDefault="00DC0361" w:rsidP="001F30B2">
      <w:pPr>
        <w:spacing w:after="0"/>
        <w:jc w:val="both"/>
        <w:rPr>
          <w:rFonts w:cstheme="minorHAnsi"/>
        </w:rPr>
      </w:pPr>
      <w:r w:rsidRPr="00DC0361">
        <w:rPr>
          <w:rFonts w:cstheme="minorHAnsi"/>
        </w:rPr>
        <w:t>- Usa palabras concretas y muchas veces jergales.</w:t>
      </w:r>
    </w:p>
    <w:p w:rsidR="00DC0361" w:rsidRPr="00DC0361" w:rsidRDefault="00DC0361" w:rsidP="001F30B2">
      <w:pPr>
        <w:spacing w:after="0"/>
        <w:jc w:val="both"/>
        <w:rPr>
          <w:rFonts w:cstheme="minorHAnsi"/>
        </w:rPr>
      </w:pPr>
      <w:r w:rsidRPr="00DC0361">
        <w:rPr>
          <w:rFonts w:cstheme="minorHAnsi"/>
        </w:rPr>
        <w:t>- No es valorado socialmente.</w:t>
      </w:r>
    </w:p>
    <w:p w:rsidR="00DC0361" w:rsidRPr="00B107E1" w:rsidRDefault="00DC0361" w:rsidP="001F30B2">
      <w:pPr>
        <w:spacing w:after="0"/>
        <w:jc w:val="both"/>
        <w:rPr>
          <w:rFonts w:cstheme="minorHAnsi"/>
          <w:b/>
          <w:bCs/>
        </w:rPr>
      </w:pPr>
      <w:r w:rsidRPr="00B107E1">
        <w:rPr>
          <w:rFonts w:cstheme="minorHAnsi"/>
          <w:b/>
          <w:bCs/>
        </w:rPr>
        <w:t>Ejemplo:</w:t>
      </w:r>
      <w:r w:rsidR="001177D1">
        <w:rPr>
          <w:rFonts w:cstheme="minorHAnsi"/>
          <w:b/>
          <w:bCs/>
        </w:rPr>
        <w:t xml:space="preserve"> </w:t>
      </w:r>
      <w:r w:rsidRPr="00B107E1">
        <w:rPr>
          <w:rFonts w:cstheme="minorHAnsi"/>
          <w:b/>
          <w:bCs/>
        </w:rPr>
        <w:t>Buenos días don doctor, vine a verlo porque anoche tuve terrible dolor de guata.</w:t>
      </w:r>
    </w:p>
    <w:p w:rsidR="00B107E1" w:rsidRDefault="00DC0361" w:rsidP="001F30B2">
      <w:pPr>
        <w:spacing w:after="0"/>
        <w:jc w:val="both"/>
        <w:rPr>
          <w:rFonts w:cstheme="minorHAnsi"/>
        </w:rPr>
      </w:pPr>
      <w:r w:rsidRPr="00DC0361">
        <w:rPr>
          <w:rFonts w:cstheme="minorHAnsi"/>
        </w:rPr>
        <w:t xml:space="preserve"> </w:t>
      </w:r>
    </w:p>
    <w:p w:rsidR="00DC0361" w:rsidRPr="00B107E1" w:rsidRDefault="00DC0361" w:rsidP="001F30B2">
      <w:pPr>
        <w:spacing w:after="0"/>
        <w:jc w:val="both"/>
        <w:rPr>
          <w:rFonts w:cstheme="minorHAnsi"/>
          <w:b/>
          <w:bCs/>
        </w:rPr>
      </w:pPr>
      <w:r w:rsidRPr="00B107E1">
        <w:rPr>
          <w:rFonts w:cstheme="minorHAnsi"/>
          <w:b/>
          <w:bCs/>
        </w:rPr>
        <w:t xml:space="preserve">4- Registro inculto informal </w:t>
      </w:r>
    </w:p>
    <w:p w:rsidR="00DC0361" w:rsidRPr="00DC0361" w:rsidRDefault="00DC0361" w:rsidP="001F30B2">
      <w:pPr>
        <w:spacing w:after="0"/>
        <w:jc w:val="both"/>
        <w:rPr>
          <w:rFonts w:cstheme="minorHAnsi"/>
        </w:rPr>
      </w:pPr>
      <w:r w:rsidRPr="00DC0361">
        <w:rPr>
          <w:rFonts w:cstheme="minorHAnsi"/>
        </w:rPr>
        <w:t xml:space="preserve">El registro inculto informal, está centrado en la interacción personal, y posee muchas de las características del registro formal de esta norma: </w:t>
      </w:r>
    </w:p>
    <w:p w:rsidR="00DC0361" w:rsidRPr="00DC0361" w:rsidRDefault="00DC0361" w:rsidP="001F30B2">
      <w:pPr>
        <w:spacing w:after="0"/>
        <w:jc w:val="both"/>
        <w:rPr>
          <w:rFonts w:cstheme="minorHAnsi"/>
        </w:rPr>
      </w:pPr>
      <w:r w:rsidRPr="00DC0361">
        <w:rPr>
          <w:rFonts w:cstheme="minorHAnsi"/>
        </w:rPr>
        <w:t>- Es usado por personas que no han accedido a la norma culta en sus experiencias más cercanas y habituales, por lo que da cuenta de un léxico o vocabulario escaso con alteraciones fonéticas (</w:t>
      </w:r>
      <w:proofErr w:type="spellStart"/>
      <w:r w:rsidRPr="00DC0361">
        <w:rPr>
          <w:rFonts w:cstheme="minorHAnsi"/>
        </w:rPr>
        <w:t>güeno</w:t>
      </w:r>
      <w:proofErr w:type="spellEnd"/>
      <w:r w:rsidRPr="00DC0361">
        <w:rPr>
          <w:rFonts w:cstheme="minorHAnsi"/>
        </w:rPr>
        <w:t xml:space="preserve"> por bueno), y morfológica de palabras (abnegados por anegados, </w:t>
      </w:r>
      <w:proofErr w:type="spellStart"/>
      <w:r w:rsidRPr="00DC0361">
        <w:rPr>
          <w:rFonts w:cstheme="minorHAnsi"/>
        </w:rPr>
        <w:t>rebundante</w:t>
      </w:r>
      <w:proofErr w:type="spellEnd"/>
      <w:r w:rsidRPr="00DC0361">
        <w:rPr>
          <w:rFonts w:cstheme="minorHAnsi"/>
        </w:rPr>
        <w:t xml:space="preserve"> por redundante).</w:t>
      </w:r>
    </w:p>
    <w:p w:rsidR="00DC0361" w:rsidRPr="00DC0361" w:rsidRDefault="00DC0361" w:rsidP="001F30B2">
      <w:pPr>
        <w:spacing w:after="0"/>
        <w:jc w:val="both"/>
        <w:rPr>
          <w:rFonts w:cstheme="minorHAnsi"/>
        </w:rPr>
      </w:pPr>
      <w:r w:rsidRPr="00DC0361">
        <w:rPr>
          <w:rFonts w:cstheme="minorHAnsi"/>
        </w:rPr>
        <w:t xml:space="preserve">- Sustituye palabras con gestos y términos o frases jergales (la </w:t>
      </w:r>
      <w:proofErr w:type="spellStart"/>
      <w:r w:rsidRPr="00DC0361">
        <w:rPr>
          <w:rFonts w:cstheme="minorHAnsi"/>
        </w:rPr>
        <w:t>cana</w:t>
      </w:r>
      <w:proofErr w:type="spellEnd"/>
      <w:r w:rsidRPr="00DC0361">
        <w:rPr>
          <w:rFonts w:cstheme="minorHAnsi"/>
        </w:rPr>
        <w:t xml:space="preserve"> por la cárcel, el paño por la piel, el caracho por el rostro).</w:t>
      </w:r>
    </w:p>
    <w:p w:rsidR="00DC0361" w:rsidRPr="00DC0361" w:rsidRDefault="00DC0361" w:rsidP="001F30B2">
      <w:pPr>
        <w:spacing w:after="0"/>
        <w:jc w:val="both"/>
        <w:rPr>
          <w:rFonts w:cstheme="minorHAnsi"/>
        </w:rPr>
      </w:pPr>
      <w:r w:rsidRPr="00DC0361">
        <w:rPr>
          <w:rFonts w:cstheme="minorHAnsi"/>
        </w:rPr>
        <w:t xml:space="preserve">- No es valorado socialmente. Las personas que no han accedido a la norma culta suelen ser discriminadas por el resto de la sociedad y son objeto de burlas por su forma de hablar y sus </w:t>
      </w:r>
      <w:proofErr w:type="spellStart"/>
      <w:r w:rsidRPr="00DC0361">
        <w:rPr>
          <w:rFonts w:cstheme="minorHAnsi"/>
        </w:rPr>
        <w:t>gestualizaciones</w:t>
      </w:r>
      <w:proofErr w:type="spellEnd"/>
      <w:r w:rsidRPr="00DC0361">
        <w:rPr>
          <w:rFonts w:cstheme="minorHAnsi"/>
        </w:rPr>
        <w:t>.</w:t>
      </w:r>
    </w:p>
    <w:p w:rsidR="00DC0361" w:rsidRPr="001177D1" w:rsidRDefault="00DC0361" w:rsidP="001F30B2">
      <w:pPr>
        <w:spacing w:after="0"/>
        <w:jc w:val="both"/>
        <w:rPr>
          <w:rFonts w:cstheme="minorHAnsi"/>
          <w:b/>
          <w:bCs/>
        </w:rPr>
      </w:pPr>
      <w:r w:rsidRPr="001177D1">
        <w:rPr>
          <w:rFonts w:cstheme="minorHAnsi"/>
          <w:b/>
          <w:bCs/>
        </w:rPr>
        <w:t>Ejemplo:</w:t>
      </w:r>
      <w:r w:rsidR="001177D1" w:rsidRPr="001177D1">
        <w:rPr>
          <w:rFonts w:cstheme="minorHAnsi"/>
          <w:b/>
          <w:bCs/>
        </w:rPr>
        <w:t xml:space="preserve"> </w:t>
      </w:r>
      <w:r w:rsidRPr="001177D1">
        <w:rPr>
          <w:rFonts w:cstheme="minorHAnsi"/>
          <w:b/>
          <w:bCs/>
        </w:rPr>
        <w:t xml:space="preserve">Y vos, que te </w:t>
      </w:r>
      <w:proofErr w:type="spellStart"/>
      <w:r w:rsidRPr="001177D1">
        <w:rPr>
          <w:rFonts w:cstheme="minorHAnsi"/>
          <w:b/>
          <w:bCs/>
        </w:rPr>
        <w:t>crei</w:t>
      </w:r>
      <w:proofErr w:type="spellEnd"/>
      <w:r w:rsidRPr="001177D1">
        <w:rPr>
          <w:rFonts w:cstheme="minorHAnsi"/>
          <w:b/>
          <w:bCs/>
        </w:rPr>
        <w:t xml:space="preserve"> </w:t>
      </w:r>
      <w:proofErr w:type="spellStart"/>
      <w:r w:rsidRPr="001177D1">
        <w:rPr>
          <w:rFonts w:cstheme="minorHAnsi"/>
          <w:b/>
          <w:bCs/>
        </w:rPr>
        <w:t>brocacochi</w:t>
      </w:r>
      <w:proofErr w:type="spellEnd"/>
      <w:r w:rsidRPr="001177D1">
        <w:rPr>
          <w:rFonts w:cstheme="minorHAnsi"/>
          <w:b/>
          <w:bCs/>
        </w:rPr>
        <w:t xml:space="preserve">, acaso </w:t>
      </w:r>
      <w:proofErr w:type="spellStart"/>
      <w:r w:rsidRPr="001177D1">
        <w:rPr>
          <w:rFonts w:cstheme="minorHAnsi"/>
          <w:b/>
          <w:bCs/>
        </w:rPr>
        <w:t>querís</w:t>
      </w:r>
      <w:proofErr w:type="spellEnd"/>
      <w:r w:rsidRPr="001177D1">
        <w:rPr>
          <w:rFonts w:cstheme="minorHAnsi"/>
          <w:b/>
          <w:bCs/>
        </w:rPr>
        <w:t xml:space="preserve"> que te muela a palos. Ándate de aquí, esto en </w:t>
      </w:r>
      <w:proofErr w:type="spellStart"/>
      <w:r w:rsidRPr="001177D1">
        <w:rPr>
          <w:rFonts w:cstheme="minorHAnsi"/>
          <w:b/>
          <w:bCs/>
        </w:rPr>
        <w:t>finitivo</w:t>
      </w:r>
      <w:proofErr w:type="spellEnd"/>
      <w:r w:rsidRPr="001177D1">
        <w:rPr>
          <w:rFonts w:cstheme="minorHAnsi"/>
          <w:b/>
          <w:bCs/>
        </w:rPr>
        <w:t>.</w:t>
      </w:r>
    </w:p>
    <w:p w:rsidR="00D2272F" w:rsidRDefault="00D2272F" w:rsidP="001F30B2">
      <w:pPr>
        <w:spacing w:after="0"/>
        <w:jc w:val="both"/>
        <w:rPr>
          <w:rFonts w:cstheme="minorHAnsi"/>
        </w:rPr>
      </w:pPr>
    </w:p>
    <w:p w:rsidR="00D2272F" w:rsidRDefault="00D2272F" w:rsidP="001177D1">
      <w:pPr>
        <w:spacing w:after="0"/>
        <w:jc w:val="center"/>
        <w:rPr>
          <w:rFonts w:cstheme="minorHAnsi"/>
          <w:b/>
          <w:bCs/>
        </w:rPr>
      </w:pPr>
      <w:r w:rsidRPr="001177D1">
        <w:rPr>
          <w:rFonts w:cstheme="minorHAnsi"/>
          <w:b/>
          <w:bCs/>
        </w:rPr>
        <w:t>Actividad</w:t>
      </w:r>
    </w:p>
    <w:p w:rsidR="00A97DE1" w:rsidRPr="001177D1" w:rsidRDefault="00A97DE1" w:rsidP="001177D1">
      <w:pPr>
        <w:spacing w:after="0"/>
        <w:jc w:val="center"/>
        <w:rPr>
          <w:rFonts w:cstheme="minorHAnsi"/>
          <w:b/>
          <w:bCs/>
        </w:rPr>
      </w:pPr>
    </w:p>
    <w:p w:rsidR="00CD3ECD" w:rsidRDefault="00D2272F" w:rsidP="00725071">
      <w:pPr>
        <w:pStyle w:val="Prrafodelista"/>
        <w:numPr>
          <w:ilvl w:val="0"/>
          <w:numId w:val="1"/>
        </w:numPr>
        <w:spacing w:after="0"/>
        <w:jc w:val="both"/>
        <w:rPr>
          <w:rFonts w:cstheme="minorHAnsi"/>
        </w:rPr>
      </w:pPr>
      <w:r w:rsidRPr="00725071">
        <w:rPr>
          <w:rFonts w:cstheme="minorHAnsi"/>
        </w:rPr>
        <w:t xml:space="preserve">A partir de la información leída </w:t>
      </w:r>
      <w:r w:rsidR="00E55791" w:rsidRPr="00725071">
        <w:rPr>
          <w:rFonts w:cstheme="minorHAnsi"/>
        </w:rPr>
        <w:t>del registro</w:t>
      </w:r>
      <w:r w:rsidR="0031118E" w:rsidRPr="00725071">
        <w:rPr>
          <w:rFonts w:cstheme="minorHAnsi"/>
        </w:rPr>
        <w:t xml:space="preserve"> culto</w:t>
      </w:r>
      <w:r w:rsidR="00E55791" w:rsidRPr="00725071">
        <w:rPr>
          <w:rFonts w:cstheme="minorHAnsi"/>
        </w:rPr>
        <w:t xml:space="preserve"> formal </w:t>
      </w:r>
      <w:r w:rsidR="0031118E" w:rsidRPr="00725071">
        <w:rPr>
          <w:rFonts w:cstheme="minorHAnsi"/>
        </w:rPr>
        <w:t>o culto informal e inculto formal o inculto</w:t>
      </w:r>
      <w:r w:rsidR="00E55791" w:rsidRPr="00725071">
        <w:rPr>
          <w:rFonts w:cstheme="minorHAnsi"/>
        </w:rPr>
        <w:t xml:space="preserve"> informal, </w:t>
      </w:r>
      <w:r w:rsidR="00CD3ECD" w:rsidRPr="00725071">
        <w:rPr>
          <w:rFonts w:cstheme="minorHAnsi"/>
        </w:rPr>
        <w:t>lee y escribe en l</w:t>
      </w:r>
      <w:r w:rsidR="0031118E" w:rsidRPr="00725071">
        <w:rPr>
          <w:rFonts w:cstheme="minorHAnsi"/>
        </w:rPr>
        <w:t>a</w:t>
      </w:r>
      <w:r w:rsidR="00CD3ECD" w:rsidRPr="00725071">
        <w:rPr>
          <w:rFonts w:cstheme="minorHAnsi"/>
        </w:rPr>
        <w:t xml:space="preserve">s siguientes </w:t>
      </w:r>
      <w:r w:rsidR="0031118E" w:rsidRPr="00725071">
        <w:rPr>
          <w:rFonts w:cstheme="minorHAnsi"/>
        </w:rPr>
        <w:t>expresiones</w:t>
      </w:r>
      <w:r w:rsidR="00CD3ECD" w:rsidRPr="00725071">
        <w:rPr>
          <w:rFonts w:cstheme="minorHAnsi"/>
        </w:rPr>
        <w:t xml:space="preserve"> a </w:t>
      </w:r>
      <w:r w:rsidR="00725071" w:rsidRPr="00725071">
        <w:rPr>
          <w:rFonts w:cstheme="minorHAnsi"/>
        </w:rPr>
        <w:t>cuál</w:t>
      </w:r>
      <w:r w:rsidR="00CD3ECD" w:rsidRPr="00725071">
        <w:rPr>
          <w:rFonts w:cstheme="minorHAnsi"/>
        </w:rPr>
        <w:t xml:space="preserve"> corresponde, considerando </w:t>
      </w:r>
      <w:r w:rsidR="00E55791" w:rsidRPr="00725071">
        <w:rPr>
          <w:rFonts w:cstheme="minorHAnsi"/>
        </w:rPr>
        <w:t>el contexto y el destinatario.</w:t>
      </w:r>
    </w:p>
    <w:p w:rsidR="00725071" w:rsidRPr="00725071" w:rsidRDefault="00725071" w:rsidP="00725071">
      <w:pPr>
        <w:pStyle w:val="Prrafodelista"/>
        <w:spacing w:after="0"/>
        <w:jc w:val="both"/>
        <w:rPr>
          <w:rFonts w:cstheme="minorHAnsi"/>
        </w:rPr>
      </w:pPr>
    </w:p>
    <w:tbl>
      <w:tblPr>
        <w:tblStyle w:val="Tablaconcuadrcula"/>
        <w:tblW w:w="0" w:type="auto"/>
        <w:tblLook w:val="04A0" w:firstRow="1" w:lastRow="0" w:firstColumn="1" w:lastColumn="0" w:noHBand="0" w:noVBand="1"/>
      </w:tblPr>
      <w:tblGrid>
        <w:gridCol w:w="3114"/>
        <w:gridCol w:w="2282"/>
        <w:gridCol w:w="3104"/>
        <w:gridCol w:w="2292"/>
      </w:tblGrid>
      <w:tr w:rsidR="00CD3ECD" w:rsidTr="001177D1">
        <w:tc>
          <w:tcPr>
            <w:tcW w:w="3114" w:type="dxa"/>
          </w:tcPr>
          <w:p w:rsidR="00CD3ECD" w:rsidRDefault="00CD3ECD" w:rsidP="00CD3ECD">
            <w:pPr>
              <w:jc w:val="both"/>
              <w:rPr>
                <w:rFonts w:cstheme="minorHAnsi"/>
              </w:rPr>
            </w:pPr>
            <w:r w:rsidRPr="00CD3ECD">
              <w:rPr>
                <w:rFonts w:cstheme="minorHAnsi"/>
              </w:rPr>
              <w:t>Expresiones</w:t>
            </w:r>
          </w:p>
        </w:tc>
        <w:tc>
          <w:tcPr>
            <w:tcW w:w="2282" w:type="dxa"/>
          </w:tcPr>
          <w:p w:rsidR="00CD3ECD" w:rsidRDefault="00CD3ECD" w:rsidP="00CD3ECD">
            <w:pPr>
              <w:jc w:val="both"/>
              <w:rPr>
                <w:rFonts w:cstheme="minorHAnsi"/>
              </w:rPr>
            </w:pPr>
            <w:r w:rsidRPr="00CD3ECD">
              <w:rPr>
                <w:rFonts w:cstheme="minorHAnsi"/>
              </w:rPr>
              <w:t>Registro</w:t>
            </w:r>
          </w:p>
        </w:tc>
        <w:tc>
          <w:tcPr>
            <w:tcW w:w="3104" w:type="dxa"/>
          </w:tcPr>
          <w:p w:rsidR="00CD3ECD" w:rsidRDefault="00CD3ECD" w:rsidP="00CD3ECD">
            <w:pPr>
              <w:jc w:val="both"/>
              <w:rPr>
                <w:rFonts w:cstheme="minorHAnsi"/>
              </w:rPr>
            </w:pPr>
            <w:r>
              <w:rPr>
                <w:rFonts w:cstheme="minorHAnsi"/>
              </w:rPr>
              <w:t xml:space="preserve">Expresiones </w:t>
            </w:r>
          </w:p>
        </w:tc>
        <w:tc>
          <w:tcPr>
            <w:tcW w:w="2292" w:type="dxa"/>
          </w:tcPr>
          <w:p w:rsidR="00CD3ECD" w:rsidRDefault="00CD3ECD" w:rsidP="00CD3ECD">
            <w:pPr>
              <w:jc w:val="both"/>
              <w:rPr>
                <w:rFonts w:cstheme="minorHAnsi"/>
              </w:rPr>
            </w:pPr>
            <w:r>
              <w:rPr>
                <w:rFonts w:cstheme="minorHAnsi"/>
              </w:rPr>
              <w:t xml:space="preserve">Registro </w:t>
            </w:r>
          </w:p>
        </w:tc>
      </w:tr>
      <w:tr w:rsidR="00CD3ECD" w:rsidTr="001177D1">
        <w:tc>
          <w:tcPr>
            <w:tcW w:w="3114" w:type="dxa"/>
          </w:tcPr>
          <w:p w:rsidR="00CD3ECD" w:rsidRDefault="00CD3ECD" w:rsidP="00CD3ECD">
            <w:pPr>
              <w:jc w:val="both"/>
              <w:rPr>
                <w:rFonts w:cstheme="minorHAnsi"/>
              </w:rPr>
            </w:pPr>
            <w:r w:rsidRPr="00CD3ECD">
              <w:rPr>
                <w:rFonts w:cstheme="minorHAnsi"/>
              </w:rPr>
              <w:t>1. Manso condorito que te mandaste</w:t>
            </w:r>
            <w:r w:rsidR="0031118E">
              <w:rPr>
                <w:rFonts w:cstheme="minorHAnsi"/>
              </w:rPr>
              <w:t>.</w:t>
            </w:r>
            <w:r>
              <w:rPr>
                <w:rFonts w:cstheme="minorHAnsi"/>
              </w:rPr>
              <w:t xml:space="preserve"> </w:t>
            </w:r>
          </w:p>
        </w:tc>
        <w:tc>
          <w:tcPr>
            <w:tcW w:w="2282" w:type="dxa"/>
          </w:tcPr>
          <w:p w:rsidR="00CD3ECD" w:rsidRDefault="00CD3ECD" w:rsidP="00CD3ECD">
            <w:pPr>
              <w:jc w:val="both"/>
              <w:rPr>
                <w:rFonts w:cstheme="minorHAnsi"/>
              </w:rPr>
            </w:pPr>
          </w:p>
        </w:tc>
        <w:tc>
          <w:tcPr>
            <w:tcW w:w="3104" w:type="dxa"/>
          </w:tcPr>
          <w:p w:rsidR="00CD3ECD" w:rsidRDefault="00CD3ECD" w:rsidP="00CD3ECD">
            <w:pPr>
              <w:jc w:val="both"/>
              <w:rPr>
                <w:rFonts w:cstheme="minorHAnsi"/>
              </w:rPr>
            </w:pPr>
            <w:r w:rsidRPr="00CD3ECD">
              <w:rPr>
                <w:rFonts w:cstheme="minorHAnsi"/>
              </w:rPr>
              <w:t>2. No es conveniente que se desabrigue</w:t>
            </w:r>
            <w:r w:rsidR="0031118E">
              <w:rPr>
                <w:rFonts w:cstheme="minorHAnsi"/>
              </w:rPr>
              <w:t>.</w:t>
            </w:r>
          </w:p>
        </w:tc>
        <w:tc>
          <w:tcPr>
            <w:tcW w:w="2292" w:type="dxa"/>
          </w:tcPr>
          <w:p w:rsidR="00CD3ECD" w:rsidRDefault="00CD3ECD" w:rsidP="00CD3ECD">
            <w:pPr>
              <w:jc w:val="both"/>
              <w:rPr>
                <w:rFonts w:cstheme="minorHAnsi"/>
              </w:rPr>
            </w:pPr>
          </w:p>
        </w:tc>
      </w:tr>
      <w:tr w:rsidR="00CD3ECD" w:rsidTr="001177D1">
        <w:tc>
          <w:tcPr>
            <w:tcW w:w="3114" w:type="dxa"/>
          </w:tcPr>
          <w:p w:rsidR="00CD3ECD" w:rsidRPr="00CD3ECD" w:rsidRDefault="00CD3ECD" w:rsidP="00CD3ECD">
            <w:pPr>
              <w:jc w:val="both"/>
              <w:rPr>
                <w:rFonts w:cstheme="minorHAnsi"/>
              </w:rPr>
            </w:pPr>
            <w:r w:rsidRPr="00CD3ECD">
              <w:rPr>
                <w:rFonts w:cstheme="minorHAnsi"/>
              </w:rPr>
              <w:t>3. Me dio un bajón</w:t>
            </w:r>
            <w:r w:rsidR="0031118E">
              <w:rPr>
                <w:rFonts w:cstheme="minorHAnsi"/>
              </w:rPr>
              <w:t>.</w:t>
            </w:r>
            <w:r w:rsidRPr="00CD3ECD">
              <w:rPr>
                <w:rFonts w:cstheme="minorHAnsi"/>
              </w:rPr>
              <w:t xml:space="preserve">  </w:t>
            </w:r>
          </w:p>
        </w:tc>
        <w:tc>
          <w:tcPr>
            <w:tcW w:w="2282" w:type="dxa"/>
          </w:tcPr>
          <w:p w:rsidR="00CD3ECD" w:rsidRDefault="00CD3ECD" w:rsidP="00CD3ECD">
            <w:pPr>
              <w:jc w:val="both"/>
              <w:rPr>
                <w:rFonts w:cstheme="minorHAnsi"/>
              </w:rPr>
            </w:pPr>
          </w:p>
        </w:tc>
        <w:tc>
          <w:tcPr>
            <w:tcW w:w="3104" w:type="dxa"/>
          </w:tcPr>
          <w:p w:rsidR="00CD3ECD" w:rsidRPr="00CD3ECD" w:rsidRDefault="00CD3ECD" w:rsidP="00CD3ECD">
            <w:pPr>
              <w:jc w:val="both"/>
              <w:rPr>
                <w:rFonts w:cstheme="minorHAnsi"/>
              </w:rPr>
            </w:pPr>
            <w:r w:rsidRPr="00CD3ECD">
              <w:rPr>
                <w:rFonts w:cstheme="minorHAnsi"/>
              </w:rPr>
              <w:t>4. Por si las moscas,</w:t>
            </w:r>
            <w:r w:rsidR="0031118E">
              <w:rPr>
                <w:rFonts w:cstheme="minorHAnsi"/>
              </w:rPr>
              <w:t xml:space="preserve"> </w:t>
            </w:r>
            <w:r w:rsidRPr="00CD3ECD">
              <w:rPr>
                <w:rFonts w:cstheme="minorHAnsi"/>
              </w:rPr>
              <w:t>te acompaño</w:t>
            </w:r>
            <w:r w:rsidR="0031118E">
              <w:rPr>
                <w:rFonts w:cstheme="minorHAnsi"/>
              </w:rPr>
              <w:t>.</w:t>
            </w:r>
          </w:p>
        </w:tc>
        <w:tc>
          <w:tcPr>
            <w:tcW w:w="2292" w:type="dxa"/>
          </w:tcPr>
          <w:p w:rsidR="00CD3ECD" w:rsidRDefault="00CD3ECD" w:rsidP="00CD3ECD">
            <w:pPr>
              <w:jc w:val="both"/>
              <w:rPr>
                <w:rFonts w:cstheme="minorHAnsi"/>
              </w:rPr>
            </w:pPr>
          </w:p>
        </w:tc>
      </w:tr>
      <w:tr w:rsidR="00CD3ECD" w:rsidTr="001177D1">
        <w:tc>
          <w:tcPr>
            <w:tcW w:w="3114" w:type="dxa"/>
          </w:tcPr>
          <w:p w:rsidR="00CD3ECD" w:rsidRPr="00CD3ECD" w:rsidRDefault="00CD3ECD" w:rsidP="00CD3ECD">
            <w:pPr>
              <w:jc w:val="both"/>
              <w:rPr>
                <w:rFonts w:cstheme="minorHAnsi"/>
              </w:rPr>
            </w:pPr>
            <w:r w:rsidRPr="00CD3ECD">
              <w:rPr>
                <w:rFonts w:cstheme="minorHAnsi"/>
              </w:rPr>
              <w:t>5. Según los pronósticos, mañana no lloverá</w:t>
            </w:r>
            <w:r w:rsidR="0031118E">
              <w:rPr>
                <w:rFonts w:cstheme="minorHAnsi"/>
              </w:rPr>
              <w:t>.</w:t>
            </w:r>
          </w:p>
        </w:tc>
        <w:tc>
          <w:tcPr>
            <w:tcW w:w="2282" w:type="dxa"/>
          </w:tcPr>
          <w:p w:rsidR="00CD3ECD" w:rsidRDefault="00CD3ECD" w:rsidP="00CD3ECD">
            <w:pPr>
              <w:jc w:val="both"/>
              <w:rPr>
                <w:rFonts w:cstheme="minorHAnsi"/>
              </w:rPr>
            </w:pPr>
          </w:p>
        </w:tc>
        <w:tc>
          <w:tcPr>
            <w:tcW w:w="3104" w:type="dxa"/>
          </w:tcPr>
          <w:p w:rsidR="00CD3ECD" w:rsidRPr="00CD3ECD" w:rsidRDefault="00CD3ECD" w:rsidP="00CD3ECD">
            <w:pPr>
              <w:jc w:val="both"/>
              <w:rPr>
                <w:rFonts w:cstheme="minorHAnsi"/>
              </w:rPr>
            </w:pPr>
            <w:r w:rsidRPr="00CD3ECD">
              <w:rPr>
                <w:rFonts w:cstheme="minorHAnsi"/>
              </w:rPr>
              <w:t xml:space="preserve">6. Según la visión de los teóricos...  </w:t>
            </w:r>
          </w:p>
        </w:tc>
        <w:tc>
          <w:tcPr>
            <w:tcW w:w="2292" w:type="dxa"/>
          </w:tcPr>
          <w:p w:rsidR="00CD3ECD" w:rsidRDefault="00CD3ECD" w:rsidP="00CD3ECD">
            <w:pPr>
              <w:jc w:val="both"/>
              <w:rPr>
                <w:rFonts w:cstheme="minorHAnsi"/>
              </w:rPr>
            </w:pPr>
          </w:p>
        </w:tc>
      </w:tr>
      <w:tr w:rsidR="00CD3ECD" w:rsidTr="001177D1">
        <w:tc>
          <w:tcPr>
            <w:tcW w:w="3114" w:type="dxa"/>
          </w:tcPr>
          <w:p w:rsidR="00CD3ECD" w:rsidRPr="00CD3ECD" w:rsidRDefault="001177D1" w:rsidP="00CD3ECD">
            <w:pPr>
              <w:jc w:val="both"/>
              <w:rPr>
                <w:rFonts w:cstheme="minorHAnsi"/>
              </w:rPr>
            </w:pPr>
            <w:r w:rsidRPr="00CD3ECD">
              <w:rPr>
                <w:rFonts w:cstheme="minorHAnsi"/>
              </w:rPr>
              <w:t xml:space="preserve">7. Oiga, caballero, yo le tenía que </w:t>
            </w:r>
            <w:proofErr w:type="spellStart"/>
            <w:r w:rsidRPr="00CD3ECD">
              <w:rPr>
                <w:rFonts w:cstheme="minorHAnsi"/>
              </w:rPr>
              <w:t>decille</w:t>
            </w:r>
            <w:proofErr w:type="spellEnd"/>
            <w:r w:rsidRPr="00CD3ECD">
              <w:rPr>
                <w:rFonts w:cstheme="minorHAnsi"/>
              </w:rPr>
              <w:t xml:space="preserve"> que...  </w:t>
            </w:r>
          </w:p>
        </w:tc>
        <w:tc>
          <w:tcPr>
            <w:tcW w:w="2282" w:type="dxa"/>
          </w:tcPr>
          <w:p w:rsidR="00CD3ECD" w:rsidRDefault="00CD3ECD" w:rsidP="00CD3ECD">
            <w:pPr>
              <w:jc w:val="both"/>
              <w:rPr>
                <w:rFonts w:cstheme="minorHAnsi"/>
              </w:rPr>
            </w:pPr>
          </w:p>
        </w:tc>
        <w:tc>
          <w:tcPr>
            <w:tcW w:w="3104" w:type="dxa"/>
          </w:tcPr>
          <w:p w:rsidR="00CD3ECD" w:rsidRPr="00CD3ECD" w:rsidRDefault="001177D1" w:rsidP="00CD3ECD">
            <w:pPr>
              <w:jc w:val="both"/>
              <w:rPr>
                <w:rFonts w:cstheme="minorHAnsi"/>
              </w:rPr>
            </w:pPr>
            <w:r w:rsidRPr="00CD3ECD">
              <w:rPr>
                <w:rFonts w:cstheme="minorHAnsi"/>
              </w:rPr>
              <w:t xml:space="preserve">8. </w:t>
            </w:r>
            <w:proofErr w:type="spellStart"/>
            <w:r w:rsidRPr="00CD3ECD">
              <w:rPr>
                <w:rFonts w:cstheme="minorHAnsi"/>
              </w:rPr>
              <w:t>Güeno</w:t>
            </w:r>
            <w:proofErr w:type="spellEnd"/>
            <w:r w:rsidRPr="00CD3ECD">
              <w:rPr>
                <w:rFonts w:cstheme="minorHAnsi"/>
              </w:rPr>
              <w:t xml:space="preserve">, qué </w:t>
            </w:r>
            <w:proofErr w:type="spellStart"/>
            <w:r w:rsidRPr="00CD3ECD">
              <w:rPr>
                <w:rFonts w:cstheme="minorHAnsi"/>
              </w:rPr>
              <w:t>vamoh</w:t>
            </w:r>
            <w:proofErr w:type="spellEnd"/>
            <w:r w:rsidRPr="00CD3ECD">
              <w:rPr>
                <w:rFonts w:cstheme="minorHAnsi"/>
              </w:rPr>
              <w:t xml:space="preserve"> </w:t>
            </w:r>
            <w:proofErr w:type="spellStart"/>
            <w:r w:rsidRPr="00CD3ECD">
              <w:rPr>
                <w:rFonts w:cstheme="minorHAnsi"/>
              </w:rPr>
              <w:t>hacelle</w:t>
            </w:r>
            <w:proofErr w:type="spellEnd"/>
            <w:r w:rsidRPr="00CD3ECD">
              <w:rPr>
                <w:rFonts w:cstheme="minorHAnsi"/>
              </w:rPr>
              <w:t xml:space="preserve">, </w:t>
            </w:r>
            <w:proofErr w:type="spellStart"/>
            <w:r w:rsidRPr="00CD3ECD">
              <w:rPr>
                <w:rFonts w:cstheme="minorHAnsi"/>
              </w:rPr>
              <w:t>po</w:t>
            </w:r>
            <w:proofErr w:type="spellEnd"/>
            <w:r w:rsidRPr="00CD3ECD">
              <w:rPr>
                <w:rFonts w:cstheme="minorHAnsi"/>
              </w:rPr>
              <w:t xml:space="preserve">, así es la </w:t>
            </w:r>
            <w:proofErr w:type="spellStart"/>
            <w:r w:rsidRPr="00CD3ECD">
              <w:rPr>
                <w:rFonts w:cstheme="minorHAnsi"/>
              </w:rPr>
              <w:t>laif</w:t>
            </w:r>
            <w:proofErr w:type="spellEnd"/>
            <w:r w:rsidRPr="00CD3ECD">
              <w:rPr>
                <w:rFonts w:cstheme="minorHAnsi"/>
              </w:rPr>
              <w:t xml:space="preserve">.  </w:t>
            </w:r>
          </w:p>
        </w:tc>
        <w:tc>
          <w:tcPr>
            <w:tcW w:w="2292" w:type="dxa"/>
          </w:tcPr>
          <w:p w:rsidR="00CD3ECD" w:rsidRDefault="00CD3ECD" w:rsidP="00CD3ECD">
            <w:pPr>
              <w:jc w:val="both"/>
              <w:rPr>
                <w:rFonts w:cstheme="minorHAnsi"/>
              </w:rPr>
            </w:pPr>
          </w:p>
        </w:tc>
      </w:tr>
      <w:tr w:rsidR="00CD3ECD" w:rsidTr="001177D1">
        <w:tc>
          <w:tcPr>
            <w:tcW w:w="3114" w:type="dxa"/>
          </w:tcPr>
          <w:p w:rsidR="00CD3ECD" w:rsidRPr="00CD3ECD" w:rsidRDefault="001177D1" w:rsidP="00CD3ECD">
            <w:pPr>
              <w:jc w:val="both"/>
              <w:rPr>
                <w:rFonts w:cstheme="minorHAnsi"/>
              </w:rPr>
            </w:pPr>
            <w:r w:rsidRPr="00CD3ECD">
              <w:rPr>
                <w:rFonts w:cstheme="minorHAnsi"/>
              </w:rPr>
              <w:t xml:space="preserve">9. Las relaciones internacionales entre nuestros pueblos no están supeditadas... </w:t>
            </w:r>
          </w:p>
        </w:tc>
        <w:tc>
          <w:tcPr>
            <w:tcW w:w="2282" w:type="dxa"/>
          </w:tcPr>
          <w:p w:rsidR="00CD3ECD" w:rsidRDefault="00CD3ECD" w:rsidP="00CD3ECD">
            <w:pPr>
              <w:jc w:val="both"/>
              <w:rPr>
                <w:rFonts w:cstheme="minorHAnsi"/>
              </w:rPr>
            </w:pPr>
          </w:p>
        </w:tc>
        <w:tc>
          <w:tcPr>
            <w:tcW w:w="3104" w:type="dxa"/>
          </w:tcPr>
          <w:p w:rsidR="00CD3ECD" w:rsidRPr="00CD3ECD" w:rsidRDefault="001177D1" w:rsidP="00CD3ECD">
            <w:pPr>
              <w:jc w:val="both"/>
              <w:rPr>
                <w:rFonts w:cstheme="minorHAnsi"/>
              </w:rPr>
            </w:pPr>
            <w:r w:rsidRPr="00CD3ECD">
              <w:rPr>
                <w:rFonts w:cstheme="minorHAnsi"/>
              </w:rPr>
              <w:t>10. Gordita, pásame el pan que está sobre la mesa</w:t>
            </w:r>
          </w:p>
        </w:tc>
        <w:tc>
          <w:tcPr>
            <w:tcW w:w="2292" w:type="dxa"/>
          </w:tcPr>
          <w:p w:rsidR="00CD3ECD" w:rsidRDefault="00CD3ECD" w:rsidP="00CD3ECD">
            <w:pPr>
              <w:jc w:val="both"/>
              <w:rPr>
                <w:rFonts w:cstheme="minorHAnsi"/>
              </w:rPr>
            </w:pPr>
          </w:p>
        </w:tc>
      </w:tr>
      <w:tr w:rsidR="00CD3ECD" w:rsidTr="001177D1">
        <w:tc>
          <w:tcPr>
            <w:tcW w:w="3114" w:type="dxa"/>
          </w:tcPr>
          <w:p w:rsidR="00CD3ECD" w:rsidRPr="00CD3ECD" w:rsidRDefault="001177D1" w:rsidP="00CD3ECD">
            <w:pPr>
              <w:jc w:val="both"/>
              <w:rPr>
                <w:rFonts w:cstheme="minorHAnsi"/>
              </w:rPr>
            </w:pPr>
            <w:r w:rsidRPr="00CD3ECD">
              <w:rPr>
                <w:rFonts w:cstheme="minorHAnsi"/>
              </w:rPr>
              <w:t xml:space="preserve">11. No </w:t>
            </w:r>
            <w:proofErr w:type="spellStart"/>
            <w:r w:rsidRPr="00CD3ECD">
              <w:rPr>
                <w:rFonts w:cstheme="minorHAnsi"/>
              </w:rPr>
              <w:t>digai</w:t>
            </w:r>
            <w:proofErr w:type="spellEnd"/>
            <w:r w:rsidRPr="00CD3ECD">
              <w:rPr>
                <w:rFonts w:cstheme="minorHAnsi"/>
              </w:rPr>
              <w:t xml:space="preserve"> leseras... Es normal ese comportamiento.  </w:t>
            </w:r>
          </w:p>
        </w:tc>
        <w:tc>
          <w:tcPr>
            <w:tcW w:w="2282" w:type="dxa"/>
          </w:tcPr>
          <w:p w:rsidR="00CD3ECD" w:rsidRDefault="00CD3ECD" w:rsidP="00CD3ECD">
            <w:pPr>
              <w:jc w:val="both"/>
              <w:rPr>
                <w:rFonts w:cstheme="minorHAnsi"/>
              </w:rPr>
            </w:pPr>
          </w:p>
        </w:tc>
        <w:tc>
          <w:tcPr>
            <w:tcW w:w="3104" w:type="dxa"/>
          </w:tcPr>
          <w:p w:rsidR="00CD3ECD" w:rsidRPr="00CD3ECD" w:rsidRDefault="001177D1" w:rsidP="00CD3ECD">
            <w:pPr>
              <w:jc w:val="both"/>
              <w:rPr>
                <w:rFonts w:cstheme="minorHAnsi"/>
              </w:rPr>
            </w:pPr>
            <w:r w:rsidRPr="00CD3ECD">
              <w:rPr>
                <w:rFonts w:cstheme="minorHAnsi"/>
              </w:rPr>
              <w:t xml:space="preserve">12. ¿Y, </w:t>
            </w:r>
            <w:proofErr w:type="spellStart"/>
            <w:r w:rsidRPr="00CD3ECD">
              <w:rPr>
                <w:rFonts w:cstheme="minorHAnsi"/>
              </w:rPr>
              <w:t>iñora</w:t>
            </w:r>
            <w:proofErr w:type="spellEnd"/>
            <w:r w:rsidRPr="00CD3ECD">
              <w:rPr>
                <w:rFonts w:cstheme="minorHAnsi"/>
              </w:rPr>
              <w:t xml:space="preserve">, le ha </w:t>
            </w:r>
            <w:proofErr w:type="spellStart"/>
            <w:r w:rsidRPr="00CD3ECD">
              <w:rPr>
                <w:rFonts w:cstheme="minorHAnsi"/>
              </w:rPr>
              <w:t>cundío</w:t>
            </w:r>
            <w:proofErr w:type="spellEnd"/>
            <w:r w:rsidRPr="00CD3ECD">
              <w:rPr>
                <w:rFonts w:cstheme="minorHAnsi"/>
              </w:rPr>
              <w:t xml:space="preserve"> </w:t>
            </w:r>
            <w:proofErr w:type="spellStart"/>
            <w:r w:rsidRPr="00CD3ECD">
              <w:rPr>
                <w:rFonts w:cstheme="minorHAnsi"/>
              </w:rPr>
              <w:t>er</w:t>
            </w:r>
            <w:proofErr w:type="spellEnd"/>
            <w:r w:rsidRPr="00CD3ECD">
              <w:rPr>
                <w:rFonts w:cstheme="minorHAnsi"/>
              </w:rPr>
              <w:t xml:space="preserve"> </w:t>
            </w:r>
            <w:proofErr w:type="spellStart"/>
            <w:r w:rsidRPr="00CD3ECD">
              <w:rPr>
                <w:rFonts w:cstheme="minorHAnsi"/>
              </w:rPr>
              <w:t>traajoh</w:t>
            </w:r>
            <w:proofErr w:type="spellEnd"/>
            <w:r w:rsidRPr="00CD3ECD">
              <w:rPr>
                <w:rFonts w:cstheme="minorHAnsi"/>
              </w:rPr>
              <w:t xml:space="preserve">, </w:t>
            </w:r>
            <w:proofErr w:type="spellStart"/>
            <w:r w:rsidRPr="00CD3ECD">
              <w:rPr>
                <w:rFonts w:cstheme="minorHAnsi"/>
              </w:rPr>
              <w:t>poh</w:t>
            </w:r>
            <w:proofErr w:type="spellEnd"/>
            <w:r w:rsidRPr="00CD3ECD">
              <w:rPr>
                <w:rFonts w:cstheme="minorHAnsi"/>
              </w:rPr>
              <w:t xml:space="preserve">?  </w:t>
            </w:r>
          </w:p>
        </w:tc>
        <w:tc>
          <w:tcPr>
            <w:tcW w:w="2292" w:type="dxa"/>
          </w:tcPr>
          <w:p w:rsidR="00CD3ECD" w:rsidRDefault="00CD3ECD" w:rsidP="00CD3ECD">
            <w:pPr>
              <w:jc w:val="both"/>
              <w:rPr>
                <w:rFonts w:cstheme="minorHAnsi"/>
              </w:rPr>
            </w:pPr>
          </w:p>
        </w:tc>
      </w:tr>
      <w:tr w:rsidR="001177D1" w:rsidTr="001177D1">
        <w:tc>
          <w:tcPr>
            <w:tcW w:w="3114" w:type="dxa"/>
          </w:tcPr>
          <w:p w:rsidR="001177D1" w:rsidRPr="00CD3ECD" w:rsidRDefault="001177D1" w:rsidP="00CD3ECD">
            <w:pPr>
              <w:jc w:val="both"/>
              <w:rPr>
                <w:rFonts w:cstheme="minorHAnsi"/>
              </w:rPr>
            </w:pPr>
            <w:r w:rsidRPr="00CD3ECD">
              <w:rPr>
                <w:rFonts w:cstheme="minorHAnsi"/>
              </w:rPr>
              <w:t>13. Aquella mañana, entre sueños, se sobresaltó al estrepito de una banda militar.</w:t>
            </w:r>
          </w:p>
        </w:tc>
        <w:tc>
          <w:tcPr>
            <w:tcW w:w="2282" w:type="dxa"/>
          </w:tcPr>
          <w:p w:rsidR="001177D1" w:rsidRDefault="001177D1" w:rsidP="00CD3ECD">
            <w:pPr>
              <w:jc w:val="both"/>
              <w:rPr>
                <w:rFonts w:cstheme="minorHAnsi"/>
              </w:rPr>
            </w:pPr>
          </w:p>
        </w:tc>
        <w:tc>
          <w:tcPr>
            <w:tcW w:w="3104" w:type="dxa"/>
          </w:tcPr>
          <w:p w:rsidR="001177D1" w:rsidRPr="00CD3ECD" w:rsidRDefault="001177D1" w:rsidP="00CD3ECD">
            <w:pPr>
              <w:jc w:val="both"/>
              <w:rPr>
                <w:rFonts w:cstheme="minorHAnsi"/>
              </w:rPr>
            </w:pPr>
            <w:r w:rsidRPr="00CD3ECD">
              <w:rPr>
                <w:rFonts w:cstheme="minorHAnsi"/>
              </w:rPr>
              <w:t>1</w:t>
            </w:r>
            <w:r>
              <w:rPr>
                <w:rFonts w:cstheme="minorHAnsi"/>
              </w:rPr>
              <w:t>4</w:t>
            </w:r>
            <w:r w:rsidRPr="00CD3ECD">
              <w:rPr>
                <w:rFonts w:cstheme="minorHAnsi"/>
              </w:rPr>
              <w:t xml:space="preserve">. El </w:t>
            </w:r>
            <w:proofErr w:type="spellStart"/>
            <w:r w:rsidRPr="00CD3ECD">
              <w:rPr>
                <w:rFonts w:cstheme="minorHAnsi"/>
              </w:rPr>
              <w:t>pelao</w:t>
            </w:r>
            <w:proofErr w:type="spellEnd"/>
            <w:r w:rsidRPr="00CD3ECD">
              <w:rPr>
                <w:rFonts w:cstheme="minorHAnsi"/>
              </w:rPr>
              <w:t xml:space="preserve"> le hizo la marcación al hueso en la pichanga.  </w:t>
            </w:r>
          </w:p>
        </w:tc>
        <w:tc>
          <w:tcPr>
            <w:tcW w:w="2292" w:type="dxa"/>
          </w:tcPr>
          <w:p w:rsidR="001177D1" w:rsidRDefault="001177D1" w:rsidP="00CD3ECD">
            <w:pPr>
              <w:jc w:val="both"/>
              <w:rPr>
                <w:rFonts w:cstheme="minorHAnsi"/>
              </w:rPr>
            </w:pPr>
          </w:p>
        </w:tc>
      </w:tr>
      <w:tr w:rsidR="001177D1" w:rsidTr="001177D1">
        <w:tc>
          <w:tcPr>
            <w:tcW w:w="3114" w:type="dxa"/>
          </w:tcPr>
          <w:p w:rsidR="001177D1" w:rsidRPr="00CD3ECD" w:rsidRDefault="001177D1" w:rsidP="00CD3ECD">
            <w:pPr>
              <w:jc w:val="both"/>
              <w:rPr>
                <w:rFonts w:cstheme="minorHAnsi"/>
              </w:rPr>
            </w:pPr>
            <w:r w:rsidRPr="001177D1">
              <w:rPr>
                <w:rFonts w:cstheme="minorHAnsi"/>
              </w:rPr>
              <w:t>1</w:t>
            </w:r>
            <w:r>
              <w:rPr>
                <w:rFonts w:cstheme="minorHAnsi"/>
              </w:rPr>
              <w:t>5</w:t>
            </w:r>
            <w:r w:rsidRPr="001177D1">
              <w:rPr>
                <w:rFonts w:cstheme="minorHAnsi"/>
              </w:rPr>
              <w:t xml:space="preserve">. Estamos preocupados por el déficit de nuestras cuentas.  </w:t>
            </w:r>
          </w:p>
        </w:tc>
        <w:tc>
          <w:tcPr>
            <w:tcW w:w="2282" w:type="dxa"/>
          </w:tcPr>
          <w:p w:rsidR="001177D1" w:rsidRDefault="001177D1" w:rsidP="00CD3ECD">
            <w:pPr>
              <w:jc w:val="both"/>
              <w:rPr>
                <w:rFonts w:cstheme="minorHAnsi"/>
              </w:rPr>
            </w:pPr>
          </w:p>
        </w:tc>
        <w:tc>
          <w:tcPr>
            <w:tcW w:w="3104" w:type="dxa"/>
          </w:tcPr>
          <w:p w:rsidR="001177D1" w:rsidRPr="00CD3ECD" w:rsidRDefault="001177D1" w:rsidP="00CD3ECD">
            <w:pPr>
              <w:jc w:val="both"/>
              <w:rPr>
                <w:rFonts w:cstheme="minorHAnsi"/>
              </w:rPr>
            </w:pPr>
            <w:r w:rsidRPr="001177D1">
              <w:rPr>
                <w:rFonts w:cstheme="minorHAnsi"/>
              </w:rPr>
              <w:t>1</w:t>
            </w:r>
            <w:r>
              <w:rPr>
                <w:rFonts w:cstheme="minorHAnsi"/>
              </w:rPr>
              <w:t>6</w:t>
            </w:r>
            <w:r w:rsidRPr="001177D1">
              <w:rPr>
                <w:rFonts w:cstheme="minorHAnsi"/>
              </w:rPr>
              <w:t xml:space="preserve">.  </w:t>
            </w:r>
            <w:r w:rsidR="0031118E">
              <w:rPr>
                <w:rFonts w:cstheme="minorHAnsi"/>
              </w:rPr>
              <w:t>Respetado Director, les solicito su ayuda.</w:t>
            </w:r>
          </w:p>
        </w:tc>
        <w:tc>
          <w:tcPr>
            <w:tcW w:w="2292" w:type="dxa"/>
          </w:tcPr>
          <w:p w:rsidR="001177D1" w:rsidRDefault="001177D1" w:rsidP="00CD3ECD">
            <w:pPr>
              <w:jc w:val="both"/>
              <w:rPr>
                <w:rFonts w:cstheme="minorHAnsi"/>
              </w:rPr>
            </w:pPr>
          </w:p>
        </w:tc>
      </w:tr>
      <w:tr w:rsidR="001177D1" w:rsidTr="001177D1">
        <w:tc>
          <w:tcPr>
            <w:tcW w:w="3114" w:type="dxa"/>
          </w:tcPr>
          <w:p w:rsidR="001177D1" w:rsidRPr="001177D1" w:rsidRDefault="001177D1" w:rsidP="00CD3ECD">
            <w:pPr>
              <w:jc w:val="both"/>
              <w:rPr>
                <w:rFonts w:cstheme="minorHAnsi"/>
              </w:rPr>
            </w:pPr>
            <w:r>
              <w:rPr>
                <w:rFonts w:cstheme="minorHAnsi"/>
              </w:rPr>
              <w:t xml:space="preserve">17. </w:t>
            </w:r>
            <w:r w:rsidRPr="001177D1">
              <w:rPr>
                <w:rFonts w:cstheme="minorHAnsi"/>
              </w:rPr>
              <w:t xml:space="preserve">Bacán recibimiento a la nueva presidenta en Santiago.  </w:t>
            </w:r>
          </w:p>
        </w:tc>
        <w:tc>
          <w:tcPr>
            <w:tcW w:w="2282" w:type="dxa"/>
          </w:tcPr>
          <w:p w:rsidR="001177D1" w:rsidRDefault="001177D1" w:rsidP="00CD3ECD">
            <w:pPr>
              <w:jc w:val="both"/>
              <w:rPr>
                <w:rFonts w:cstheme="minorHAnsi"/>
              </w:rPr>
            </w:pPr>
          </w:p>
        </w:tc>
        <w:tc>
          <w:tcPr>
            <w:tcW w:w="3104" w:type="dxa"/>
          </w:tcPr>
          <w:p w:rsidR="001177D1" w:rsidRPr="001177D1" w:rsidRDefault="001177D1" w:rsidP="00CD3ECD">
            <w:pPr>
              <w:jc w:val="both"/>
              <w:rPr>
                <w:rFonts w:cstheme="minorHAnsi"/>
              </w:rPr>
            </w:pPr>
            <w:r>
              <w:rPr>
                <w:rFonts w:cstheme="minorHAnsi"/>
              </w:rPr>
              <w:t xml:space="preserve">18. </w:t>
            </w:r>
            <w:r w:rsidRPr="001177D1">
              <w:rPr>
                <w:rFonts w:cstheme="minorHAnsi"/>
              </w:rPr>
              <w:t>Doctor vine a verlo porque tengo un intenso dolor en el estómago.</w:t>
            </w:r>
          </w:p>
        </w:tc>
        <w:tc>
          <w:tcPr>
            <w:tcW w:w="2292" w:type="dxa"/>
          </w:tcPr>
          <w:p w:rsidR="001177D1" w:rsidRDefault="001177D1" w:rsidP="00CD3ECD">
            <w:pPr>
              <w:jc w:val="both"/>
              <w:rPr>
                <w:rFonts w:cstheme="minorHAnsi"/>
              </w:rPr>
            </w:pPr>
          </w:p>
        </w:tc>
      </w:tr>
      <w:tr w:rsidR="001177D1" w:rsidTr="001177D1">
        <w:tc>
          <w:tcPr>
            <w:tcW w:w="3114" w:type="dxa"/>
          </w:tcPr>
          <w:p w:rsidR="001177D1" w:rsidRDefault="0031118E" w:rsidP="00CD3ECD">
            <w:pPr>
              <w:jc w:val="both"/>
              <w:rPr>
                <w:rFonts w:cstheme="minorHAnsi"/>
              </w:rPr>
            </w:pPr>
            <w:r>
              <w:rPr>
                <w:rFonts w:cstheme="minorHAnsi"/>
              </w:rPr>
              <w:t xml:space="preserve">19. </w:t>
            </w:r>
            <w:r w:rsidRPr="0031118E">
              <w:rPr>
                <w:rFonts w:cstheme="minorHAnsi"/>
              </w:rPr>
              <w:t xml:space="preserve">Todos los días te veo </w:t>
            </w:r>
            <w:proofErr w:type="spellStart"/>
            <w:r w:rsidRPr="0031118E">
              <w:rPr>
                <w:rFonts w:cstheme="minorHAnsi"/>
              </w:rPr>
              <w:t>bajoneao</w:t>
            </w:r>
            <w:proofErr w:type="spellEnd"/>
            <w:r w:rsidRPr="0031118E">
              <w:rPr>
                <w:rFonts w:cstheme="minorHAnsi"/>
              </w:rPr>
              <w:t xml:space="preserve">, ya </w:t>
            </w:r>
            <w:proofErr w:type="spellStart"/>
            <w:r w:rsidRPr="0031118E">
              <w:rPr>
                <w:rFonts w:cstheme="minorHAnsi"/>
              </w:rPr>
              <w:t>poh</w:t>
            </w:r>
            <w:proofErr w:type="spellEnd"/>
            <w:r w:rsidRPr="0031118E">
              <w:rPr>
                <w:rFonts w:cstheme="minorHAnsi"/>
              </w:rPr>
              <w:t xml:space="preserve"> Carlo tira </w:t>
            </w:r>
            <w:proofErr w:type="spellStart"/>
            <w:r w:rsidRPr="0031118E">
              <w:rPr>
                <w:rFonts w:cstheme="minorHAnsi"/>
              </w:rPr>
              <w:t>pa´rriba</w:t>
            </w:r>
            <w:proofErr w:type="spellEnd"/>
          </w:p>
        </w:tc>
        <w:tc>
          <w:tcPr>
            <w:tcW w:w="2282" w:type="dxa"/>
          </w:tcPr>
          <w:p w:rsidR="001177D1" w:rsidRDefault="001177D1" w:rsidP="00CD3ECD">
            <w:pPr>
              <w:jc w:val="both"/>
              <w:rPr>
                <w:rFonts w:cstheme="minorHAnsi"/>
              </w:rPr>
            </w:pPr>
          </w:p>
        </w:tc>
        <w:tc>
          <w:tcPr>
            <w:tcW w:w="3104" w:type="dxa"/>
          </w:tcPr>
          <w:p w:rsidR="001177D1" w:rsidRDefault="0031118E" w:rsidP="00CD3ECD">
            <w:pPr>
              <w:jc w:val="both"/>
              <w:rPr>
                <w:rFonts w:cstheme="minorHAnsi"/>
              </w:rPr>
            </w:pPr>
            <w:r>
              <w:rPr>
                <w:rFonts w:cstheme="minorHAnsi"/>
              </w:rPr>
              <w:t>20. Yo confiaba en ti y te me caíste.</w:t>
            </w:r>
          </w:p>
        </w:tc>
        <w:tc>
          <w:tcPr>
            <w:tcW w:w="2292" w:type="dxa"/>
          </w:tcPr>
          <w:p w:rsidR="001177D1" w:rsidRDefault="001177D1" w:rsidP="00CD3ECD">
            <w:pPr>
              <w:jc w:val="both"/>
              <w:rPr>
                <w:rFonts w:cstheme="minorHAnsi"/>
              </w:rPr>
            </w:pPr>
          </w:p>
        </w:tc>
      </w:tr>
    </w:tbl>
    <w:p w:rsidR="00CD3ECD" w:rsidRDefault="00CD3ECD" w:rsidP="00CD3ECD">
      <w:pPr>
        <w:spacing w:after="0"/>
        <w:jc w:val="both"/>
        <w:rPr>
          <w:rFonts w:cstheme="minorHAnsi"/>
        </w:rPr>
      </w:pPr>
    </w:p>
    <w:p w:rsidR="00725071" w:rsidRDefault="00725071" w:rsidP="00CD3ECD">
      <w:pPr>
        <w:spacing w:after="0"/>
        <w:jc w:val="both"/>
        <w:rPr>
          <w:rFonts w:cstheme="minorHAnsi"/>
        </w:rPr>
      </w:pPr>
    </w:p>
    <w:p w:rsidR="00725071" w:rsidRDefault="00725071" w:rsidP="00CD3ECD">
      <w:pPr>
        <w:spacing w:after="0"/>
        <w:jc w:val="both"/>
        <w:rPr>
          <w:rFonts w:cstheme="minorHAnsi"/>
        </w:rPr>
      </w:pPr>
    </w:p>
    <w:p w:rsidR="00725071" w:rsidRDefault="00725071" w:rsidP="00CD3ECD">
      <w:pPr>
        <w:spacing w:after="0"/>
        <w:jc w:val="both"/>
        <w:rPr>
          <w:rFonts w:cstheme="minorHAnsi"/>
        </w:rPr>
      </w:pPr>
    </w:p>
    <w:p w:rsidR="00725071" w:rsidRDefault="00725071" w:rsidP="00CD3ECD">
      <w:pPr>
        <w:spacing w:after="0"/>
        <w:jc w:val="both"/>
        <w:rPr>
          <w:rFonts w:cstheme="minorHAnsi"/>
        </w:rPr>
      </w:pPr>
    </w:p>
    <w:p w:rsidR="00725071" w:rsidRDefault="00725071" w:rsidP="00CD3ECD">
      <w:pPr>
        <w:spacing w:after="0"/>
        <w:jc w:val="both"/>
        <w:rPr>
          <w:rFonts w:cstheme="minorHAnsi"/>
        </w:rPr>
      </w:pPr>
    </w:p>
    <w:p w:rsidR="00725071" w:rsidRDefault="00725071" w:rsidP="00CD3ECD">
      <w:pPr>
        <w:spacing w:after="0"/>
        <w:jc w:val="both"/>
        <w:rPr>
          <w:rFonts w:cstheme="minorHAnsi"/>
        </w:rPr>
      </w:pPr>
    </w:p>
    <w:p w:rsidR="00CD3ECD" w:rsidRPr="00A97DE1" w:rsidRDefault="0031118E" w:rsidP="00A97DE1">
      <w:pPr>
        <w:pStyle w:val="Prrafodelista"/>
        <w:numPr>
          <w:ilvl w:val="0"/>
          <w:numId w:val="1"/>
        </w:numPr>
        <w:spacing w:after="0"/>
        <w:jc w:val="both"/>
        <w:rPr>
          <w:rFonts w:cstheme="minorHAnsi"/>
        </w:rPr>
      </w:pPr>
      <w:r w:rsidRPr="00725071">
        <w:rPr>
          <w:rFonts w:cstheme="minorHAnsi"/>
        </w:rPr>
        <w:t>Escribe un texto</w:t>
      </w:r>
      <w:r w:rsidR="00725071" w:rsidRPr="00725071">
        <w:rPr>
          <w:rFonts w:cstheme="minorHAnsi"/>
        </w:rPr>
        <w:t xml:space="preserve"> descriptivo</w:t>
      </w:r>
      <w:r w:rsidRPr="00725071">
        <w:rPr>
          <w:rFonts w:cstheme="minorHAnsi"/>
        </w:rPr>
        <w:t xml:space="preserve"> de 15 líneas sobre la situación </w:t>
      </w:r>
      <w:r w:rsidR="00725071" w:rsidRPr="00725071">
        <w:rPr>
          <w:rFonts w:cstheme="minorHAnsi"/>
        </w:rPr>
        <w:t xml:space="preserve">que está enfrentando el </w:t>
      </w:r>
      <w:r w:rsidRPr="00725071">
        <w:rPr>
          <w:rFonts w:cstheme="minorHAnsi"/>
        </w:rPr>
        <w:t xml:space="preserve">país </w:t>
      </w:r>
      <w:r w:rsidR="00725071" w:rsidRPr="00725071">
        <w:rPr>
          <w:rFonts w:cstheme="minorHAnsi"/>
        </w:rPr>
        <w:t>producto de la pandemia del cor</w:t>
      </w:r>
      <w:r w:rsidR="00725071">
        <w:rPr>
          <w:rFonts w:cstheme="minorHAnsi"/>
        </w:rPr>
        <w:t>o</w:t>
      </w:r>
      <w:r w:rsidR="00725071" w:rsidRPr="00725071">
        <w:rPr>
          <w:rFonts w:cstheme="minorHAnsi"/>
        </w:rPr>
        <w:t>navirus</w:t>
      </w:r>
      <w:r w:rsidR="00A97DE1">
        <w:rPr>
          <w:rFonts w:cstheme="minorHAnsi"/>
        </w:rPr>
        <w:t>, recuerda que debes</w:t>
      </w:r>
      <w:r w:rsidR="00725071" w:rsidRPr="00725071">
        <w:rPr>
          <w:rFonts w:cstheme="minorHAnsi"/>
        </w:rPr>
        <w:t xml:space="preserve"> utiliza</w:t>
      </w:r>
      <w:r w:rsidR="00A97DE1">
        <w:rPr>
          <w:rFonts w:cstheme="minorHAnsi"/>
        </w:rPr>
        <w:t>r</w:t>
      </w:r>
      <w:r w:rsidR="00725071" w:rsidRPr="00A97DE1">
        <w:rPr>
          <w:rFonts w:cstheme="minorHAnsi"/>
        </w:rPr>
        <w:t xml:space="preserve"> un registro del lenguaje culto formal</w:t>
      </w:r>
      <w:r w:rsidRPr="00A97DE1">
        <w:rPr>
          <w:rFonts w:cstheme="minorHAnsi"/>
        </w:rPr>
        <w:t xml:space="preserve"> </w:t>
      </w:r>
    </w:p>
    <w:p w:rsidR="00A97DE1" w:rsidRDefault="00CD3ECD" w:rsidP="00CD3ECD">
      <w:pPr>
        <w:spacing w:after="0"/>
        <w:jc w:val="both"/>
        <w:rPr>
          <w:rFonts w:cstheme="minorHAnsi"/>
        </w:rPr>
      </w:pPr>
      <w:r w:rsidRPr="00CD3ECD">
        <w:rPr>
          <w:rFonts w:cstheme="minorHAnsi"/>
        </w:rPr>
        <w:t xml:space="preserve"> </w:t>
      </w:r>
    </w:p>
    <w:p w:rsidR="00CD3ECD" w:rsidRPr="00A97DE1" w:rsidRDefault="00A97DE1" w:rsidP="00A97DE1">
      <w:pPr>
        <w:spacing w:after="0"/>
        <w:jc w:val="center"/>
        <w:rPr>
          <w:rFonts w:cstheme="minorHAnsi"/>
          <w:b/>
          <w:bCs/>
        </w:rPr>
      </w:pPr>
      <w:r w:rsidRPr="00A97DE1">
        <w:rPr>
          <w:rFonts w:cstheme="minorHAnsi"/>
          <w:b/>
          <w:bCs/>
        </w:rPr>
        <w:t>¿Qué es un t</w:t>
      </w:r>
      <w:r w:rsidR="00725071" w:rsidRPr="00A97DE1">
        <w:rPr>
          <w:rFonts w:cstheme="minorHAnsi"/>
          <w:b/>
          <w:bCs/>
        </w:rPr>
        <w:t>exto descriptivo</w:t>
      </w:r>
      <w:r w:rsidRPr="00A97DE1">
        <w:rPr>
          <w:rFonts w:cstheme="minorHAnsi"/>
          <w:b/>
          <w:bCs/>
        </w:rPr>
        <w:t>?</w:t>
      </w:r>
    </w:p>
    <w:p w:rsidR="00725071" w:rsidRDefault="00725071" w:rsidP="00CD3ECD">
      <w:pPr>
        <w:spacing w:after="0"/>
        <w:jc w:val="both"/>
        <w:rPr>
          <w:rFonts w:cstheme="minorHAnsi"/>
        </w:rPr>
      </w:pPr>
      <w:r w:rsidRPr="00725071">
        <w:rPr>
          <w:rFonts w:cstheme="minorHAnsi"/>
        </w:rPr>
        <w:t>Un texto descriptivo es aquel que tiene por finalidad representar el aspecto de algo o alguien, explicando sus características, sus partes, o cualidades</w:t>
      </w:r>
    </w:p>
    <w:p w:rsidR="00725071" w:rsidRDefault="00725071" w:rsidP="00CD3ECD">
      <w:pPr>
        <w:spacing w:after="0"/>
        <w:jc w:val="both"/>
        <w:rPr>
          <w:rFonts w:cstheme="minorHAnsi"/>
        </w:rPr>
      </w:pPr>
      <w:r>
        <w:rPr>
          <w:rFonts w:cstheme="minorHAnsi"/>
        </w:rPr>
        <w:t>Ejemplo:</w:t>
      </w:r>
    </w:p>
    <w:p w:rsidR="00725071" w:rsidRPr="00725071" w:rsidRDefault="00725071" w:rsidP="00A97DE1">
      <w:pPr>
        <w:spacing w:after="0"/>
        <w:jc w:val="center"/>
        <w:rPr>
          <w:rFonts w:cstheme="minorHAnsi"/>
        </w:rPr>
      </w:pPr>
      <w:r w:rsidRPr="00725071">
        <w:rPr>
          <w:rFonts w:cstheme="minorHAnsi"/>
        </w:rPr>
        <w:t>Sistema Nervioso.</w:t>
      </w:r>
    </w:p>
    <w:p w:rsidR="00725071" w:rsidRPr="00725071" w:rsidRDefault="00725071" w:rsidP="00725071">
      <w:pPr>
        <w:spacing w:after="0"/>
        <w:jc w:val="both"/>
        <w:rPr>
          <w:rFonts w:cstheme="minorHAnsi"/>
        </w:rPr>
      </w:pPr>
      <w:r w:rsidRPr="00725071">
        <w:rPr>
          <w:rFonts w:cstheme="minorHAnsi"/>
        </w:rPr>
        <w:t>El sistema nervioso es un sistema complejo y sofisticado que regula y coordina las funciones y actividades del cuerpo. Está formado por dos divisiones principales:</w:t>
      </w:r>
    </w:p>
    <w:p w:rsidR="00725071" w:rsidRPr="00725071" w:rsidRDefault="00725071" w:rsidP="00725071">
      <w:pPr>
        <w:spacing w:after="0"/>
        <w:jc w:val="both"/>
        <w:rPr>
          <w:rFonts w:cstheme="minorHAnsi"/>
        </w:rPr>
      </w:pPr>
      <w:r w:rsidRPr="00725071">
        <w:rPr>
          <w:rFonts w:cstheme="minorHAnsi"/>
        </w:rPr>
        <w:t>El Sistema Nervioso Central - compuesto por el encéfalo y la médula espinal.</w:t>
      </w:r>
    </w:p>
    <w:p w:rsidR="00725071" w:rsidRPr="00725071" w:rsidRDefault="00725071" w:rsidP="00725071">
      <w:pPr>
        <w:spacing w:after="0"/>
        <w:jc w:val="both"/>
        <w:rPr>
          <w:rFonts w:cstheme="minorHAnsi"/>
        </w:rPr>
      </w:pPr>
      <w:r w:rsidRPr="00725071">
        <w:rPr>
          <w:rFonts w:cstheme="minorHAnsi"/>
        </w:rPr>
        <w:t>El Sistema Nervioso Periférico - compuesto por el resto de los elementos neurales.</w:t>
      </w:r>
    </w:p>
    <w:p w:rsidR="00725071" w:rsidRPr="00725071" w:rsidRDefault="00725071" w:rsidP="00725071">
      <w:pPr>
        <w:spacing w:after="0"/>
        <w:jc w:val="both"/>
        <w:rPr>
          <w:rFonts w:cstheme="minorHAnsi"/>
        </w:rPr>
      </w:pPr>
      <w:r w:rsidRPr="00725071">
        <w:rPr>
          <w:rFonts w:cstheme="minorHAnsi"/>
        </w:rPr>
        <w:t>Además del encéfalo y la médula espinal, los órganos principales del sistema nervioso son:</w:t>
      </w:r>
    </w:p>
    <w:p w:rsidR="00725071" w:rsidRPr="00725071" w:rsidRDefault="00725071" w:rsidP="00725071">
      <w:pPr>
        <w:spacing w:after="0"/>
        <w:jc w:val="both"/>
        <w:rPr>
          <w:rFonts w:cstheme="minorHAnsi"/>
        </w:rPr>
      </w:pPr>
      <w:r w:rsidRPr="00725071">
        <w:rPr>
          <w:rFonts w:cstheme="minorHAnsi"/>
        </w:rPr>
        <w:t>Los ojos.</w:t>
      </w:r>
    </w:p>
    <w:p w:rsidR="00725071" w:rsidRPr="00725071" w:rsidRDefault="00725071" w:rsidP="00725071">
      <w:pPr>
        <w:spacing w:after="0"/>
        <w:jc w:val="both"/>
        <w:rPr>
          <w:rFonts w:cstheme="minorHAnsi"/>
        </w:rPr>
      </w:pPr>
      <w:r w:rsidRPr="00725071">
        <w:rPr>
          <w:rFonts w:cstheme="minorHAnsi"/>
        </w:rPr>
        <w:t>Los oídos.</w:t>
      </w:r>
    </w:p>
    <w:p w:rsidR="00725071" w:rsidRPr="00725071" w:rsidRDefault="00725071" w:rsidP="00725071">
      <w:pPr>
        <w:spacing w:after="0"/>
        <w:jc w:val="both"/>
        <w:rPr>
          <w:rFonts w:cstheme="minorHAnsi"/>
        </w:rPr>
      </w:pPr>
      <w:r w:rsidRPr="00725071">
        <w:rPr>
          <w:rFonts w:cstheme="minorHAnsi"/>
        </w:rPr>
        <w:t>Los órganos sensoriales del gusto.</w:t>
      </w:r>
    </w:p>
    <w:p w:rsidR="00725071" w:rsidRPr="00725071" w:rsidRDefault="00725071" w:rsidP="00725071">
      <w:pPr>
        <w:spacing w:after="0"/>
        <w:jc w:val="both"/>
        <w:rPr>
          <w:rFonts w:cstheme="minorHAnsi"/>
        </w:rPr>
      </w:pPr>
      <w:r w:rsidRPr="00725071">
        <w:rPr>
          <w:rFonts w:cstheme="minorHAnsi"/>
        </w:rPr>
        <w:t>Los órganos sensoriales del olfato.</w:t>
      </w:r>
    </w:p>
    <w:p w:rsidR="00725071" w:rsidRDefault="00725071" w:rsidP="00725071">
      <w:pPr>
        <w:spacing w:after="0"/>
        <w:jc w:val="both"/>
        <w:rPr>
          <w:rFonts w:cstheme="minorHAnsi"/>
        </w:rPr>
      </w:pPr>
      <w:r w:rsidRPr="00725071">
        <w:rPr>
          <w:rFonts w:cstheme="minorHAnsi"/>
        </w:rPr>
        <w:t>Los receptores sensoriales de la piel, los músculos, las articulaciones y otras partes del cuerpo.</w:t>
      </w:r>
    </w:p>
    <w:p w:rsidR="00A97DE1" w:rsidRDefault="00A97DE1" w:rsidP="00725071">
      <w:pPr>
        <w:spacing w:after="0"/>
        <w:jc w:val="both"/>
        <w:rPr>
          <w:rFonts w:cstheme="minorHAnsi"/>
        </w:rPr>
      </w:pPr>
      <w:r>
        <w:rPr>
          <w:rFonts w:ascii="Arial" w:hAnsi="Arial" w:cs="Arial"/>
          <w:noProof/>
          <w:color w:val="2962FF"/>
          <w:sz w:val="20"/>
          <w:szCs w:val="20"/>
          <w:lang w:eastAsia="es-CL"/>
        </w:rPr>
        <w:drawing>
          <wp:anchor distT="0" distB="0" distL="114300" distR="114300" simplePos="0" relativeHeight="251661312" behindDoc="0" locked="0" layoutInCell="1" allowOverlap="1" wp14:anchorId="6712A561">
            <wp:simplePos x="0" y="0"/>
            <wp:positionH relativeFrom="column">
              <wp:posOffset>1060654</wp:posOffset>
            </wp:positionH>
            <wp:positionV relativeFrom="paragraph">
              <wp:posOffset>7441</wp:posOffset>
            </wp:positionV>
            <wp:extent cx="811497" cy="707078"/>
            <wp:effectExtent l="0" t="0" r="8255" b="0"/>
            <wp:wrapNone/>
            <wp:docPr id="2" name="Imagen 2" descr="Resultado de imagen de dibujo de estudiante escribiend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dibujo de estudiante escribiendo">
                      <a:hlinkClick r:id="rId9" tgtFrame="&quot;_blank&quo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831"/>
                    <a:stretch/>
                  </pic:blipFill>
                  <pic:spPr bwMode="auto">
                    <a:xfrm flipH="1">
                      <a:off x="0" y="0"/>
                      <a:ext cx="811497" cy="707078"/>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7DE1" w:rsidRDefault="00A97DE1" w:rsidP="00725071">
      <w:pPr>
        <w:spacing w:after="0"/>
        <w:jc w:val="both"/>
        <w:rPr>
          <w:rFonts w:cstheme="minorHAnsi"/>
        </w:rPr>
      </w:pPr>
      <w:r>
        <w:rPr>
          <w:rFonts w:cstheme="minorHAnsi"/>
        </w:rPr>
        <w:t xml:space="preserve">Ahora te toca a ti </w:t>
      </w:r>
    </w:p>
    <w:p w:rsidR="00A97DE1" w:rsidRDefault="00A97DE1" w:rsidP="00725071">
      <w:pPr>
        <w:spacing w:after="0"/>
        <w:jc w:val="both"/>
        <w:rPr>
          <w:rFonts w:cstheme="minorHAnsi"/>
        </w:rPr>
      </w:pPr>
    </w:p>
    <w:p w:rsidR="00A97DE1" w:rsidRDefault="00A97DE1" w:rsidP="00725071">
      <w:pPr>
        <w:spacing w:after="0"/>
        <w:jc w:val="both"/>
        <w:rPr>
          <w:rFonts w:cstheme="minorHAnsi"/>
        </w:rPr>
      </w:pPr>
    </w:p>
    <w:p w:rsidR="00A97DE1" w:rsidRDefault="00A97DE1" w:rsidP="00725071">
      <w:pPr>
        <w:spacing w:after="0"/>
        <w:jc w:val="both"/>
        <w:rPr>
          <w:rFonts w:cstheme="minorHAnsi"/>
        </w:rPr>
      </w:pPr>
    </w:p>
    <w:p w:rsidR="00A97DE1" w:rsidRDefault="00A97DE1" w:rsidP="00725071">
      <w:pPr>
        <w:spacing w:after="0"/>
        <w:jc w:val="both"/>
        <w:rPr>
          <w:rFonts w:cstheme="minorHAnsi"/>
        </w:rPr>
      </w:pPr>
    </w:p>
    <w:p w:rsidR="00A97DE1" w:rsidRDefault="00A97DE1" w:rsidP="00A97DE1">
      <w:pPr>
        <w:spacing w:after="0"/>
        <w:jc w:val="center"/>
        <w:rPr>
          <w:rFonts w:cstheme="minorHAnsi"/>
        </w:rPr>
      </w:pPr>
      <w:r>
        <w:rPr>
          <w:rFonts w:cstheme="minorHAnsi"/>
        </w:rPr>
        <w:t>__________________________________________________</w:t>
      </w:r>
    </w:p>
    <w:p w:rsidR="00A97DE1" w:rsidRDefault="00A97DE1" w:rsidP="00A97DE1">
      <w:pPr>
        <w:spacing w:after="0"/>
        <w:jc w:val="center"/>
        <w:rPr>
          <w:rFonts w:cstheme="minorHAnsi"/>
        </w:rPr>
      </w:pPr>
    </w:p>
    <w:p w:rsidR="00A97DE1" w:rsidRDefault="00A97DE1" w:rsidP="00A97DE1">
      <w:pPr>
        <w:spacing w:after="0" w:line="360" w:lineRule="auto"/>
        <w:jc w:val="center"/>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36C3" w:rsidRDefault="00FC36C3" w:rsidP="00A97DE1">
      <w:pPr>
        <w:spacing w:after="0" w:line="360" w:lineRule="auto"/>
        <w:jc w:val="center"/>
        <w:rPr>
          <w:rFonts w:cstheme="minorHAnsi"/>
        </w:rPr>
      </w:pPr>
    </w:p>
    <w:p w:rsidR="00FC36C3" w:rsidRDefault="00FC36C3" w:rsidP="00A97DE1">
      <w:pPr>
        <w:spacing w:after="0" w:line="360" w:lineRule="auto"/>
        <w:jc w:val="center"/>
        <w:rPr>
          <w:rFonts w:cstheme="minorHAnsi"/>
        </w:rPr>
      </w:pPr>
    </w:p>
    <w:tbl>
      <w:tblPr>
        <w:tblStyle w:val="Tablaconcuadrcula"/>
        <w:tblW w:w="0" w:type="auto"/>
        <w:tblLook w:val="04A0" w:firstRow="1" w:lastRow="0" w:firstColumn="1" w:lastColumn="0" w:noHBand="0" w:noVBand="1"/>
      </w:tblPr>
      <w:tblGrid>
        <w:gridCol w:w="5396"/>
        <w:gridCol w:w="2513"/>
        <w:gridCol w:w="2883"/>
      </w:tblGrid>
      <w:tr w:rsidR="008D6C8F" w:rsidRPr="008D6C8F" w:rsidTr="008D6C8F">
        <w:tc>
          <w:tcPr>
            <w:tcW w:w="5396" w:type="dxa"/>
          </w:tcPr>
          <w:p w:rsidR="008D6C8F" w:rsidRPr="008D6C8F" w:rsidRDefault="008D6C8F" w:rsidP="008D6C8F">
            <w:pPr>
              <w:jc w:val="both"/>
              <w:rPr>
                <w:rFonts w:cstheme="minorHAnsi"/>
                <w:b/>
                <w:bCs/>
                <w:sz w:val="18"/>
                <w:szCs w:val="18"/>
              </w:rPr>
            </w:pPr>
            <w:r w:rsidRPr="008D6C8F">
              <w:rPr>
                <w:rFonts w:cstheme="minorHAnsi"/>
                <w:b/>
                <w:bCs/>
                <w:sz w:val="18"/>
                <w:szCs w:val="18"/>
              </w:rPr>
              <w:t>Indicadores de evaluación en la producción de texto</w:t>
            </w:r>
            <w:r>
              <w:rPr>
                <w:rFonts w:cstheme="minorHAnsi"/>
                <w:b/>
                <w:bCs/>
                <w:sz w:val="18"/>
                <w:szCs w:val="18"/>
              </w:rPr>
              <w:t xml:space="preserve"> descriptivo</w:t>
            </w:r>
          </w:p>
        </w:tc>
        <w:tc>
          <w:tcPr>
            <w:tcW w:w="2513" w:type="dxa"/>
          </w:tcPr>
          <w:p w:rsidR="008D6C8F" w:rsidRPr="008D6C8F" w:rsidRDefault="008D6C8F" w:rsidP="008D6C8F">
            <w:pPr>
              <w:jc w:val="center"/>
              <w:rPr>
                <w:rFonts w:cstheme="minorHAnsi"/>
                <w:b/>
                <w:bCs/>
                <w:sz w:val="18"/>
                <w:szCs w:val="18"/>
              </w:rPr>
            </w:pPr>
            <w:r w:rsidRPr="008D6C8F">
              <w:rPr>
                <w:rFonts w:cstheme="minorHAnsi"/>
                <w:b/>
                <w:bCs/>
                <w:sz w:val="18"/>
                <w:szCs w:val="18"/>
              </w:rPr>
              <w:t>Puntaje</w:t>
            </w:r>
          </w:p>
        </w:tc>
        <w:tc>
          <w:tcPr>
            <w:tcW w:w="2883" w:type="dxa"/>
          </w:tcPr>
          <w:p w:rsidR="008D6C8F" w:rsidRPr="008D6C8F" w:rsidRDefault="008D6C8F" w:rsidP="008D6C8F">
            <w:pPr>
              <w:jc w:val="center"/>
              <w:rPr>
                <w:rFonts w:cstheme="minorHAnsi"/>
                <w:b/>
                <w:bCs/>
                <w:sz w:val="18"/>
                <w:szCs w:val="18"/>
              </w:rPr>
            </w:pPr>
            <w:r w:rsidRPr="008D6C8F">
              <w:rPr>
                <w:rFonts w:cstheme="minorHAnsi"/>
                <w:b/>
                <w:bCs/>
                <w:sz w:val="18"/>
                <w:szCs w:val="18"/>
              </w:rPr>
              <w:t>Puntaje obtenido</w:t>
            </w:r>
          </w:p>
        </w:tc>
      </w:tr>
      <w:tr w:rsidR="008D6C8F" w:rsidRPr="008D6C8F" w:rsidTr="008D6C8F">
        <w:tc>
          <w:tcPr>
            <w:tcW w:w="5396" w:type="dxa"/>
          </w:tcPr>
          <w:p w:rsidR="008D6C8F" w:rsidRPr="008D6C8F" w:rsidRDefault="008D6C8F" w:rsidP="008D6C8F">
            <w:pPr>
              <w:jc w:val="both"/>
              <w:rPr>
                <w:rFonts w:cstheme="minorHAnsi"/>
                <w:sz w:val="18"/>
                <w:szCs w:val="18"/>
              </w:rPr>
            </w:pPr>
            <w:r>
              <w:rPr>
                <w:rFonts w:cstheme="minorHAnsi"/>
                <w:sz w:val="18"/>
                <w:szCs w:val="18"/>
              </w:rPr>
              <w:t>D</w:t>
            </w:r>
            <w:r w:rsidRPr="008D6C8F">
              <w:rPr>
                <w:rFonts w:cstheme="minorHAnsi"/>
                <w:sz w:val="18"/>
                <w:szCs w:val="18"/>
              </w:rPr>
              <w:t>escribe qué es coronavirus</w:t>
            </w:r>
          </w:p>
        </w:tc>
        <w:tc>
          <w:tcPr>
            <w:tcW w:w="2513" w:type="dxa"/>
          </w:tcPr>
          <w:p w:rsidR="008D6C8F" w:rsidRPr="008D6C8F" w:rsidRDefault="008D6C8F" w:rsidP="008D6C8F">
            <w:pPr>
              <w:jc w:val="both"/>
              <w:rPr>
                <w:rFonts w:cstheme="minorHAnsi"/>
                <w:sz w:val="18"/>
                <w:szCs w:val="18"/>
              </w:rPr>
            </w:pPr>
            <w:r>
              <w:rPr>
                <w:rFonts w:cstheme="minorHAnsi"/>
                <w:sz w:val="18"/>
                <w:szCs w:val="18"/>
              </w:rPr>
              <w:t>2- 1- 0</w:t>
            </w:r>
          </w:p>
        </w:tc>
        <w:tc>
          <w:tcPr>
            <w:tcW w:w="2883" w:type="dxa"/>
          </w:tcPr>
          <w:p w:rsidR="008D6C8F" w:rsidRPr="008D6C8F" w:rsidRDefault="008D6C8F" w:rsidP="008D6C8F">
            <w:pPr>
              <w:jc w:val="both"/>
              <w:rPr>
                <w:rFonts w:cstheme="minorHAnsi"/>
                <w:sz w:val="18"/>
                <w:szCs w:val="18"/>
              </w:rPr>
            </w:pPr>
          </w:p>
        </w:tc>
      </w:tr>
      <w:tr w:rsidR="008D6C8F" w:rsidRPr="008D6C8F" w:rsidTr="008D6C8F">
        <w:tc>
          <w:tcPr>
            <w:tcW w:w="5396" w:type="dxa"/>
          </w:tcPr>
          <w:p w:rsidR="008D6C8F" w:rsidRPr="008D6C8F" w:rsidRDefault="008D6C8F" w:rsidP="008D6C8F">
            <w:pPr>
              <w:jc w:val="both"/>
              <w:rPr>
                <w:rFonts w:cstheme="minorHAnsi"/>
                <w:sz w:val="18"/>
                <w:szCs w:val="18"/>
              </w:rPr>
            </w:pPr>
            <w:r w:rsidRPr="008D6C8F">
              <w:rPr>
                <w:rFonts w:cstheme="minorHAnsi"/>
                <w:sz w:val="18"/>
                <w:szCs w:val="18"/>
              </w:rPr>
              <w:t>Describe la situación que enfrenta el país</w:t>
            </w:r>
          </w:p>
        </w:tc>
        <w:tc>
          <w:tcPr>
            <w:tcW w:w="2513" w:type="dxa"/>
          </w:tcPr>
          <w:p w:rsidR="008D6C8F" w:rsidRPr="008D6C8F" w:rsidRDefault="008D6C8F" w:rsidP="008D6C8F">
            <w:pPr>
              <w:jc w:val="both"/>
              <w:rPr>
                <w:rFonts w:cstheme="minorHAnsi"/>
                <w:sz w:val="18"/>
                <w:szCs w:val="18"/>
              </w:rPr>
            </w:pPr>
            <w:r>
              <w:rPr>
                <w:rFonts w:cstheme="minorHAnsi"/>
                <w:sz w:val="18"/>
                <w:szCs w:val="18"/>
              </w:rPr>
              <w:t>2- 1- 0</w:t>
            </w:r>
          </w:p>
        </w:tc>
        <w:tc>
          <w:tcPr>
            <w:tcW w:w="2883" w:type="dxa"/>
          </w:tcPr>
          <w:p w:rsidR="008D6C8F" w:rsidRPr="008D6C8F" w:rsidRDefault="008D6C8F" w:rsidP="008D6C8F">
            <w:pPr>
              <w:jc w:val="both"/>
              <w:rPr>
                <w:rFonts w:cstheme="minorHAnsi"/>
                <w:sz w:val="18"/>
                <w:szCs w:val="18"/>
              </w:rPr>
            </w:pPr>
          </w:p>
        </w:tc>
      </w:tr>
      <w:tr w:rsidR="008D6C8F" w:rsidRPr="008D6C8F" w:rsidTr="008D6C8F">
        <w:tc>
          <w:tcPr>
            <w:tcW w:w="5396" w:type="dxa"/>
          </w:tcPr>
          <w:p w:rsidR="008D6C8F" w:rsidRPr="008D6C8F" w:rsidRDefault="008D6C8F" w:rsidP="008D6C8F">
            <w:pPr>
              <w:jc w:val="both"/>
              <w:rPr>
                <w:rFonts w:cstheme="minorHAnsi"/>
                <w:sz w:val="18"/>
                <w:szCs w:val="18"/>
              </w:rPr>
            </w:pPr>
            <w:r>
              <w:rPr>
                <w:rFonts w:cstheme="minorHAnsi"/>
                <w:sz w:val="18"/>
                <w:szCs w:val="18"/>
              </w:rPr>
              <w:t xml:space="preserve">Utiliza el registro del lenguaje culto formal </w:t>
            </w:r>
          </w:p>
        </w:tc>
        <w:tc>
          <w:tcPr>
            <w:tcW w:w="2513" w:type="dxa"/>
          </w:tcPr>
          <w:p w:rsidR="008D6C8F" w:rsidRPr="008D6C8F" w:rsidRDefault="008D6C8F" w:rsidP="008D6C8F">
            <w:pPr>
              <w:jc w:val="both"/>
              <w:rPr>
                <w:rFonts w:cstheme="minorHAnsi"/>
                <w:sz w:val="18"/>
                <w:szCs w:val="18"/>
              </w:rPr>
            </w:pPr>
            <w:r>
              <w:rPr>
                <w:rFonts w:cstheme="minorHAnsi"/>
                <w:sz w:val="18"/>
                <w:szCs w:val="18"/>
              </w:rPr>
              <w:t>2- 1- 0</w:t>
            </w:r>
          </w:p>
        </w:tc>
        <w:tc>
          <w:tcPr>
            <w:tcW w:w="2883" w:type="dxa"/>
          </w:tcPr>
          <w:p w:rsidR="008D6C8F" w:rsidRPr="008D6C8F" w:rsidRDefault="008D6C8F" w:rsidP="008D6C8F">
            <w:pPr>
              <w:jc w:val="both"/>
              <w:rPr>
                <w:rFonts w:cstheme="minorHAnsi"/>
                <w:sz w:val="18"/>
                <w:szCs w:val="18"/>
              </w:rPr>
            </w:pPr>
          </w:p>
        </w:tc>
      </w:tr>
      <w:tr w:rsidR="008D6C8F" w:rsidRPr="008D6C8F" w:rsidTr="008D6C8F">
        <w:tc>
          <w:tcPr>
            <w:tcW w:w="5396" w:type="dxa"/>
          </w:tcPr>
          <w:p w:rsidR="008D6C8F" w:rsidRDefault="008D6C8F" w:rsidP="008D6C8F">
            <w:pPr>
              <w:jc w:val="both"/>
              <w:rPr>
                <w:rFonts w:cstheme="minorHAnsi"/>
                <w:sz w:val="18"/>
                <w:szCs w:val="18"/>
              </w:rPr>
            </w:pPr>
            <w:r>
              <w:rPr>
                <w:rFonts w:cstheme="minorHAnsi"/>
                <w:sz w:val="18"/>
                <w:szCs w:val="18"/>
              </w:rPr>
              <w:t>Escribe el texto en 15 líneas</w:t>
            </w:r>
          </w:p>
        </w:tc>
        <w:tc>
          <w:tcPr>
            <w:tcW w:w="2513" w:type="dxa"/>
          </w:tcPr>
          <w:p w:rsidR="008D6C8F" w:rsidRPr="008D6C8F" w:rsidRDefault="008D6C8F" w:rsidP="008D6C8F">
            <w:pPr>
              <w:jc w:val="both"/>
              <w:rPr>
                <w:rFonts w:cstheme="minorHAnsi"/>
                <w:sz w:val="18"/>
                <w:szCs w:val="18"/>
              </w:rPr>
            </w:pPr>
            <w:r>
              <w:rPr>
                <w:rFonts w:cstheme="minorHAnsi"/>
                <w:sz w:val="18"/>
                <w:szCs w:val="18"/>
              </w:rPr>
              <w:t>2- 1- 0</w:t>
            </w:r>
          </w:p>
        </w:tc>
        <w:tc>
          <w:tcPr>
            <w:tcW w:w="2883" w:type="dxa"/>
          </w:tcPr>
          <w:p w:rsidR="008D6C8F" w:rsidRPr="008D6C8F" w:rsidRDefault="008D6C8F" w:rsidP="008D6C8F">
            <w:pPr>
              <w:jc w:val="both"/>
              <w:rPr>
                <w:rFonts w:cstheme="minorHAnsi"/>
                <w:sz w:val="18"/>
                <w:szCs w:val="18"/>
              </w:rPr>
            </w:pPr>
          </w:p>
        </w:tc>
      </w:tr>
      <w:tr w:rsidR="008D6C8F" w:rsidRPr="008D6C8F" w:rsidTr="008D6C8F">
        <w:tc>
          <w:tcPr>
            <w:tcW w:w="5396" w:type="dxa"/>
          </w:tcPr>
          <w:p w:rsidR="008D6C8F" w:rsidRDefault="008D6C8F" w:rsidP="008D6C8F">
            <w:pPr>
              <w:jc w:val="both"/>
              <w:rPr>
                <w:rFonts w:cstheme="minorHAnsi"/>
                <w:sz w:val="18"/>
                <w:szCs w:val="18"/>
              </w:rPr>
            </w:pPr>
            <w:r>
              <w:rPr>
                <w:rFonts w:cstheme="minorHAnsi"/>
                <w:sz w:val="18"/>
                <w:szCs w:val="18"/>
              </w:rPr>
              <w:t>Utiliza un vocabulario variado.</w:t>
            </w:r>
          </w:p>
        </w:tc>
        <w:tc>
          <w:tcPr>
            <w:tcW w:w="2513" w:type="dxa"/>
          </w:tcPr>
          <w:p w:rsidR="008D6C8F" w:rsidRPr="008D6C8F" w:rsidRDefault="008D6C8F" w:rsidP="008D6C8F">
            <w:pPr>
              <w:jc w:val="both"/>
              <w:rPr>
                <w:rFonts w:cstheme="minorHAnsi"/>
                <w:sz w:val="18"/>
                <w:szCs w:val="18"/>
              </w:rPr>
            </w:pPr>
            <w:r>
              <w:rPr>
                <w:rFonts w:cstheme="minorHAnsi"/>
                <w:sz w:val="18"/>
                <w:szCs w:val="18"/>
              </w:rPr>
              <w:t>2- 1- 0</w:t>
            </w:r>
          </w:p>
        </w:tc>
        <w:tc>
          <w:tcPr>
            <w:tcW w:w="2883" w:type="dxa"/>
          </w:tcPr>
          <w:p w:rsidR="008D6C8F" w:rsidRPr="008D6C8F" w:rsidRDefault="008D6C8F" w:rsidP="008D6C8F">
            <w:pPr>
              <w:jc w:val="both"/>
              <w:rPr>
                <w:rFonts w:cstheme="minorHAnsi"/>
                <w:sz w:val="18"/>
                <w:szCs w:val="18"/>
              </w:rPr>
            </w:pPr>
          </w:p>
        </w:tc>
      </w:tr>
      <w:tr w:rsidR="008D6C8F" w:rsidRPr="008D6C8F" w:rsidTr="008D6C8F">
        <w:tc>
          <w:tcPr>
            <w:tcW w:w="5396" w:type="dxa"/>
          </w:tcPr>
          <w:p w:rsidR="008D6C8F" w:rsidRDefault="008D6C8F" w:rsidP="008D6C8F">
            <w:pPr>
              <w:jc w:val="both"/>
              <w:rPr>
                <w:rFonts w:cstheme="minorHAnsi"/>
                <w:sz w:val="18"/>
                <w:szCs w:val="18"/>
              </w:rPr>
            </w:pPr>
            <w:r>
              <w:rPr>
                <w:rFonts w:cstheme="minorHAnsi"/>
                <w:sz w:val="18"/>
                <w:szCs w:val="18"/>
              </w:rPr>
              <w:t>Escribe con letra clara y legible</w:t>
            </w:r>
          </w:p>
        </w:tc>
        <w:tc>
          <w:tcPr>
            <w:tcW w:w="2513" w:type="dxa"/>
          </w:tcPr>
          <w:p w:rsidR="008D6C8F" w:rsidRPr="008D6C8F" w:rsidRDefault="008D6C8F" w:rsidP="008D6C8F">
            <w:pPr>
              <w:jc w:val="both"/>
              <w:rPr>
                <w:rFonts w:cstheme="minorHAnsi"/>
                <w:sz w:val="18"/>
                <w:szCs w:val="18"/>
              </w:rPr>
            </w:pPr>
            <w:r>
              <w:rPr>
                <w:rFonts w:cstheme="minorHAnsi"/>
                <w:sz w:val="18"/>
                <w:szCs w:val="18"/>
              </w:rPr>
              <w:t xml:space="preserve">1- </w:t>
            </w:r>
            <w:r w:rsidRPr="008D6C8F">
              <w:rPr>
                <w:rFonts w:cstheme="minorHAnsi"/>
                <w:sz w:val="18"/>
                <w:szCs w:val="18"/>
              </w:rPr>
              <w:t>0,5- 0</w:t>
            </w:r>
          </w:p>
        </w:tc>
        <w:tc>
          <w:tcPr>
            <w:tcW w:w="2883" w:type="dxa"/>
          </w:tcPr>
          <w:p w:rsidR="008D6C8F" w:rsidRPr="008D6C8F" w:rsidRDefault="008D6C8F" w:rsidP="008D6C8F">
            <w:pPr>
              <w:jc w:val="both"/>
              <w:rPr>
                <w:rFonts w:cstheme="minorHAnsi"/>
                <w:sz w:val="18"/>
                <w:szCs w:val="18"/>
              </w:rPr>
            </w:pPr>
          </w:p>
        </w:tc>
      </w:tr>
      <w:tr w:rsidR="008D6C8F" w:rsidRPr="008D6C8F" w:rsidTr="008D6C8F">
        <w:tc>
          <w:tcPr>
            <w:tcW w:w="5396" w:type="dxa"/>
          </w:tcPr>
          <w:p w:rsidR="008D6C8F" w:rsidRDefault="008D6C8F" w:rsidP="008D6C8F">
            <w:pPr>
              <w:jc w:val="both"/>
              <w:rPr>
                <w:rFonts w:cstheme="minorHAnsi"/>
                <w:sz w:val="18"/>
                <w:szCs w:val="18"/>
              </w:rPr>
            </w:pPr>
            <w:r>
              <w:rPr>
                <w:rFonts w:cstheme="minorHAnsi"/>
                <w:sz w:val="18"/>
                <w:szCs w:val="18"/>
              </w:rPr>
              <w:t>Comete menos de 3 faltas de ortografía</w:t>
            </w:r>
          </w:p>
        </w:tc>
        <w:tc>
          <w:tcPr>
            <w:tcW w:w="2513" w:type="dxa"/>
          </w:tcPr>
          <w:p w:rsidR="008D6C8F" w:rsidRPr="008D6C8F" w:rsidRDefault="008D6C8F" w:rsidP="008D6C8F">
            <w:pPr>
              <w:jc w:val="both"/>
              <w:rPr>
                <w:rFonts w:cstheme="minorHAnsi"/>
                <w:sz w:val="18"/>
                <w:szCs w:val="18"/>
              </w:rPr>
            </w:pPr>
            <w:r>
              <w:rPr>
                <w:rFonts w:cstheme="minorHAnsi"/>
                <w:sz w:val="18"/>
                <w:szCs w:val="18"/>
              </w:rPr>
              <w:t>1- 0,5- 0</w:t>
            </w:r>
          </w:p>
        </w:tc>
        <w:tc>
          <w:tcPr>
            <w:tcW w:w="2883" w:type="dxa"/>
          </w:tcPr>
          <w:p w:rsidR="008D6C8F" w:rsidRPr="008D6C8F" w:rsidRDefault="008D6C8F" w:rsidP="008D6C8F">
            <w:pPr>
              <w:jc w:val="both"/>
              <w:rPr>
                <w:rFonts w:cstheme="minorHAnsi"/>
                <w:sz w:val="18"/>
                <w:szCs w:val="18"/>
              </w:rPr>
            </w:pPr>
          </w:p>
        </w:tc>
      </w:tr>
    </w:tbl>
    <w:p w:rsidR="00FC36C3" w:rsidRPr="00DC0361" w:rsidRDefault="00FC36C3" w:rsidP="00FC36C3">
      <w:pPr>
        <w:spacing w:after="0" w:line="360" w:lineRule="auto"/>
        <w:jc w:val="both"/>
        <w:rPr>
          <w:rFonts w:cstheme="minorHAnsi"/>
        </w:rPr>
      </w:pPr>
    </w:p>
    <w:sectPr w:rsidR="00FC36C3" w:rsidRPr="00DC0361" w:rsidSect="004D27AF">
      <w:pgSz w:w="12242" w:h="18995"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6C50"/>
    <w:multiLevelType w:val="hybridMultilevel"/>
    <w:tmpl w:val="C5668CBE"/>
    <w:lvl w:ilvl="0" w:tplc="A33CB8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0631A63"/>
    <w:multiLevelType w:val="hybridMultilevel"/>
    <w:tmpl w:val="3E909F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05B70"/>
    <w:rsid w:val="001177D1"/>
    <w:rsid w:val="001D7EAC"/>
    <w:rsid w:val="001F30B2"/>
    <w:rsid w:val="0031118E"/>
    <w:rsid w:val="004D27AF"/>
    <w:rsid w:val="005508CA"/>
    <w:rsid w:val="0056165D"/>
    <w:rsid w:val="00725071"/>
    <w:rsid w:val="00781957"/>
    <w:rsid w:val="00820EC9"/>
    <w:rsid w:val="008D6C8F"/>
    <w:rsid w:val="00912FBF"/>
    <w:rsid w:val="00A24EB0"/>
    <w:rsid w:val="00A67D82"/>
    <w:rsid w:val="00A97DE1"/>
    <w:rsid w:val="00B107E1"/>
    <w:rsid w:val="00B74DA4"/>
    <w:rsid w:val="00C46F5B"/>
    <w:rsid w:val="00CD3ECD"/>
    <w:rsid w:val="00D2272F"/>
    <w:rsid w:val="00DC0361"/>
    <w:rsid w:val="00E55791"/>
    <w:rsid w:val="00FC3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C4D5"/>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27AF"/>
    <w:rPr>
      <w:color w:val="0563C1" w:themeColor="hyperlink"/>
      <w:u w:val="single"/>
    </w:rPr>
  </w:style>
  <w:style w:type="character" w:customStyle="1" w:styleId="UnresolvedMention">
    <w:name w:val="Unresolved Mention"/>
    <w:basedOn w:val="Fuentedeprrafopredeter"/>
    <w:uiPriority w:val="99"/>
    <w:semiHidden/>
    <w:unhideWhenUsed/>
    <w:rsid w:val="004D27AF"/>
    <w:rPr>
      <w:color w:val="605E5C"/>
      <w:shd w:val="clear" w:color="auto" w:fill="E1DFDD"/>
    </w:rPr>
  </w:style>
  <w:style w:type="paragraph" w:styleId="Prrafodelista">
    <w:name w:val="List Paragraph"/>
    <w:basedOn w:val="Normal"/>
    <w:uiPriority w:val="34"/>
    <w:qFormat/>
    <w:rsid w:val="00725071"/>
    <w:pPr>
      <w:ind w:left="720"/>
      <w:contextualSpacing/>
    </w:pPr>
  </w:style>
  <w:style w:type="paragraph" w:styleId="Textodeglobo">
    <w:name w:val="Balloon Text"/>
    <w:basedOn w:val="Normal"/>
    <w:link w:val="TextodegloboCar"/>
    <w:uiPriority w:val="99"/>
    <w:semiHidden/>
    <w:unhideWhenUsed/>
    <w:rsid w:val="00005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48788">
      <w:bodyDiv w:val="1"/>
      <w:marLeft w:val="0"/>
      <w:marRight w:val="0"/>
      <w:marTop w:val="0"/>
      <w:marBottom w:val="0"/>
      <w:divBdr>
        <w:top w:val="none" w:sz="0" w:space="0" w:color="auto"/>
        <w:left w:val="none" w:sz="0" w:space="0" w:color="auto"/>
        <w:bottom w:val="none" w:sz="0" w:space="0" w:color="auto"/>
        <w:right w:val="none" w:sz="0" w:space="0" w:color="auto"/>
      </w:divBdr>
      <w:divsChild>
        <w:div w:id="1321620885">
          <w:marLeft w:val="0"/>
          <w:marRight w:val="0"/>
          <w:marTop w:val="0"/>
          <w:marBottom w:val="0"/>
          <w:divBdr>
            <w:top w:val="none" w:sz="0" w:space="0" w:color="auto"/>
            <w:left w:val="none" w:sz="0" w:space="0" w:color="auto"/>
            <w:bottom w:val="none" w:sz="0" w:space="0" w:color="auto"/>
            <w:right w:val="none" w:sz="0" w:space="0" w:color="auto"/>
          </w:divBdr>
        </w:div>
        <w:div w:id="1742557055">
          <w:marLeft w:val="0"/>
          <w:marRight w:val="0"/>
          <w:marTop w:val="0"/>
          <w:marBottom w:val="0"/>
          <w:divBdr>
            <w:top w:val="none" w:sz="0" w:space="0" w:color="auto"/>
            <w:left w:val="none" w:sz="0" w:space="0" w:color="auto"/>
            <w:bottom w:val="none" w:sz="0" w:space="0" w:color="auto"/>
            <w:right w:val="none" w:sz="0" w:space="0" w:color="auto"/>
          </w:divBdr>
        </w:div>
        <w:div w:id="1340697948">
          <w:marLeft w:val="0"/>
          <w:marRight w:val="0"/>
          <w:marTop w:val="0"/>
          <w:marBottom w:val="0"/>
          <w:divBdr>
            <w:top w:val="none" w:sz="0" w:space="0" w:color="auto"/>
            <w:left w:val="none" w:sz="0" w:space="0" w:color="auto"/>
            <w:bottom w:val="none" w:sz="0" w:space="0" w:color="auto"/>
            <w:right w:val="none" w:sz="0" w:space="0" w:color="auto"/>
          </w:divBdr>
        </w:div>
        <w:div w:id="306978312">
          <w:marLeft w:val="0"/>
          <w:marRight w:val="0"/>
          <w:marTop w:val="0"/>
          <w:marBottom w:val="0"/>
          <w:divBdr>
            <w:top w:val="none" w:sz="0" w:space="0" w:color="auto"/>
            <w:left w:val="none" w:sz="0" w:space="0" w:color="auto"/>
            <w:bottom w:val="none" w:sz="0" w:space="0" w:color="auto"/>
            <w:right w:val="none" w:sz="0" w:space="0" w:color="auto"/>
          </w:divBdr>
        </w:div>
        <w:div w:id="70779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mjara@liceomixto.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gueta@liceomixto.c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l/url?sa=i&amp;url=https://www.shutterstock.com/es/search/estudiante%2Bescribe?image_type%3Dillustration&amp;psig=AOvVaw1C-jCyr1Bqi1CHPunL8Syl&amp;ust=1584497771156000&amp;source=images&amp;cd=vfe&amp;ved=0CAIQjRxqFwoTCNi55ai4oOgCFQAAAAAdAAAAAB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1510</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INS. GENERAL</cp:lastModifiedBy>
  <cp:revision>14</cp:revision>
  <cp:lastPrinted>2020-03-20T16:11:00Z</cp:lastPrinted>
  <dcterms:created xsi:type="dcterms:W3CDTF">2020-03-16T22:34:00Z</dcterms:created>
  <dcterms:modified xsi:type="dcterms:W3CDTF">2020-03-20T16:11:00Z</dcterms:modified>
</cp:coreProperties>
</file>