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D748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Pr="00B74DA4" w:rsidRDefault="00C64A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CS.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4D748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Pr="00B74DA4" w:rsidRDefault="00C64A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CS. 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835"/>
        <w:gridCol w:w="4445"/>
      </w:tblGrid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A17B89" w:rsidRDefault="000131E7">
            <w:pPr>
              <w:rPr>
                <w:i/>
                <w:sz w:val="20"/>
                <w:szCs w:val="20"/>
              </w:rPr>
            </w:pPr>
            <w:r w:rsidRPr="00A17B89">
              <w:rPr>
                <w:i/>
                <w:sz w:val="20"/>
                <w:szCs w:val="20"/>
              </w:rPr>
              <w:t>Explicar y dar ejemplos de las distintas formas en las que españoles y mapuches se relacionaron en el periodo colonial, considerando resistencia mapuche y guerra de Arauco, mestizaje, formas de trabajo (como encomienda y esclavitud), evangelización, vida fronteriza y sistema de parlamentos. (OA 7)</w:t>
            </w:r>
          </w:p>
        </w:tc>
      </w:tr>
      <w:tr w:rsidR="00B74DA4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Pr="00A17B89" w:rsidRDefault="00945D27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 xml:space="preserve">Lee atentamente cada ítems de la presenta guía de nivelación y luego </w:t>
            </w:r>
            <w:r w:rsidR="00221298" w:rsidRPr="00A17B89">
              <w:rPr>
                <w:sz w:val="20"/>
                <w:szCs w:val="20"/>
              </w:rPr>
              <w:t>responde</w:t>
            </w:r>
            <w:r w:rsidRPr="00A17B89">
              <w:rPr>
                <w:sz w:val="20"/>
                <w:szCs w:val="20"/>
              </w:rPr>
              <w:t xml:space="preserve"> según corresponda.</w:t>
            </w:r>
          </w:p>
        </w:tc>
      </w:tr>
      <w:tr w:rsidR="00B74DA4" w:rsidTr="00945D27">
        <w:trPr>
          <w:trHeight w:val="295"/>
        </w:trPr>
        <w:tc>
          <w:tcPr>
            <w:tcW w:w="3544" w:type="dxa"/>
            <w:shd w:val="clear" w:color="auto" w:fill="E7E6E6" w:themeFill="background2"/>
          </w:tcPr>
          <w:p w:rsidR="00B74DA4" w:rsidRPr="00A17B89" w:rsidRDefault="00B74DA4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Pr="00A17B89" w:rsidRDefault="00C64A90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>Identifican la división política administrativa de la América española.</w:t>
            </w:r>
          </w:p>
          <w:p w:rsidR="00C64A90" w:rsidRPr="00A17B89" w:rsidRDefault="00C64A90">
            <w:pPr>
              <w:rPr>
                <w:sz w:val="20"/>
                <w:szCs w:val="20"/>
              </w:rPr>
            </w:pPr>
            <w:r w:rsidRPr="00A17B89">
              <w:rPr>
                <w:sz w:val="20"/>
                <w:szCs w:val="20"/>
              </w:rPr>
              <w:t>Reconocen que durante el período colonial se conformó una sociedad mestiza.</w:t>
            </w:r>
          </w:p>
        </w:tc>
      </w:tr>
      <w:tr w:rsidR="00A17B89" w:rsidTr="00A17B89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A17B89" w:rsidRPr="00A17B89" w:rsidRDefault="00A17B8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2835" w:type="dxa"/>
          </w:tcPr>
          <w:p w:rsidR="00A17B89" w:rsidRPr="00A17B89" w:rsidRDefault="004D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7B89" w:rsidRPr="00A17B89">
              <w:rPr>
                <w:sz w:val="20"/>
                <w:szCs w:val="20"/>
              </w:rPr>
              <w:t>0% de ponderación</w:t>
            </w:r>
            <w:r w:rsidR="00A17B89">
              <w:rPr>
                <w:sz w:val="20"/>
                <w:szCs w:val="20"/>
              </w:rPr>
              <w:t xml:space="preserve"> en la calificación</w:t>
            </w:r>
            <w:r w:rsidR="00A17B89" w:rsidRPr="00A17B89">
              <w:rPr>
                <w:sz w:val="20"/>
                <w:szCs w:val="20"/>
              </w:rPr>
              <w:t>.</w:t>
            </w:r>
          </w:p>
        </w:tc>
        <w:tc>
          <w:tcPr>
            <w:tcW w:w="4445" w:type="dxa"/>
          </w:tcPr>
          <w:p w:rsidR="00A17B89" w:rsidRPr="00A17B89" w:rsidRDefault="00A17B89" w:rsidP="002050EC">
            <w:pPr>
              <w:rPr>
                <w:sz w:val="20"/>
                <w:szCs w:val="20"/>
              </w:rPr>
            </w:pPr>
            <w:r w:rsidRPr="00A17B89">
              <w:rPr>
                <w:b/>
                <w:sz w:val="20"/>
                <w:szCs w:val="20"/>
              </w:rPr>
              <w:t>Fecha de aplicación:</w:t>
            </w:r>
            <w:r w:rsidR="00CB6639">
              <w:rPr>
                <w:sz w:val="20"/>
                <w:szCs w:val="20"/>
              </w:rPr>
              <w:t xml:space="preserve"> semana del 23</w:t>
            </w:r>
            <w:bookmarkStart w:id="0" w:name="_GoBack"/>
            <w:bookmarkEnd w:id="0"/>
            <w:r w:rsidR="002050EC">
              <w:rPr>
                <w:sz w:val="20"/>
                <w:szCs w:val="20"/>
              </w:rPr>
              <w:t xml:space="preserve"> de marzo</w:t>
            </w:r>
            <w:r w:rsidRPr="00A17B89">
              <w:rPr>
                <w:sz w:val="20"/>
                <w:szCs w:val="20"/>
              </w:rPr>
              <w:t xml:space="preserve"> al </w:t>
            </w:r>
            <w:r w:rsidR="002050EC">
              <w:rPr>
                <w:sz w:val="20"/>
                <w:szCs w:val="20"/>
              </w:rPr>
              <w:t>03 de abril</w:t>
            </w:r>
            <w:r w:rsidRPr="00A17B89">
              <w:rPr>
                <w:sz w:val="20"/>
                <w:szCs w:val="20"/>
              </w:rPr>
              <w:t>.</w:t>
            </w:r>
          </w:p>
        </w:tc>
      </w:tr>
      <w:tr w:rsidR="00820EC9" w:rsidTr="00945D27">
        <w:trPr>
          <w:trHeight w:val="279"/>
        </w:trPr>
        <w:tc>
          <w:tcPr>
            <w:tcW w:w="3544" w:type="dxa"/>
            <w:shd w:val="clear" w:color="auto" w:fill="E7E6E6" w:themeFill="background2"/>
          </w:tcPr>
          <w:p w:rsidR="00820EC9" w:rsidRPr="00A17B89" w:rsidRDefault="00820EC9">
            <w:pPr>
              <w:rPr>
                <w:b/>
                <w:sz w:val="20"/>
                <w:szCs w:val="20"/>
                <w:u w:val="single"/>
              </w:rPr>
            </w:pPr>
            <w:r w:rsidRPr="00A17B89">
              <w:rPr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  <w:gridSpan w:val="2"/>
          </w:tcPr>
          <w:p w:rsidR="00820EC9" w:rsidRPr="00A17B89" w:rsidRDefault="00CB6639">
            <w:pPr>
              <w:rPr>
                <w:sz w:val="20"/>
                <w:szCs w:val="20"/>
              </w:rPr>
            </w:pPr>
            <w:hyperlink r:id="rId6" w:history="1">
              <w:r w:rsidR="00945D27" w:rsidRPr="00A17B89">
                <w:rPr>
                  <w:rStyle w:val="Hipervnculo"/>
                  <w:sz w:val="20"/>
                  <w:szCs w:val="20"/>
                </w:rPr>
                <w:t>rnavea@liceomixto.cl</w:t>
              </w:r>
            </w:hyperlink>
          </w:p>
        </w:tc>
      </w:tr>
    </w:tbl>
    <w:p w:rsidR="004D7485" w:rsidRPr="004D7485" w:rsidRDefault="004D7485" w:rsidP="004D748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D748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80645</wp:posOffset>
                </wp:positionV>
                <wp:extent cx="5366385" cy="685800"/>
                <wp:effectExtent l="0" t="0" r="24765" b="1905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485" w:rsidRDefault="004D7485" w:rsidP="004D748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1F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Conceptos clave: </w:t>
                            </w:r>
                            <w:r w:rsidRPr="002258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Monarquía, Virreinatos, Gobernaciones, Cabildo, Evangelización, Misiones, Encomienda, Esclavitud, Indígenas, Mapuches.</w:t>
                            </w:r>
                            <w:r w:rsidRPr="00977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Arauco, Vida fronteriza, Parlamentos.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15" o:spid="_x0000_s1027" style="position:absolute;left:0;text-align:left;margin-left:58.8pt;margin-top:6.35pt;width:422.55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" fillcolor="#d9d9d9">
                <v:path arrowok="t"/>
                <v:textbox>
                  <w:txbxContent>
                    <w:p w:rsidR="004D7485" w:rsidRDefault="004D7485" w:rsidP="004D748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1FA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Conceptos clave: </w:t>
                      </w:r>
                      <w:r w:rsidRPr="00225815">
                        <w:rPr>
                          <w:rFonts w:ascii="Arial" w:hAnsi="Arial" w:cs="Arial"/>
                          <w:sz w:val="24"/>
                          <w:szCs w:val="24"/>
                        </w:rPr>
                        <w:t>Monarquía, Virreinatos, Gobernaciones, Cabildo, Evangelización, Misiones, Encomienda, Esclavitud, Indígenas, Mapuches.</w:t>
                      </w:r>
                      <w:r w:rsidRPr="00977D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Arauco, Vida fronteriza, Parlamentos.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485" w:rsidRPr="004D7485" w:rsidRDefault="004D7485" w:rsidP="004D748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414142"/>
          <w:sz w:val="24"/>
          <w:szCs w:val="24"/>
        </w:rPr>
      </w:pPr>
    </w:p>
    <w:p w:rsidR="004D7485" w:rsidRPr="004D7485" w:rsidRDefault="004D7485" w:rsidP="004D7485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color w:val="414142"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bCs/>
          <w:sz w:val="24"/>
          <w:szCs w:val="24"/>
          <w:u w:val="single"/>
        </w:rPr>
        <w:t>INICIO</w:t>
      </w: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4D7485">
        <w:rPr>
          <w:rFonts w:ascii="Arial" w:eastAsia="Calibri" w:hAnsi="Arial" w:cs="Arial"/>
          <w:b/>
          <w:sz w:val="24"/>
          <w:szCs w:val="24"/>
          <w:lang w:val="es-ES"/>
        </w:rPr>
        <w:t>Lee el siguiente poema y responde la pregunta.</w:t>
      </w: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4D748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4819650" cy="514350"/>
                <wp:effectExtent l="0" t="0" r="19050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485" w:rsidRPr="009E1FA6" w:rsidRDefault="004D7485" w:rsidP="004D7485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</w:t>
                            </w:r>
                            <w:r w:rsidRPr="009E1FA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D7485" w:rsidRPr="00D3580E" w:rsidRDefault="004D7485" w:rsidP="004D7485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>Análisis y trabajo con fuentes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 de información </w:t>
                            </w:r>
                            <w:r w:rsidRPr="006A34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CL"/>
                              </w:rPr>
                              <w:t>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11" o:spid="_x0000_s1028" style="position:absolute;left:0;text-align:left;margin-left:328.3pt;margin-top:6.9pt;width:379.5pt;height:40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" fillcolor="#d9d9d9">
                <v:path arrowok="t"/>
                <v:textbox>
                  <w:txbxContent>
                    <w:p w:rsidR="004D7485" w:rsidRPr="009E1FA6" w:rsidRDefault="004D7485" w:rsidP="004D7485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</w:t>
                      </w:r>
                      <w:r w:rsidRPr="009E1FA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D7485" w:rsidRPr="00D3580E" w:rsidRDefault="004D7485" w:rsidP="004D7485">
                      <w:pPr>
                        <w:pStyle w:val="Prrafodelista"/>
                        <w:widowControl w:val="0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>Análisis y trabajo con fuentes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 de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 xml:space="preserve">información </w:t>
                      </w: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>(</w:t>
                      </w:r>
                      <w:r w:rsidRPr="006A340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CL"/>
                        </w:rPr>
                        <w:t>Analizar)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4D7485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388619</wp:posOffset>
                </wp:positionH>
                <wp:positionV relativeFrom="paragraph">
                  <wp:posOffset>76200</wp:posOffset>
                </wp:positionV>
                <wp:extent cx="5800725" cy="4419600"/>
                <wp:effectExtent l="0" t="0" r="28575" b="19050"/>
                <wp:wrapNone/>
                <wp:docPr id="10" name="Pergamino horizont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419600"/>
                        </a:xfrm>
                        <a:prstGeom prst="horizontalScroll">
                          <a:avLst>
                            <a:gd name="adj" fmla="val 1013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4D7485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ARAUCO DOMADO</w:t>
                            </w:r>
                          </w:p>
                          <w:p w:rsidR="004D7485" w:rsidRPr="004D7485" w:rsidRDefault="004D7485" w:rsidP="004D748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4D74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Pedro De Oña.)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Cuando por las Victorias alcanzadas,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Arauco amenazaba al mismo cielo,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Teniendo tan en poco lo del suelo,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Para con el rigor de sus espadas: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Y cuando sobre picas levantadas</w:t>
                            </w:r>
                          </w:p>
                          <w:p w:rsidR="004D7485" w:rsidRPr="004D7485" w:rsidRDefault="002050EC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(o</w:t>
                            </w:r>
                            <w:r w:rsidR="004D7485"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lúgubre espectáculo, y señuelo,)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Andaban las católicas cabezas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Cortadas de sus troncos hechos piezas</w:t>
                            </w: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blancos huesos, blanca parecía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verde superficie de la tierra,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a las corrientes claras de la sierra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 derramada sangre enrojecía…</w:t>
                            </w:r>
                          </w:p>
                          <w:p w:rsidR="004D7485" w:rsidRPr="004D7485" w:rsidRDefault="004D7485" w:rsidP="004D7485">
                            <w:pPr>
                              <w:spacing w:line="240" w:lineRule="auto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D748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Fuente: www.memoriachilena.cl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0" o:spid="_x0000_s1029" type="#_x0000_t98" style="position:absolute;left:0;text-align:left;margin-left:30.6pt;margin-top:6pt;width:456.75pt;height:34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" adj="2189" strokeweight="1pt">
                <v:stroke dashstyle="dash"/>
                <v:shadow color="#868686"/>
                <v:textbox>
                  <w:txbxContent>
                    <w:p w:rsidR="004D7485" w:rsidRPr="004D7485" w:rsidRDefault="004D7485" w:rsidP="004D748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ARAUCO DOMADO</w:t>
                      </w:r>
                    </w:p>
                    <w:p w:rsidR="004D7485" w:rsidRPr="004D7485" w:rsidRDefault="004D7485" w:rsidP="004D7485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7485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 w:rsidRPr="004D748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Pedro De Oña.)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Cuando por las Victorias alcanzadas,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Arauco amenazaba al mismo cielo,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Teniendo tan en poco lo del suelo,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Para con el rigor de sus espadas: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Y cuando sobre picas levantadas</w:t>
                      </w:r>
                    </w:p>
                    <w:p w:rsidR="004D7485" w:rsidRPr="004D7485" w:rsidRDefault="002050EC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(o</w:t>
                      </w:r>
                      <w:r w:rsidR="004D7485" w:rsidRPr="004D74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lúgubre espectáculo, y señuelo,)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Andaban las católicas cabezas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Cortadas de sus troncos hechos piezas</w:t>
                      </w: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De blancos huesos, blanca parecía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La verde superficie de la tierra,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Y a las corrientes claras de la sierra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sz w:val="16"/>
                          <w:szCs w:val="16"/>
                        </w:rPr>
                        <w:t>La derramada sangre enrojecía…</w:t>
                      </w:r>
                    </w:p>
                    <w:p w:rsidR="004D7485" w:rsidRPr="004D7485" w:rsidRDefault="004D7485" w:rsidP="004D7485">
                      <w:pPr>
                        <w:spacing w:line="240" w:lineRule="auto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4D748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Fuente: www.memoriachilena.cl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tabs>
          <w:tab w:val="left" w:pos="426"/>
        </w:tabs>
        <w:spacing w:before="240" w:after="12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before="120" w:after="120" w:line="240" w:lineRule="auto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</w:p>
    <w:p w:rsidR="004D7485" w:rsidRPr="002050EC" w:rsidRDefault="004D7485" w:rsidP="004D7485">
      <w:pPr>
        <w:numPr>
          <w:ilvl w:val="0"/>
          <w:numId w:val="15"/>
        </w:numPr>
        <w:spacing w:before="120" w:after="12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lastRenderedPageBreak/>
        <w:t>¿Qué crees que representa el título de este poema?, explique.</w:t>
      </w:r>
    </w:p>
    <w:p w:rsidR="002050EC" w:rsidRPr="004D7485" w:rsidRDefault="002050EC" w:rsidP="002050EC">
      <w:pPr>
        <w:spacing w:before="120" w:after="120" w:line="240" w:lineRule="auto"/>
        <w:ind w:left="1074"/>
        <w:jc w:val="both"/>
        <w:rPr>
          <w:rFonts w:ascii="Arial" w:eastAsia="Calibri" w:hAnsi="Arial" w:cs="Arial"/>
          <w:b/>
          <w:i/>
          <w:sz w:val="24"/>
          <w:szCs w:val="24"/>
          <w:lang w:val="es-ES"/>
        </w:rPr>
      </w:pPr>
      <w:r>
        <w:rPr>
          <w:rFonts w:ascii="Arial" w:eastAsia="Calibri" w:hAnsi="Arial" w:cs="Arial"/>
          <w:i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4D7485" w:rsidRPr="002050EC" w:rsidRDefault="004D7485" w:rsidP="004D7485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>Según el fragmento subrayado ¿Qué ventajas y desventajas podía generar el sistema de encomienda?</w:t>
      </w:r>
    </w:p>
    <w:p w:rsidR="002050EC" w:rsidRPr="004D7485" w:rsidRDefault="002050EC" w:rsidP="002050EC">
      <w:pPr>
        <w:spacing w:before="120" w:after="120" w:line="240" w:lineRule="auto"/>
        <w:ind w:left="1074"/>
        <w:contextualSpacing/>
        <w:jc w:val="both"/>
        <w:rPr>
          <w:rFonts w:ascii="Arial" w:eastAsia="Calibri" w:hAnsi="Arial" w:cs="Arial"/>
          <w:b/>
          <w:i/>
          <w:sz w:val="24"/>
          <w:szCs w:val="24"/>
          <w:lang w:val="es-ES"/>
        </w:rPr>
      </w:pPr>
      <w:r>
        <w:rPr>
          <w:rFonts w:ascii="Arial" w:eastAsia="Calibri" w:hAnsi="Arial" w:cs="Arial"/>
          <w:i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4D7485" w:rsidRPr="004D7485" w:rsidRDefault="004D7485" w:rsidP="004D7485">
      <w:pPr>
        <w:spacing w:after="200" w:line="276" w:lineRule="auto"/>
        <w:jc w:val="both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4D7485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314325</wp:posOffset>
                </wp:positionV>
                <wp:extent cx="4267200" cy="488950"/>
                <wp:effectExtent l="0" t="0" r="19050" b="2540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48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485" w:rsidRPr="00AF33DB" w:rsidRDefault="004D7485" w:rsidP="004D748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4D7485" w:rsidRPr="0021330C" w:rsidRDefault="004D7485" w:rsidP="004D748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CL"/>
                              </w:rPr>
                              <w:t>Análisis y trabajo con fuentes de información 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9" o:spid="_x0000_s1030" style="position:absolute;left:0;text-align:left;margin-left:100.85pt;margin-top:24.75pt;width:336pt;height:3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" fillcolor="#d9d9d9">
                <v:path arrowok="t"/>
                <v:textbox>
                  <w:txbxContent>
                    <w:p w:rsidR="004D7485" w:rsidRPr="00AF33DB" w:rsidRDefault="004D7485" w:rsidP="004D748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4D7485" w:rsidRPr="0021330C" w:rsidRDefault="004D7485" w:rsidP="004D748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>Análisis y trabajo con fuentes de información (Analizar)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485" w:rsidRPr="004D7485" w:rsidRDefault="004D7485" w:rsidP="004D748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bCs/>
          <w:sz w:val="24"/>
          <w:szCs w:val="24"/>
          <w:u w:val="single"/>
        </w:rPr>
        <w:t>DESARROLLO</w: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D7485">
        <w:rPr>
          <w:rFonts w:ascii="Arial" w:eastAsia="Calibri" w:hAnsi="Arial" w:cs="Arial"/>
          <w:b/>
          <w:sz w:val="24"/>
          <w:szCs w:val="24"/>
        </w:rPr>
        <w:t>SISTEMAS DE TRABAJO INDÍGENA DURANTE LA COLONIA</w:t>
      </w:r>
    </w:p>
    <w:p w:rsidR="004D7485" w:rsidRPr="004D7485" w:rsidRDefault="002050EC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85725</wp:posOffset>
                </wp:positionV>
                <wp:extent cx="2632075" cy="1692910"/>
                <wp:effectExtent l="13970" t="9525" r="11430" b="1206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EE63FB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Mita: </w:t>
                            </w:r>
                            <w:r w:rsidRPr="00EE63FB">
                              <w:rPr>
                                <w:rFonts w:ascii="Arial" w:hAnsi="Arial" w:cs="Arial"/>
                              </w:rPr>
                              <w:t>Sistema de turnos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trabajo obligatorio de un tercio de la población de una comunidad durante algunos meses del año. Fue un sistema instaurado por los incas, mantenido por los españoles y utilizado principalmente en la minería y en las haciendas.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8" o:spid="_x0000_s1031" style="position:absolute;margin-left:240.7pt;margin-top:6.75pt;width:207.25pt;height:1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" strokecolor="#4f81bd" strokeweight="1pt">
                <v:stroke dashstyle="dash"/>
                <v:shadow color="#868686"/>
                <v:textbox>
                  <w:txbxContent>
                    <w:p w:rsidR="004D7485" w:rsidRPr="00EE63FB" w:rsidRDefault="004D7485" w:rsidP="004D74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Mita: </w:t>
                      </w:r>
                      <w:r w:rsidRPr="00EE63FB">
                        <w:rPr>
                          <w:rFonts w:ascii="Arial" w:hAnsi="Arial" w:cs="Arial"/>
                        </w:rPr>
                        <w:t>Sistema de turnos</w:t>
                      </w:r>
                      <w:r>
                        <w:rPr>
                          <w:rFonts w:ascii="Arial" w:hAnsi="Arial" w:cs="Arial"/>
                        </w:rPr>
                        <w:t xml:space="preserve"> de trabajo obligatorio de un tercio de la población de una comunidad durante algunos meses del año. Fue un sistema instaurado por los incas, mantenido por los españoles y utilizado principalmente en la minería y en las haciendas.</w:t>
                      </w:r>
                    </w:p>
                  </w:txbxContent>
                </v:textbox>
              </v:roundrect>
            </w:pict>
          </mc:Fallback>
        </mc:AlternateContent>
      </w: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127635</wp:posOffset>
                </wp:positionV>
                <wp:extent cx="2416175" cy="1692910"/>
                <wp:effectExtent l="12065" t="13335" r="10160" b="825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EE63FB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63FB">
                              <w:rPr>
                                <w:rFonts w:ascii="Arial" w:hAnsi="Arial" w:cs="Arial"/>
                                <w:b/>
                              </w:rPr>
                              <w:t>Encomienda: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Consis</w:t>
                            </w:r>
                            <w:r w:rsidRPr="00EE63FB">
                              <w:rPr>
                                <w:rFonts w:ascii="Arial" w:hAnsi="Arial" w:cs="Arial"/>
                              </w:rPr>
                              <w:t>tía en la entrega de un grupo de Indígenas a un español con el objeto de utilizarlos como mano de obra. A cambio el encomendero se comprometía e evangelizarlos, educarlos y protegerlos.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7" o:spid="_x0000_s1032" style="position:absolute;margin-left:22.3pt;margin-top:10.05pt;width:190.25pt;height:1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" strokecolor="#4f81bd" strokeweight="1pt">
                <v:stroke dashstyle="dash"/>
                <v:shadow color="#868686"/>
                <v:textbox>
                  <w:txbxContent>
                    <w:p w:rsidR="004D7485" w:rsidRPr="00EE63FB" w:rsidRDefault="004D7485" w:rsidP="004D74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63FB">
                        <w:rPr>
                          <w:rFonts w:ascii="Arial" w:hAnsi="Arial" w:cs="Arial"/>
                          <w:b/>
                        </w:rPr>
                        <w:t>Encomienda:</w:t>
                      </w:r>
                      <w:r>
                        <w:rPr>
                          <w:rFonts w:ascii="Arial" w:hAnsi="Arial" w:cs="Arial"/>
                        </w:rPr>
                        <w:t xml:space="preserve"> Consis</w:t>
                      </w:r>
                      <w:r w:rsidRPr="00EE63FB">
                        <w:rPr>
                          <w:rFonts w:ascii="Arial" w:hAnsi="Arial" w:cs="Arial"/>
                        </w:rPr>
                        <w:t>tía en la entrega de un grupo de Indígenas a un español con el objeto de utilizarlos como mano de obra. A cambio el encomendero se comprometía e evangelizarlos, educarlos y protegerlos.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2050EC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26670</wp:posOffset>
                </wp:positionV>
                <wp:extent cx="2522855" cy="1692910"/>
                <wp:effectExtent l="8890" t="6985" r="11430" b="1460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855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EE63FB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Esclavitud: </w:t>
                            </w:r>
                            <w:r w:rsidRPr="00EE63FB">
                              <w:rPr>
                                <w:rFonts w:ascii="Arial" w:hAnsi="Arial" w:cs="Arial"/>
                              </w:rPr>
                              <w:t>Los indígenas rebeldes y tomados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como </w:t>
                            </w:r>
                            <w:r w:rsidRPr="00476FDB">
                              <w:rPr>
                                <w:rFonts w:ascii="Arial" w:hAnsi="Arial" w:cs="Arial"/>
                              </w:rPr>
                              <w:t>prisioneros en combate eran vendidos como esclavos y sometidos al trabajo forzado, lo cual fue permitido legalmente a parti</w:t>
                            </w:r>
                            <w:r>
                              <w:rPr>
                                <w:rFonts w:ascii="Arial" w:hAnsi="Arial" w:cs="Arial"/>
                              </w:rPr>
                              <w:t>r de 1608 por una real cédula (</w:t>
                            </w:r>
                            <w:r w:rsidRPr="00476FDB">
                              <w:rPr>
                                <w:rFonts w:ascii="Arial" w:hAnsi="Arial" w:cs="Arial"/>
                              </w:rPr>
                              <w:t>orden expedita del rey)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5" o:spid="_x0000_s1033" style="position:absolute;margin-left:248.9pt;margin-top:2.1pt;width:198.65pt;height:1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" strokecolor="#4f81bd" strokeweight="1pt">
                <v:stroke dashstyle="dash"/>
                <v:shadow color="#868686"/>
                <v:textbox>
                  <w:txbxContent>
                    <w:p w:rsidR="004D7485" w:rsidRPr="00EE63FB" w:rsidRDefault="004D7485" w:rsidP="004D74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Esclavitud: </w:t>
                      </w:r>
                      <w:r w:rsidRPr="00EE63FB">
                        <w:rPr>
                          <w:rFonts w:ascii="Arial" w:hAnsi="Arial" w:cs="Arial"/>
                        </w:rPr>
                        <w:t>Los indígenas rebeldes y tomados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como </w:t>
                      </w:r>
                      <w:r w:rsidRPr="00476FDB">
                        <w:rPr>
                          <w:rFonts w:ascii="Arial" w:hAnsi="Arial" w:cs="Arial"/>
                        </w:rPr>
                        <w:t>prisioneros en combate eran vendidos como esclavos y sometidos al trabajo forzado, lo cual fue permitido legalmente a parti</w:t>
                      </w:r>
                      <w:r>
                        <w:rPr>
                          <w:rFonts w:ascii="Arial" w:hAnsi="Arial" w:cs="Arial"/>
                        </w:rPr>
                        <w:t>r de 1608 por una real cédula (</w:t>
                      </w:r>
                      <w:r w:rsidRPr="00476FDB">
                        <w:rPr>
                          <w:rFonts w:ascii="Arial" w:hAnsi="Arial" w:cs="Arial"/>
                        </w:rPr>
                        <w:t>orden expedita del rey)</w:t>
                      </w:r>
                    </w:p>
                  </w:txbxContent>
                </v:textbox>
              </v:roundrect>
            </w:pict>
          </mc:Fallback>
        </mc:AlternateContent>
      </w: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93980</wp:posOffset>
                </wp:positionV>
                <wp:extent cx="2416175" cy="1487805"/>
                <wp:effectExtent l="12065" t="7620" r="10160" b="952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148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EE63FB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Repartimiento</w:t>
                            </w:r>
                            <w:r w:rsidRPr="00EE63F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Consistía en el desplazamiento forzoso de indígenas a lugares donde se requería mano de obra. Esto conllevaba la separación de familias y comunidades, y un fuerte desarraigo cultural.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3" o:spid="_x0000_s1034" style="position:absolute;margin-left:23.05pt;margin-top:7.4pt;width:190.25pt;height:1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" strokecolor="#4f81bd" strokeweight="1pt">
                <v:stroke dashstyle="dash"/>
                <v:shadow color="#868686"/>
                <v:textbox>
                  <w:txbxContent>
                    <w:p w:rsidR="004D7485" w:rsidRPr="00EE63FB" w:rsidRDefault="004D7485" w:rsidP="004D74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Repartimiento</w:t>
                      </w:r>
                      <w:r w:rsidRPr="00EE63FB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Consistía en el desplazamiento forzoso de indígenas a lugares donde se requería mano de obra. Esto conllevaba la separación de familias y comunidades, y un fuerte desarraigo cultural.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numPr>
          <w:ilvl w:val="0"/>
          <w:numId w:val="1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4D7485">
        <w:rPr>
          <w:rFonts w:ascii="Arial" w:eastAsia="Calibri" w:hAnsi="Arial" w:cs="Arial"/>
          <w:sz w:val="24"/>
          <w:szCs w:val="24"/>
        </w:rPr>
        <w:t>Escoge dos sistemas de trabajo indígena y crea un cuadro comparativo donde expongas sus diferencias y semejanzas.</w: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-295910</wp:posOffset>
                </wp:positionV>
                <wp:extent cx="4719955" cy="520065"/>
                <wp:effectExtent l="0" t="0" r="23495" b="13335"/>
                <wp:wrapNone/>
                <wp:docPr id="14" name="Rectángulo redonde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9955" cy="520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485" w:rsidRPr="00AF33DB" w:rsidRDefault="004D7485" w:rsidP="004D748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F33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Habilidad:</w:t>
                            </w:r>
                          </w:p>
                          <w:p w:rsidR="004D7485" w:rsidRPr="0021330C" w:rsidRDefault="004D7485" w:rsidP="004D748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CL"/>
                              </w:rPr>
                              <w:t>Análisis y trabajo con fuentes de información (Analizar)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14" o:spid="_x0000_s1035" style="position:absolute;margin-left:81.7pt;margin-top:-23.3pt;width:371.65pt;height:40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" fillcolor="#d9d9d9">
                <v:path arrowok="t"/>
                <v:textbox>
                  <w:txbxContent>
                    <w:p w:rsidR="004D7485" w:rsidRPr="00AF33DB" w:rsidRDefault="004D7485" w:rsidP="004D748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F33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Habilidad:</w:t>
                      </w:r>
                    </w:p>
                    <w:p w:rsidR="004D7485" w:rsidRPr="0021330C" w:rsidRDefault="004D7485" w:rsidP="004D748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contextualSpacing w:val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>Análisis y trabajo con fuentes de información (Analizar)</w:t>
                      </w:r>
                    </w:p>
                  </w:txbxContent>
                </v:textbox>
              </v:roundrect>
            </w:pict>
          </mc:Fallback>
        </mc:AlternateContent>
      </w:r>
      <w:r w:rsidRPr="004D7485">
        <w:rPr>
          <w:rFonts w:ascii="Arial" w:eastAsia="Calibri" w:hAnsi="Arial" w:cs="Arial"/>
          <w:b/>
          <w:sz w:val="24"/>
          <w:szCs w:val="24"/>
          <w:u w:val="single"/>
        </w:rPr>
        <w:t xml:space="preserve">CIERRE </w: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4D7485">
        <w:rPr>
          <w:rFonts w:ascii="Arial" w:eastAsia="Calibri" w:hAnsi="Arial" w:cs="Arial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177800</wp:posOffset>
                </wp:positionV>
                <wp:extent cx="5124450" cy="1314450"/>
                <wp:effectExtent l="9525" t="10795" r="9525" b="825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Pr="004D7485" w:rsidRDefault="004D7485" w:rsidP="004D7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D0D0D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4D7485">
                              <w:rPr>
                                <w:rFonts w:ascii="Arial" w:eastAsia="Times New Roman" w:hAnsi="Arial" w:cs="Arial"/>
                                <w:color w:val="0D0D0D"/>
                                <w:sz w:val="24"/>
                                <w:szCs w:val="24"/>
                                <w:lang w:eastAsia="es-CL"/>
                              </w:rPr>
                              <w:t xml:space="preserve">La Corona Española había señalado claramente que los indígenas eran súbditos y, por lo tanto, debían ser libres y pagar </w:t>
                            </w:r>
                            <w:r w:rsidRPr="004D74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D0D0D"/>
                                <w:sz w:val="24"/>
                                <w:szCs w:val="24"/>
                                <w:lang w:eastAsia="es-CL"/>
                              </w:rPr>
                              <w:t xml:space="preserve">tributo </w:t>
                            </w:r>
                            <w:r w:rsidRPr="004D7485">
                              <w:rPr>
                                <w:rFonts w:ascii="Arial" w:eastAsia="Times New Roman" w:hAnsi="Arial" w:cs="Arial"/>
                                <w:color w:val="0D0D0D"/>
                                <w:sz w:val="24"/>
                                <w:szCs w:val="24"/>
                                <w:lang w:eastAsia="es-CL"/>
                              </w:rPr>
                              <w:t>al rey. Sin embargo, los españoles contaron con la mano de obra indígena a través del sistema de la encomienda, que se estableció desde muy temprano. Otro sistema de trabajo que se introdujo con posterioridad fue la esclavitud de población traída de África.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Rectángulo redondeado 2" o:spid="_x0000_s1036" style="position:absolute;margin-left:26.6pt;margin-top:14pt;width:40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" strokecolor="#4f81bd" strokeweight="1pt">
                <v:stroke dashstyle="dash"/>
                <v:shadow color="#868686"/>
                <v:textbox>
                  <w:txbxContent>
                    <w:p w:rsidR="004D7485" w:rsidRPr="004D7485" w:rsidRDefault="004D7485" w:rsidP="004D7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D0D0D"/>
                          <w:sz w:val="24"/>
                          <w:szCs w:val="24"/>
                          <w:lang w:eastAsia="es-CL"/>
                        </w:rPr>
                      </w:pPr>
                      <w:r w:rsidRPr="004D7485">
                        <w:rPr>
                          <w:rFonts w:ascii="Arial" w:eastAsia="Times New Roman" w:hAnsi="Arial" w:cs="Arial"/>
                          <w:color w:val="0D0D0D"/>
                          <w:sz w:val="24"/>
                          <w:szCs w:val="24"/>
                          <w:lang w:eastAsia="es-CL"/>
                        </w:rPr>
                        <w:t xml:space="preserve">La Corona Española había señalado claramente que los indígenas eran súbditos y, por lo tanto, debían ser libres y pagar </w:t>
                      </w:r>
                      <w:r w:rsidRPr="004D7485">
                        <w:rPr>
                          <w:rFonts w:ascii="Arial" w:eastAsia="Times New Roman" w:hAnsi="Arial" w:cs="Arial"/>
                          <w:b/>
                          <w:bCs/>
                          <w:color w:val="0D0D0D"/>
                          <w:sz w:val="24"/>
                          <w:szCs w:val="24"/>
                          <w:lang w:eastAsia="es-CL"/>
                        </w:rPr>
                        <w:t xml:space="preserve">tributo </w:t>
                      </w:r>
                      <w:r w:rsidRPr="004D7485">
                        <w:rPr>
                          <w:rFonts w:ascii="Arial" w:eastAsia="Times New Roman" w:hAnsi="Arial" w:cs="Arial"/>
                          <w:color w:val="0D0D0D"/>
                          <w:sz w:val="24"/>
                          <w:szCs w:val="24"/>
                          <w:lang w:eastAsia="es-CL"/>
                        </w:rPr>
                        <w:t>al rey. Sin embargo, los españoles contaron con la mano de obra indígena a través del sistema de la encomienda, que se estableció desde muy temprano. Otro sistema de trabajo que se introdujo con posterioridad fue la esclavitud de población traída de África.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numPr>
          <w:ilvl w:val="0"/>
          <w:numId w:val="6"/>
        </w:numPr>
        <w:spacing w:before="240" w:after="120" w:line="240" w:lineRule="auto"/>
        <w:ind w:left="426" w:hanging="357"/>
        <w:jc w:val="both"/>
        <w:rPr>
          <w:rFonts w:ascii="Arial" w:eastAsia="Calibri" w:hAnsi="Arial" w:cs="Arial"/>
          <w:b/>
          <w:sz w:val="24"/>
          <w:szCs w:val="24"/>
        </w:rPr>
      </w:pPr>
      <w:r w:rsidRPr="004D7485">
        <w:rPr>
          <w:rFonts w:ascii="Arial" w:eastAsia="Calibri" w:hAnsi="Arial" w:cs="Arial"/>
          <w:b/>
          <w:sz w:val="24"/>
          <w:szCs w:val="24"/>
        </w:rPr>
        <w:t>En relación con este tema, analiza el siguiente un cuadro estadístico:</w:t>
      </w: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7485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85090</wp:posOffset>
                </wp:positionV>
                <wp:extent cx="5876925" cy="1895475"/>
                <wp:effectExtent l="9525" t="10795" r="9525" b="825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7485" w:rsidRDefault="004D7485" w:rsidP="004D74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7A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Ventas de esclavos en Coquimbo por sexo y casta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2E7A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1702-1820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4D7485" w:rsidRPr="007F52B1" w:rsidRDefault="004D7485" w:rsidP="004D74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5F3ED139" wp14:editId="07ED6E3F">
                                  <wp:extent cx="5629275" cy="1276350"/>
                                  <wp:effectExtent l="0" t="0" r="9525" b="0"/>
                                  <wp:docPr id="13" name="Imagen 27" descr="http://www.scielo.cl/fbpe/img/cuadhist/n35/art03_img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7" descr="http://www.scielo.cl/fbpe/img/cuadhist/n35/art03_img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0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7677" cy="127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485" w:rsidRPr="009748C2" w:rsidRDefault="004D7485" w:rsidP="004D748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4"/>
                                <w:szCs w:val="16"/>
                                <w:lang w:val="es-ES"/>
                              </w:rPr>
                            </w:pPr>
                            <w:r w:rsidRPr="009748C2">
                              <w:rPr>
                                <w:rFonts w:ascii="Arial" w:hAnsi="Arial" w:cs="Arial"/>
                                <w:i/>
                                <w:sz w:val="24"/>
                                <w:szCs w:val="16"/>
                                <w:lang w:val="es-ES"/>
                              </w:rPr>
                              <w:t xml:space="preserve">Fuente: scielo.cl </w:t>
                            </w:r>
                          </w:p>
                          <w:p w:rsidR="004D7485" w:rsidRDefault="004D7485" w:rsidP="004D748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7485" w:rsidRDefault="004D7485" w:rsidP="004D748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4D7485" w:rsidRDefault="004D7485" w:rsidP="004D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ángulo 1" o:spid="_x0000_s1037" style="position:absolute;left:0;text-align:left;margin-left:19.85pt;margin-top:6.7pt;width:462.7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" strokecolor="#4f81bd" strokeweight="1pt">
                <v:stroke dashstyle="dash"/>
                <v:shadow color="#868686"/>
                <v:textbox>
                  <w:txbxContent>
                    <w:p w:rsidR="004D7485" w:rsidRDefault="004D7485" w:rsidP="004D748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7A4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Ventas de esclavos en Coquimbo por sexo y casta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2E7A4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1702-1820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4D7485" w:rsidRPr="007F52B1" w:rsidRDefault="004D7485" w:rsidP="004D748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F3ED139" wp14:editId="07ED6E3F">
                            <wp:extent cx="5629275" cy="1276350"/>
                            <wp:effectExtent l="0" t="0" r="9525" b="0"/>
                            <wp:docPr id="13" name="Imagen 27" descr="http://www.scielo.cl/fbpe/img/cuadhist/n35/art03_img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7" descr="http://www.scielo.cl/fbpe/img/cuadhist/n35/art03_img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0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7677" cy="127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485" w:rsidRPr="009748C2" w:rsidRDefault="004D7485" w:rsidP="004D748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4"/>
                          <w:szCs w:val="16"/>
                          <w:lang w:val="es-ES"/>
                        </w:rPr>
                      </w:pPr>
                      <w:r w:rsidRPr="009748C2">
                        <w:rPr>
                          <w:rFonts w:ascii="Arial" w:hAnsi="Arial" w:cs="Arial"/>
                          <w:i/>
                          <w:sz w:val="24"/>
                          <w:szCs w:val="16"/>
                          <w:lang w:val="es-ES"/>
                        </w:rPr>
                        <w:t xml:space="preserve">Fuente: scielo.cl </w:t>
                      </w:r>
                    </w:p>
                    <w:p w:rsidR="004D7485" w:rsidRDefault="004D7485" w:rsidP="004D748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4D7485" w:rsidRDefault="004D7485" w:rsidP="004D748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4D7485" w:rsidRDefault="004D7485" w:rsidP="004D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ind w:left="714"/>
        <w:jc w:val="both"/>
        <w:rPr>
          <w:rFonts w:ascii="Arial" w:eastAsia="Calibri" w:hAnsi="Arial" w:cs="Arial"/>
          <w:sz w:val="24"/>
          <w:szCs w:val="24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6"/>
        </w:numPr>
        <w:spacing w:before="240" w:after="120" w:line="240" w:lineRule="auto"/>
        <w:ind w:left="425" w:hanging="357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4D7485">
        <w:rPr>
          <w:rFonts w:ascii="Arial" w:eastAsia="Calibri" w:hAnsi="Arial" w:cs="Arial"/>
          <w:b/>
          <w:sz w:val="24"/>
          <w:szCs w:val="24"/>
          <w:lang w:val="es-ES"/>
        </w:rPr>
        <w:t>Responde las siguientes preguntas:</w:t>
      </w:r>
    </w:p>
    <w:p w:rsidR="004D7485" w:rsidRPr="004D7485" w:rsidRDefault="004D7485" w:rsidP="004D7485">
      <w:pPr>
        <w:spacing w:before="120" w:after="120" w:line="240" w:lineRule="auto"/>
        <w:ind w:left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 xml:space="preserve">¿En qué período se realizó la menor venta de esclavos? </w:t>
      </w:r>
    </w:p>
    <w:p w:rsidR="004D7485" w:rsidRPr="004D7485" w:rsidRDefault="004D7485" w:rsidP="004D7485">
      <w:pPr>
        <w:spacing w:before="120" w:after="120" w:line="240" w:lineRule="auto"/>
        <w:ind w:left="68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>¿En qué período se produjo la mayor venta de esclavos de raza negra?</w:t>
      </w:r>
    </w:p>
    <w:p w:rsidR="004D7485" w:rsidRPr="004D7485" w:rsidRDefault="004D7485" w:rsidP="004D7485">
      <w:pPr>
        <w:spacing w:before="120" w:after="120" w:line="240" w:lineRule="auto"/>
        <w:ind w:left="714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>¿Qué tipos de esclavo eran los más vendidos?</w:t>
      </w:r>
    </w:p>
    <w:p w:rsidR="004D7485" w:rsidRPr="004D7485" w:rsidRDefault="004D7485" w:rsidP="004D7485">
      <w:pPr>
        <w:spacing w:before="120" w:after="120" w:line="240" w:lineRule="auto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</w:p>
    <w:p w:rsidR="004D7485" w:rsidRPr="004D7485" w:rsidRDefault="004D7485" w:rsidP="004D7485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rFonts w:ascii="Arial" w:eastAsia="Calibri" w:hAnsi="Arial" w:cs="Arial"/>
          <w:i/>
          <w:sz w:val="24"/>
          <w:szCs w:val="24"/>
          <w:lang w:val="es-ES"/>
        </w:rPr>
      </w:pPr>
      <w:r w:rsidRPr="004D7485">
        <w:rPr>
          <w:rFonts w:ascii="Arial" w:eastAsia="Calibri" w:hAnsi="Arial" w:cs="Arial"/>
          <w:i/>
          <w:sz w:val="24"/>
          <w:szCs w:val="24"/>
          <w:lang w:val="es-ES"/>
        </w:rPr>
        <w:t xml:space="preserve">¿Cuál era las diferencias entre la esclavitud negra y la indígena? </w:t>
      </w:r>
    </w:p>
    <w:p w:rsidR="000131E7" w:rsidRPr="004D7485" w:rsidRDefault="000131E7" w:rsidP="004D7485">
      <w:pPr>
        <w:spacing w:before="120" w:after="0" w:line="240" w:lineRule="auto"/>
        <w:jc w:val="both"/>
        <w:rPr>
          <w:lang w:val="es-ES"/>
        </w:rPr>
      </w:pPr>
    </w:p>
    <w:sectPr w:rsidR="000131E7" w:rsidRPr="004D7485" w:rsidSect="004D7485">
      <w:pgSz w:w="12240" w:h="15840" w:code="1"/>
      <w:pgMar w:top="1417" w:right="146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916"/>
    <w:multiLevelType w:val="hybridMultilevel"/>
    <w:tmpl w:val="BDE80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093"/>
    <w:multiLevelType w:val="hybridMultilevel"/>
    <w:tmpl w:val="11F2F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78A0"/>
    <w:multiLevelType w:val="hybridMultilevel"/>
    <w:tmpl w:val="E020D590"/>
    <w:lvl w:ilvl="0" w:tplc="6F9E6FC0">
      <w:start w:val="27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103"/>
    <w:multiLevelType w:val="hybridMultilevel"/>
    <w:tmpl w:val="13A0272E"/>
    <w:lvl w:ilvl="0" w:tplc="711261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4055"/>
    <w:multiLevelType w:val="hybridMultilevel"/>
    <w:tmpl w:val="C5CCA6A6"/>
    <w:lvl w:ilvl="0" w:tplc="89A4FEB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2E9E"/>
    <w:multiLevelType w:val="hybridMultilevel"/>
    <w:tmpl w:val="29D2B702"/>
    <w:lvl w:ilvl="0" w:tplc="5A0029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126EC"/>
    <w:multiLevelType w:val="hybridMultilevel"/>
    <w:tmpl w:val="D31EBE08"/>
    <w:lvl w:ilvl="0" w:tplc="6D3ACD9E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4E960E94"/>
    <w:multiLevelType w:val="hybridMultilevel"/>
    <w:tmpl w:val="76368D22"/>
    <w:lvl w:ilvl="0" w:tplc="F296E8A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290968"/>
    <w:multiLevelType w:val="hybridMultilevel"/>
    <w:tmpl w:val="8ADA6D9E"/>
    <w:lvl w:ilvl="0" w:tplc="CF487AA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D552D"/>
    <w:multiLevelType w:val="hybridMultilevel"/>
    <w:tmpl w:val="C3EE0BD6"/>
    <w:lvl w:ilvl="0" w:tplc="58E84A38">
      <w:start w:val="1"/>
      <w:numFmt w:val="decimal"/>
      <w:lvlText w:val="%1."/>
      <w:lvlJc w:val="left"/>
      <w:pPr>
        <w:ind w:left="1572" w:hanging="276"/>
      </w:pPr>
      <w:rPr>
        <w:rFonts w:hint="default"/>
        <w:spacing w:val="-1"/>
        <w:w w:val="101"/>
        <w:lang w:val="es-ES" w:eastAsia="en-US" w:bidi="ar-SA"/>
      </w:rPr>
    </w:lvl>
    <w:lvl w:ilvl="1" w:tplc="C9FA2540">
      <w:numFmt w:val="bullet"/>
      <w:lvlText w:val="•"/>
      <w:lvlJc w:val="left"/>
      <w:pPr>
        <w:ind w:left="2542" w:hanging="276"/>
      </w:pPr>
      <w:rPr>
        <w:rFonts w:hint="default"/>
        <w:lang w:val="es-ES" w:eastAsia="en-US" w:bidi="ar-SA"/>
      </w:rPr>
    </w:lvl>
    <w:lvl w:ilvl="2" w:tplc="80C8E66A">
      <w:numFmt w:val="bullet"/>
      <w:lvlText w:val="•"/>
      <w:lvlJc w:val="left"/>
      <w:pPr>
        <w:ind w:left="3504" w:hanging="276"/>
      </w:pPr>
      <w:rPr>
        <w:rFonts w:hint="default"/>
        <w:lang w:val="es-ES" w:eastAsia="en-US" w:bidi="ar-SA"/>
      </w:rPr>
    </w:lvl>
    <w:lvl w:ilvl="3" w:tplc="212CE716">
      <w:numFmt w:val="bullet"/>
      <w:lvlText w:val="•"/>
      <w:lvlJc w:val="left"/>
      <w:pPr>
        <w:ind w:left="4466" w:hanging="276"/>
      </w:pPr>
      <w:rPr>
        <w:rFonts w:hint="default"/>
        <w:lang w:val="es-ES" w:eastAsia="en-US" w:bidi="ar-SA"/>
      </w:rPr>
    </w:lvl>
    <w:lvl w:ilvl="4" w:tplc="EF0A0CDE">
      <w:numFmt w:val="bullet"/>
      <w:lvlText w:val="•"/>
      <w:lvlJc w:val="left"/>
      <w:pPr>
        <w:ind w:left="5428" w:hanging="276"/>
      </w:pPr>
      <w:rPr>
        <w:rFonts w:hint="default"/>
        <w:lang w:val="es-ES" w:eastAsia="en-US" w:bidi="ar-SA"/>
      </w:rPr>
    </w:lvl>
    <w:lvl w:ilvl="5" w:tplc="130AE94C">
      <w:numFmt w:val="bullet"/>
      <w:lvlText w:val="•"/>
      <w:lvlJc w:val="left"/>
      <w:pPr>
        <w:ind w:left="6390" w:hanging="276"/>
      </w:pPr>
      <w:rPr>
        <w:rFonts w:hint="default"/>
        <w:lang w:val="es-ES" w:eastAsia="en-US" w:bidi="ar-SA"/>
      </w:rPr>
    </w:lvl>
    <w:lvl w:ilvl="6" w:tplc="A8EE3C82">
      <w:numFmt w:val="bullet"/>
      <w:lvlText w:val="•"/>
      <w:lvlJc w:val="left"/>
      <w:pPr>
        <w:ind w:left="7352" w:hanging="276"/>
      </w:pPr>
      <w:rPr>
        <w:rFonts w:hint="default"/>
        <w:lang w:val="es-ES" w:eastAsia="en-US" w:bidi="ar-SA"/>
      </w:rPr>
    </w:lvl>
    <w:lvl w:ilvl="7" w:tplc="BDF29CF4">
      <w:numFmt w:val="bullet"/>
      <w:lvlText w:val="•"/>
      <w:lvlJc w:val="left"/>
      <w:pPr>
        <w:ind w:left="8314" w:hanging="276"/>
      </w:pPr>
      <w:rPr>
        <w:rFonts w:hint="default"/>
        <w:lang w:val="es-ES" w:eastAsia="en-US" w:bidi="ar-SA"/>
      </w:rPr>
    </w:lvl>
    <w:lvl w:ilvl="8" w:tplc="C254B8BC">
      <w:numFmt w:val="bullet"/>
      <w:lvlText w:val="•"/>
      <w:lvlJc w:val="left"/>
      <w:pPr>
        <w:ind w:left="9276" w:hanging="276"/>
      </w:pPr>
      <w:rPr>
        <w:rFonts w:hint="default"/>
        <w:lang w:val="es-ES" w:eastAsia="en-US" w:bidi="ar-SA"/>
      </w:rPr>
    </w:lvl>
  </w:abstractNum>
  <w:abstractNum w:abstractNumId="11">
    <w:nsid w:val="5CB60D4F"/>
    <w:multiLevelType w:val="hybridMultilevel"/>
    <w:tmpl w:val="78C23812"/>
    <w:lvl w:ilvl="0" w:tplc="16C85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E4220"/>
    <w:multiLevelType w:val="hybridMultilevel"/>
    <w:tmpl w:val="D24C3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60BF4"/>
    <w:multiLevelType w:val="hybridMultilevel"/>
    <w:tmpl w:val="BF468672"/>
    <w:lvl w:ilvl="0" w:tplc="4F88AD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6036A"/>
    <w:multiLevelType w:val="hybridMultilevel"/>
    <w:tmpl w:val="9C389E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1E7"/>
    <w:rsid w:val="002050EC"/>
    <w:rsid w:val="00221298"/>
    <w:rsid w:val="004D7485"/>
    <w:rsid w:val="005508CA"/>
    <w:rsid w:val="006E2ABF"/>
    <w:rsid w:val="00820EC9"/>
    <w:rsid w:val="00945D27"/>
    <w:rsid w:val="00A17B89"/>
    <w:rsid w:val="00B74DA4"/>
    <w:rsid w:val="00C64A90"/>
    <w:rsid w:val="00CB6639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4A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E2A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ABF"/>
    <w:rPr>
      <w:rFonts w:ascii="Calibri" w:eastAsia="Calibri" w:hAnsi="Calibri" w:cs="Calibri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945D2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01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ve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2020-03-20T15:19:00Z</dcterms:created>
  <dcterms:modified xsi:type="dcterms:W3CDTF">2020-03-20T15:19:00Z</dcterms:modified>
</cp:coreProperties>
</file>