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08CA" w:rsidRDefault="00B74DA4" w:rsidP="00B74DA4">
      <w:pPr>
        <w:spacing w:after="0"/>
        <w:rPr>
          <w:sz w:val="16"/>
          <w:szCs w:val="16"/>
        </w:rPr>
      </w:pPr>
      <w:r>
        <w:rPr>
          <w:noProof/>
          <w:lang w:eastAsia="es-CL"/>
        </w:rPr>
        <w:drawing>
          <wp:anchor distT="0" distB="0" distL="114300" distR="114300" simplePos="0" relativeHeight="251658240" behindDoc="0" locked="0" layoutInCell="1" allowOverlap="1">
            <wp:simplePos x="0" y="0"/>
            <wp:positionH relativeFrom="margin">
              <wp:align>left</wp:align>
            </wp:positionH>
            <wp:positionV relativeFrom="paragraph">
              <wp:posOffset>0</wp:posOffset>
            </wp:positionV>
            <wp:extent cx="356870" cy="455295"/>
            <wp:effectExtent l="0" t="0" r="5080" b="1905"/>
            <wp:wrapSquare wrapText="bothSides"/>
            <wp:docPr id="50476" name="4 Imagen" descr="Insignia LM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76" name="4 Imagen" descr="Insignia LMS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6870" cy="455295"/>
                    </a:xfrm>
                    <a:prstGeom prst="rect">
                      <a:avLst/>
                    </a:prstGeom>
                    <a:noFill/>
                    <a:ln>
                      <a:noFill/>
                    </a:ln>
                  </pic:spPr>
                </pic:pic>
              </a:graphicData>
            </a:graphic>
          </wp:anchor>
        </w:drawing>
      </w:r>
      <w:r>
        <w:rPr>
          <w:sz w:val="16"/>
          <w:szCs w:val="16"/>
        </w:rPr>
        <w:t>Liceo Particular Mixto San Felipe</w:t>
      </w:r>
      <w:bookmarkStart w:id="0" w:name="_GoBack"/>
      <w:bookmarkEnd w:id="0"/>
    </w:p>
    <w:p w:rsidR="00B74DA4" w:rsidRDefault="00B74DA4" w:rsidP="00B74DA4">
      <w:pPr>
        <w:spacing w:after="0"/>
        <w:rPr>
          <w:sz w:val="16"/>
          <w:szCs w:val="16"/>
        </w:rPr>
      </w:pPr>
      <w:r>
        <w:rPr>
          <w:sz w:val="16"/>
          <w:szCs w:val="16"/>
        </w:rPr>
        <w:t>Unidad Técnico Pedagógica</w:t>
      </w:r>
    </w:p>
    <w:p w:rsidR="00B74DA4" w:rsidRDefault="00B74DA4" w:rsidP="00B74DA4">
      <w:pPr>
        <w:spacing w:after="0"/>
        <w:rPr>
          <w:sz w:val="16"/>
          <w:szCs w:val="16"/>
        </w:rPr>
      </w:pPr>
      <w:r>
        <w:rPr>
          <w:sz w:val="16"/>
          <w:szCs w:val="16"/>
        </w:rPr>
        <w:t>Enseñanza Básica</w:t>
      </w:r>
      <w:r w:rsidR="008E342C">
        <w:rPr>
          <w:sz w:val="16"/>
          <w:szCs w:val="16"/>
        </w:rPr>
        <w:t>, Programa de integración escolar.</w:t>
      </w:r>
    </w:p>
    <w:p w:rsidR="00B74DA4" w:rsidRDefault="00E83E04" w:rsidP="00B74DA4">
      <w:pPr>
        <w:spacing w:after="0"/>
        <w:rPr>
          <w:sz w:val="16"/>
          <w:szCs w:val="16"/>
        </w:rPr>
      </w:pPr>
      <w:r>
        <w:rPr>
          <w:noProof/>
          <w:lang w:eastAsia="es-CL"/>
        </w:rPr>
        <mc:AlternateContent>
          <mc:Choice Requires="wps">
            <w:drawing>
              <wp:anchor distT="45720" distB="45720" distL="114300" distR="114300" simplePos="0" relativeHeight="251660288" behindDoc="0" locked="0" layoutInCell="1" allowOverlap="1" wp14:anchorId="034BBB44" wp14:editId="0B5BD4FB">
                <wp:simplePos x="0" y="0"/>
                <wp:positionH relativeFrom="column">
                  <wp:posOffset>463550</wp:posOffset>
                </wp:positionH>
                <wp:positionV relativeFrom="paragraph">
                  <wp:posOffset>62865</wp:posOffset>
                </wp:positionV>
                <wp:extent cx="5219700" cy="756920"/>
                <wp:effectExtent l="0" t="0" r="0" b="508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756920"/>
                        </a:xfrm>
                        <a:prstGeom prst="rect">
                          <a:avLst/>
                        </a:prstGeom>
                        <a:solidFill>
                          <a:srgbClr val="FFFFFF"/>
                        </a:solidFill>
                        <a:ln w="9525">
                          <a:noFill/>
                          <a:miter lim="800000"/>
                          <a:headEnd/>
                          <a:tailEnd/>
                        </a:ln>
                      </wps:spPr>
                      <wps:txbx>
                        <w:txbxContent>
                          <w:p w:rsidR="00B74DA4" w:rsidRDefault="00B74DA4" w:rsidP="00B74DA4">
                            <w:pPr>
                              <w:spacing w:after="0"/>
                              <w:jc w:val="center"/>
                              <w:rPr>
                                <w:b/>
                                <w:sz w:val="24"/>
                                <w:szCs w:val="24"/>
                              </w:rPr>
                            </w:pPr>
                            <w:r>
                              <w:rPr>
                                <w:b/>
                                <w:sz w:val="24"/>
                                <w:szCs w:val="24"/>
                              </w:rPr>
                              <w:t xml:space="preserve">GUÍA DE TRABAJO N° </w:t>
                            </w:r>
                            <w:r w:rsidR="00FD10EC">
                              <w:rPr>
                                <w:b/>
                                <w:sz w:val="24"/>
                                <w:szCs w:val="24"/>
                              </w:rPr>
                              <w:t>5</w:t>
                            </w:r>
                          </w:p>
                          <w:p w:rsidR="00B74DA4" w:rsidRDefault="00AB5784" w:rsidP="00B74DA4">
                            <w:pPr>
                              <w:spacing w:after="0"/>
                              <w:jc w:val="center"/>
                              <w:rPr>
                                <w:b/>
                                <w:sz w:val="24"/>
                                <w:szCs w:val="24"/>
                              </w:rPr>
                            </w:pPr>
                            <w:r>
                              <w:rPr>
                                <w:b/>
                                <w:sz w:val="24"/>
                                <w:szCs w:val="24"/>
                              </w:rPr>
                              <w:t xml:space="preserve">LENGUAJE Y COMUNICACIÓN </w:t>
                            </w:r>
                            <w:r w:rsidR="00810F81">
                              <w:rPr>
                                <w:b/>
                                <w:sz w:val="24"/>
                                <w:szCs w:val="24"/>
                              </w:rPr>
                              <w:t>6° BÁ</w:t>
                            </w:r>
                            <w:r>
                              <w:rPr>
                                <w:b/>
                                <w:sz w:val="24"/>
                                <w:szCs w:val="24"/>
                              </w:rPr>
                              <w:t>SICOS</w:t>
                            </w:r>
                          </w:p>
                          <w:p w:rsidR="00E83E04" w:rsidRPr="00B74DA4" w:rsidRDefault="00E83E04" w:rsidP="00B74DA4">
                            <w:pPr>
                              <w:spacing w:after="0"/>
                              <w:jc w:val="center"/>
                              <w:rPr>
                                <w:b/>
                                <w:sz w:val="24"/>
                                <w:szCs w:val="24"/>
                              </w:rPr>
                            </w:pPr>
                            <w:r>
                              <w:rPr>
                                <w:b/>
                                <w:sz w:val="24"/>
                                <w:szCs w:val="24"/>
                              </w:rPr>
                              <w:t>Semana del 23 al 03 de Abril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4BBB44" id="_x0000_t202" coordsize="21600,21600" o:spt="202" path="m,l,21600r21600,l21600,xe">
                <v:stroke joinstyle="miter"/>
                <v:path gradientshapeok="t" o:connecttype="rect"/>
              </v:shapetype>
              <v:shape id="Cuadro de texto 2" o:spid="_x0000_s1026" type="#_x0000_t202" style="position:absolute;margin-left:36.5pt;margin-top:4.95pt;width:411pt;height:59.6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" stroked="f">
                <v:textbox>
                  <w:txbxContent>
                    <w:p w:rsidR="00B74DA4" w:rsidRDefault="00B74DA4" w:rsidP="00B74DA4">
                      <w:pPr>
                        <w:spacing w:after="0"/>
                        <w:jc w:val="center"/>
                        <w:rPr>
                          <w:b/>
                          <w:sz w:val="24"/>
                          <w:szCs w:val="24"/>
                        </w:rPr>
                      </w:pPr>
                      <w:r>
                        <w:rPr>
                          <w:b/>
                          <w:sz w:val="24"/>
                          <w:szCs w:val="24"/>
                        </w:rPr>
                        <w:t xml:space="preserve">GUÍA DE TRABAJO N° </w:t>
                      </w:r>
                      <w:r w:rsidR="00FD10EC">
                        <w:rPr>
                          <w:b/>
                          <w:sz w:val="24"/>
                          <w:szCs w:val="24"/>
                        </w:rPr>
                        <w:t>5</w:t>
                      </w:r>
                    </w:p>
                    <w:p w:rsidR="00B74DA4" w:rsidRDefault="00AB5784" w:rsidP="00B74DA4">
                      <w:pPr>
                        <w:spacing w:after="0"/>
                        <w:jc w:val="center"/>
                        <w:rPr>
                          <w:b/>
                          <w:sz w:val="24"/>
                          <w:szCs w:val="24"/>
                        </w:rPr>
                      </w:pPr>
                      <w:r>
                        <w:rPr>
                          <w:b/>
                          <w:sz w:val="24"/>
                          <w:szCs w:val="24"/>
                        </w:rPr>
                        <w:t xml:space="preserve">LENGUAJE Y COMUNICACIÓN </w:t>
                      </w:r>
                      <w:r w:rsidR="00810F81">
                        <w:rPr>
                          <w:b/>
                          <w:sz w:val="24"/>
                          <w:szCs w:val="24"/>
                        </w:rPr>
                        <w:t>6° BÁ</w:t>
                      </w:r>
                      <w:r>
                        <w:rPr>
                          <w:b/>
                          <w:sz w:val="24"/>
                          <w:szCs w:val="24"/>
                        </w:rPr>
                        <w:t>SICOS</w:t>
                      </w:r>
                    </w:p>
                    <w:p w:rsidR="00E83E04" w:rsidRPr="00B74DA4" w:rsidRDefault="00E83E04" w:rsidP="00B74DA4">
                      <w:pPr>
                        <w:spacing w:after="0"/>
                        <w:jc w:val="center"/>
                        <w:rPr>
                          <w:b/>
                          <w:sz w:val="24"/>
                          <w:szCs w:val="24"/>
                        </w:rPr>
                      </w:pPr>
                      <w:r>
                        <w:rPr>
                          <w:b/>
                          <w:sz w:val="24"/>
                          <w:szCs w:val="24"/>
                        </w:rPr>
                        <w:t>Semana del 23 al 03 de Abril</w:t>
                      </w:r>
                    </w:p>
                  </w:txbxContent>
                </v:textbox>
                <w10:wrap type="square"/>
              </v:shape>
            </w:pict>
          </mc:Fallback>
        </mc:AlternateContent>
      </w:r>
    </w:p>
    <w:p w:rsidR="00B74DA4" w:rsidRDefault="00B74DA4" w:rsidP="00B74DA4">
      <w:pPr>
        <w:spacing w:after="0"/>
        <w:rPr>
          <w:sz w:val="16"/>
          <w:szCs w:val="16"/>
        </w:rPr>
      </w:pPr>
    </w:p>
    <w:p w:rsidR="00B74DA4" w:rsidRPr="00B74DA4" w:rsidRDefault="00B74DA4" w:rsidP="00B74DA4">
      <w:pPr>
        <w:spacing w:after="0"/>
        <w:jc w:val="center"/>
      </w:pPr>
    </w:p>
    <w:p w:rsidR="00B74DA4" w:rsidRDefault="00B74DA4" w:rsidP="00B74DA4">
      <w:pPr>
        <w:spacing w:after="0"/>
        <w:rPr>
          <w:sz w:val="16"/>
          <w:szCs w:val="16"/>
        </w:rPr>
      </w:pPr>
    </w:p>
    <w:tbl>
      <w:tblPr>
        <w:tblStyle w:val="Tablaconcuadrcula"/>
        <w:tblW w:w="10824" w:type="dxa"/>
        <w:tblInd w:w="-5" w:type="dxa"/>
        <w:tblLook w:val="04A0" w:firstRow="1" w:lastRow="0" w:firstColumn="1" w:lastColumn="0" w:noHBand="0" w:noVBand="1"/>
      </w:tblPr>
      <w:tblGrid>
        <w:gridCol w:w="3544"/>
        <w:gridCol w:w="7280"/>
      </w:tblGrid>
      <w:tr w:rsidR="00B74DA4" w:rsidTr="00820EC9">
        <w:trPr>
          <w:trHeight w:val="295"/>
        </w:trPr>
        <w:tc>
          <w:tcPr>
            <w:tcW w:w="3544" w:type="dxa"/>
          </w:tcPr>
          <w:p w:rsidR="00B74DA4" w:rsidRPr="00B74DA4" w:rsidRDefault="00B74DA4">
            <w:pPr>
              <w:rPr>
                <w:b/>
                <w:u w:val="single"/>
              </w:rPr>
            </w:pPr>
            <w:r>
              <w:rPr>
                <w:b/>
                <w:u w:val="single"/>
              </w:rPr>
              <w:t>Objetivo</w:t>
            </w:r>
          </w:p>
        </w:tc>
        <w:tc>
          <w:tcPr>
            <w:tcW w:w="7280" w:type="dxa"/>
          </w:tcPr>
          <w:p w:rsidR="00B74DA4" w:rsidRPr="00841536" w:rsidRDefault="00113D4D">
            <w:pPr>
              <w:rPr>
                <w:rFonts w:ascii="Calibri" w:hAnsi="Calibri" w:cs="Calibri"/>
                <w:color w:val="000000" w:themeColor="text1"/>
                <w:sz w:val="20"/>
                <w:szCs w:val="20"/>
                <w:shd w:val="clear" w:color="auto" w:fill="FFFFFF"/>
              </w:rPr>
            </w:pPr>
            <w:r>
              <w:rPr>
                <w:rFonts w:ascii="Calibri" w:hAnsi="Calibri" w:cs="Calibri"/>
                <w:color w:val="000000" w:themeColor="text1"/>
                <w:sz w:val="20"/>
                <w:szCs w:val="20"/>
                <w:shd w:val="clear" w:color="auto" w:fill="FFFFFF"/>
              </w:rPr>
              <w:t xml:space="preserve">Utilizar estrategias de compresnsiòn </w:t>
            </w:r>
            <w:r w:rsidR="00535F0C">
              <w:rPr>
                <w:rFonts w:ascii="Calibri" w:hAnsi="Calibri" w:cs="Calibri"/>
                <w:color w:val="000000" w:themeColor="text1"/>
                <w:sz w:val="20"/>
                <w:szCs w:val="20"/>
                <w:shd w:val="clear" w:color="auto" w:fill="FFFFFF"/>
              </w:rPr>
              <w:t>para extraer información</w:t>
            </w:r>
            <w:r>
              <w:rPr>
                <w:rFonts w:ascii="Calibri" w:hAnsi="Calibri" w:cs="Calibri"/>
                <w:color w:val="000000" w:themeColor="text1"/>
                <w:sz w:val="20"/>
                <w:szCs w:val="20"/>
                <w:shd w:val="clear" w:color="auto" w:fill="FFFFFF"/>
              </w:rPr>
              <w:t xml:space="preserve"> </w:t>
            </w:r>
            <w:r w:rsidR="006A675D">
              <w:rPr>
                <w:rFonts w:ascii="Calibri" w:hAnsi="Calibri" w:cs="Calibri"/>
                <w:color w:val="000000" w:themeColor="text1"/>
                <w:sz w:val="20"/>
                <w:szCs w:val="20"/>
                <w:shd w:val="clear" w:color="auto" w:fill="FFFFFF"/>
              </w:rPr>
              <w:t xml:space="preserve">explicita </w:t>
            </w:r>
            <w:r>
              <w:rPr>
                <w:rFonts w:ascii="Calibri" w:hAnsi="Calibri" w:cs="Calibri"/>
                <w:color w:val="000000" w:themeColor="text1"/>
                <w:sz w:val="20"/>
                <w:szCs w:val="20"/>
                <w:shd w:val="clear" w:color="auto" w:fill="FFFFFF"/>
              </w:rPr>
              <w:t>de los textos leìdos.</w:t>
            </w:r>
          </w:p>
        </w:tc>
      </w:tr>
      <w:tr w:rsidR="00B74DA4" w:rsidTr="006A675D">
        <w:trPr>
          <w:trHeight w:val="1025"/>
        </w:trPr>
        <w:tc>
          <w:tcPr>
            <w:tcW w:w="3544" w:type="dxa"/>
          </w:tcPr>
          <w:p w:rsidR="00B74DA4" w:rsidRPr="00B74DA4" w:rsidRDefault="00B74DA4">
            <w:pPr>
              <w:rPr>
                <w:b/>
                <w:u w:val="single"/>
              </w:rPr>
            </w:pPr>
            <w:r>
              <w:rPr>
                <w:b/>
                <w:u w:val="single"/>
              </w:rPr>
              <w:t>Instrucciones</w:t>
            </w:r>
          </w:p>
        </w:tc>
        <w:tc>
          <w:tcPr>
            <w:tcW w:w="7280" w:type="dxa"/>
          </w:tcPr>
          <w:p w:rsidR="006A675D" w:rsidRPr="00841536" w:rsidRDefault="006A675D" w:rsidP="006A675D">
            <w:pPr>
              <w:rPr>
                <w:rFonts w:ascii="Calibri" w:hAnsi="Calibri" w:cs="Calibri"/>
                <w:color w:val="000000" w:themeColor="text1"/>
                <w:sz w:val="20"/>
                <w:szCs w:val="20"/>
              </w:rPr>
            </w:pPr>
            <w:r w:rsidRPr="00841536">
              <w:rPr>
                <w:rFonts w:ascii="Calibri" w:hAnsi="Calibri" w:cs="Calibri"/>
                <w:color w:val="000000" w:themeColor="text1"/>
                <w:sz w:val="20"/>
                <w:szCs w:val="20"/>
              </w:rPr>
              <w:t>Lee la información de las estrategias de comprensión lectora vistas en clases.</w:t>
            </w:r>
          </w:p>
          <w:p w:rsidR="004372C5" w:rsidRPr="006A675D" w:rsidRDefault="006A675D" w:rsidP="006A675D">
            <w:pPr>
              <w:rPr>
                <w:rFonts w:ascii="Calibri" w:hAnsi="Calibri" w:cs="Calibri"/>
                <w:color w:val="000000" w:themeColor="text1"/>
                <w:sz w:val="20"/>
                <w:szCs w:val="20"/>
              </w:rPr>
            </w:pPr>
            <w:r w:rsidRPr="00841536">
              <w:rPr>
                <w:rFonts w:ascii="Calibri" w:hAnsi="Calibri" w:cs="Calibri"/>
                <w:color w:val="000000" w:themeColor="text1"/>
                <w:sz w:val="20"/>
                <w:szCs w:val="20"/>
              </w:rPr>
              <w:t xml:space="preserve">Lea el texto </w:t>
            </w:r>
            <w:r>
              <w:rPr>
                <w:rFonts w:ascii="Calibri" w:hAnsi="Calibri" w:cs="Calibri"/>
                <w:color w:val="000000" w:themeColor="text1"/>
                <w:sz w:val="20"/>
                <w:szCs w:val="20"/>
              </w:rPr>
              <w:t>“La transformación de l naturaleza</w:t>
            </w:r>
            <w:proofErr w:type="gramStart"/>
            <w:r>
              <w:rPr>
                <w:rFonts w:ascii="Calibri" w:hAnsi="Calibri" w:cs="Calibri"/>
                <w:color w:val="000000" w:themeColor="text1"/>
                <w:sz w:val="20"/>
                <w:szCs w:val="20"/>
              </w:rPr>
              <w:t xml:space="preserve">” </w:t>
            </w:r>
            <w:r w:rsidRPr="00841536">
              <w:rPr>
                <w:rFonts w:ascii="Calibri" w:hAnsi="Calibri" w:cs="Calibri"/>
                <w:color w:val="000000" w:themeColor="text1"/>
                <w:sz w:val="20"/>
                <w:szCs w:val="20"/>
              </w:rPr>
              <w:t>,</w:t>
            </w:r>
            <w:proofErr w:type="gramEnd"/>
            <w:r w:rsidRPr="00841536">
              <w:rPr>
                <w:rFonts w:ascii="Calibri" w:hAnsi="Calibri" w:cs="Calibri"/>
                <w:color w:val="000000" w:themeColor="text1"/>
                <w:sz w:val="20"/>
                <w:szCs w:val="20"/>
              </w:rPr>
              <w:t xml:space="preserve"> luego aplique las estrategias de comprensión para </w:t>
            </w:r>
            <w:r>
              <w:rPr>
                <w:rFonts w:ascii="Calibri" w:hAnsi="Calibri" w:cs="Calibri"/>
                <w:color w:val="000000" w:themeColor="text1"/>
                <w:sz w:val="20"/>
                <w:szCs w:val="20"/>
              </w:rPr>
              <w:t>extraer información explícita.</w:t>
            </w:r>
            <w:r w:rsidRPr="00841536">
              <w:rPr>
                <w:rFonts w:ascii="Calibri" w:hAnsi="Calibri" w:cs="Calibri"/>
                <w:color w:val="000000" w:themeColor="text1"/>
                <w:sz w:val="20"/>
                <w:szCs w:val="20"/>
              </w:rPr>
              <w:t>Responda por escrito con letra clara y ordena</w:t>
            </w:r>
            <w:r w:rsidR="00791E20">
              <w:rPr>
                <w:rFonts w:ascii="Calibri" w:hAnsi="Calibri" w:cs="Calibri"/>
                <w:color w:val="000000" w:themeColor="text1"/>
                <w:sz w:val="20"/>
                <w:szCs w:val="20"/>
              </w:rPr>
              <w:t>da</w:t>
            </w:r>
            <w:r w:rsidRPr="00841536">
              <w:rPr>
                <w:rFonts w:ascii="Calibri" w:hAnsi="Calibri" w:cs="Calibri"/>
                <w:color w:val="000000" w:themeColor="text1"/>
                <w:sz w:val="20"/>
                <w:szCs w:val="20"/>
              </w:rPr>
              <w:t xml:space="preserve"> a las preguntas de análisis del texto leído.</w:t>
            </w:r>
          </w:p>
        </w:tc>
      </w:tr>
      <w:tr w:rsidR="00B74DA4" w:rsidTr="00820EC9">
        <w:trPr>
          <w:trHeight w:val="295"/>
        </w:trPr>
        <w:tc>
          <w:tcPr>
            <w:tcW w:w="3544" w:type="dxa"/>
          </w:tcPr>
          <w:p w:rsidR="00B74DA4" w:rsidRPr="00B74DA4" w:rsidRDefault="00B74DA4">
            <w:pPr>
              <w:rPr>
                <w:b/>
                <w:u w:val="single"/>
              </w:rPr>
            </w:pPr>
            <w:r>
              <w:rPr>
                <w:b/>
                <w:u w:val="single"/>
              </w:rPr>
              <w:t>Descripción del Aprendizaje</w:t>
            </w:r>
          </w:p>
        </w:tc>
        <w:tc>
          <w:tcPr>
            <w:tcW w:w="7280" w:type="dxa"/>
          </w:tcPr>
          <w:p w:rsidR="00B74DA4" w:rsidRPr="00BA1EA9" w:rsidRDefault="00BA1EA9" w:rsidP="00BA1EA9">
            <w:pPr>
              <w:pStyle w:val="NormalWeb"/>
              <w:numPr>
                <w:ilvl w:val="0"/>
                <w:numId w:val="7"/>
              </w:numPr>
              <w:rPr>
                <w:rFonts w:ascii="Calibri" w:eastAsiaTheme="minorHAnsi" w:hAnsi="Calibri" w:cs="Calibri"/>
                <w:color w:val="000000" w:themeColor="text1"/>
                <w:sz w:val="20"/>
                <w:szCs w:val="20"/>
                <w:lang w:eastAsia="en-US"/>
              </w:rPr>
            </w:pPr>
            <w:r>
              <w:rPr>
                <w:rFonts w:ascii="Calibri" w:eastAsiaTheme="minorHAnsi" w:hAnsi="Calibri" w:cs="Calibri"/>
                <w:color w:val="000000" w:themeColor="text1"/>
                <w:sz w:val="20"/>
                <w:szCs w:val="20"/>
                <w:lang w:eastAsia="en-US"/>
              </w:rPr>
              <w:t>Identificar ideas expuestas en el texto leído.</w:t>
            </w:r>
          </w:p>
        </w:tc>
      </w:tr>
      <w:tr w:rsidR="00B74DA4" w:rsidTr="00820EC9">
        <w:trPr>
          <w:trHeight w:val="279"/>
        </w:trPr>
        <w:tc>
          <w:tcPr>
            <w:tcW w:w="3544" w:type="dxa"/>
          </w:tcPr>
          <w:p w:rsidR="00B74DA4" w:rsidRPr="00B74DA4" w:rsidRDefault="00B74DA4">
            <w:pPr>
              <w:rPr>
                <w:b/>
                <w:u w:val="single"/>
              </w:rPr>
            </w:pPr>
            <w:r>
              <w:rPr>
                <w:b/>
                <w:u w:val="single"/>
              </w:rPr>
              <w:t>Ponderación de la Guía</w:t>
            </w:r>
          </w:p>
        </w:tc>
        <w:tc>
          <w:tcPr>
            <w:tcW w:w="7280" w:type="dxa"/>
          </w:tcPr>
          <w:p w:rsidR="00B74DA4" w:rsidRPr="00841536" w:rsidRDefault="00C247CF">
            <w:pPr>
              <w:rPr>
                <w:rFonts w:ascii="Calibri" w:hAnsi="Calibri" w:cs="Calibri"/>
                <w:color w:val="000000" w:themeColor="text1"/>
                <w:sz w:val="20"/>
                <w:szCs w:val="20"/>
              </w:rPr>
            </w:pPr>
            <w:r>
              <w:rPr>
                <w:rFonts w:ascii="Calibri" w:hAnsi="Calibri" w:cs="Calibri"/>
                <w:color w:val="000000" w:themeColor="text1"/>
                <w:sz w:val="20"/>
                <w:szCs w:val="20"/>
              </w:rPr>
              <w:t>5</w:t>
            </w:r>
            <w:r w:rsidR="00841536" w:rsidRPr="00841536">
              <w:rPr>
                <w:rFonts w:ascii="Calibri" w:hAnsi="Calibri" w:cs="Calibri"/>
                <w:color w:val="000000" w:themeColor="text1"/>
                <w:sz w:val="20"/>
                <w:szCs w:val="20"/>
              </w:rPr>
              <w:t>% de la evaluación final de la unidad de nivelación.</w:t>
            </w:r>
          </w:p>
        </w:tc>
      </w:tr>
      <w:tr w:rsidR="00820EC9" w:rsidTr="00820EC9">
        <w:trPr>
          <w:trHeight w:val="279"/>
        </w:trPr>
        <w:tc>
          <w:tcPr>
            <w:tcW w:w="3544" w:type="dxa"/>
          </w:tcPr>
          <w:p w:rsidR="00820EC9" w:rsidRDefault="00820EC9">
            <w:pPr>
              <w:rPr>
                <w:b/>
                <w:u w:val="single"/>
              </w:rPr>
            </w:pPr>
            <w:r>
              <w:rPr>
                <w:b/>
                <w:u w:val="single"/>
              </w:rPr>
              <w:t>Correo del docente para consultas</w:t>
            </w:r>
          </w:p>
        </w:tc>
        <w:tc>
          <w:tcPr>
            <w:tcW w:w="7280" w:type="dxa"/>
          </w:tcPr>
          <w:p w:rsidR="00820EC9" w:rsidRPr="00841536" w:rsidRDefault="00FD10EC">
            <w:pPr>
              <w:rPr>
                <w:rFonts w:ascii="Calibri" w:hAnsi="Calibri" w:cs="Calibri"/>
                <w:color w:val="000000" w:themeColor="text1"/>
                <w:sz w:val="20"/>
                <w:szCs w:val="20"/>
              </w:rPr>
            </w:pPr>
            <w:hyperlink r:id="rId6" w:history="1">
              <w:r w:rsidR="00841536" w:rsidRPr="00841536">
                <w:rPr>
                  <w:rStyle w:val="Hipervnculo"/>
                  <w:rFonts w:ascii="Calibri" w:hAnsi="Calibri" w:cs="Calibri"/>
                  <w:sz w:val="20"/>
                  <w:szCs w:val="20"/>
                </w:rPr>
                <w:t>amena@liceomixto.cl</w:t>
              </w:r>
            </w:hyperlink>
            <w:r w:rsidR="00841536" w:rsidRPr="00841536">
              <w:rPr>
                <w:rFonts w:ascii="Calibri" w:hAnsi="Calibri" w:cs="Calibri"/>
                <w:color w:val="000000" w:themeColor="text1"/>
                <w:sz w:val="20"/>
                <w:szCs w:val="20"/>
              </w:rPr>
              <w:t xml:space="preserve">  Profesor de Lenguaje y comunicación Antonio Mena</w:t>
            </w:r>
          </w:p>
          <w:p w:rsidR="00841536" w:rsidRPr="00841536" w:rsidRDefault="00FD10EC">
            <w:pPr>
              <w:rPr>
                <w:rFonts w:ascii="Calibri" w:hAnsi="Calibri" w:cs="Calibri"/>
                <w:color w:val="000000" w:themeColor="text1"/>
                <w:sz w:val="20"/>
                <w:szCs w:val="20"/>
              </w:rPr>
            </w:pPr>
            <w:hyperlink r:id="rId7" w:history="1">
              <w:r w:rsidR="00841536" w:rsidRPr="00841536">
                <w:rPr>
                  <w:rStyle w:val="Hipervnculo"/>
                  <w:rFonts w:ascii="Calibri" w:hAnsi="Calibri" w:cs="Calibri"/>
                  <w:sz w:val="20"/>
                  <w:szCs w:val="20"/>
                </w:rPr>
                <w:t>ctapiag@liceomixto.cl</w:t>
              </w:r>
            </w:hyperlink>
            <w:r w:rsidR="00B7256F">
              <w:rPr>
                <w:rFonts w:ascii="Calibri" w:hAnsi="Calibri" w:cs="Calibri"/>
                <w:color w:val="000000" w:themeColor="text1"/>
                <w:sz w:val="20"/>
                <w:szCs w:val="20"/>
              </w:rPr>
              <w:t xml:space="preserve"> Educadora PIE </w:t>
            </w:r>
            <w:r w:rsidR="00841536" w:rsidRPr="00841536">
              <w:rPr>
                <w:rFonts w:ascii="Calibri" w:hAnsi="Calibri" w:cs="Calibri"/>
                <w:color w:val="000000" w:themeColor="text1"/>
                <w:sz w:val="20"/>
                <w:szCs w:val="20"/>
              </w:rPr>
              <w:t xml:space="preserve"> Claudia Tapia</w:t>
            </w:r>
          </w:p>
        </w:tc>
      </w:tr>
    </w:tbl>
    <w:p w:rsidR="00791E20" w:rsidRDefault="00791E20"/>
    <w:p w:rsidR="00B74DA4" w:rsidRDefault="00791E20">
      <w:r w:rsidRPr="00BA1EA9">
        <w:rPr>
          <w:rFonts w:asciiTheme="majorHAnsi" w:hAnsiTheme="majorHAnsi" w:cstheme="majorHAnsi"/>
          <w:noProof/>
          <w:sz w:val="36"/>
          <w:szCs w:val="36"/>
          <w:lang w:eastAsia="es-CL"/>
        </w:rPr>
        <w:drawing>
          <wp:anchor distT="0" distB="0" distL="114300" distR="114300" simplePos="0" relativeHeight="251661312" behindDoc="0" locked="0" layoutInCell="1" allowOverlap="1" wp14:anchorId="05503D80">
            <wp:simplePos x="0" y="0"/>
            <wp:positionH relativeFrom="column">
              <wp:posOffset>4781402</wp:posOffset>
            </wp:positionH>
            <wp:positionV relativeFrom="paragraph">
              <wp:posOffset>163087</wp:posOffset>
            </wp:positionV>
            <wp:extent cx="995045" cy="98107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995045" cy="981075"/>
                    </a:xfrm>
                    <a:prstGeom prst="rect">
                      <a:avLst/>
                    </a:prstGeom>
                  </pic:spPr>
                </pic:pic>
              </a:graphicData>
            </a:graphic>
            <wp14:sizeRelH relativeFrom="page">
              <wp14:pctWidth>0</wp14:pctWidth>
            </wp14:sizeRelH>
            <wp14:sizeRelV relativeFrom="page">
              <wp14:pctHeight>0</wp14:pctHeight>
            </wp14:sizeRelV>
          </wp:anchor>
        </w:drawing>
      </w:r>
    </w:p>
    <w:p w:rsidR="00833A4B" w:rsidRDefault="00BA1EA9" w:rsidP="00BA1EA9">
      <w:pPr>
        <w:pStyle w:val="Prrafodelista"/>
        <w:numPr>
          <w:ilvl w:val="0"/>
          <w:numId w:val="8"/>
        </w:numPr>
      </w:pPr>
      <w:r>
        <w:t>Lee el siguiente texto.</w:t>
      </w:r>
    </w:p>
    <w:p w:rsidR="00791E20" w:rsidRDefault="00791E20" w:rsidP="00791E20">
      <w:pPr>
        <w:pStyle w:val="Prrafodelista"/>
      </w:pPr>
    </w:p>
    <w:tbl>
      <w:tblPr>
        <w:tblStyle w:val="Tablaconcuadrcula"/>
        <w:tblW w:w="0" w:type="auto"/>
        <w:tblLook w:val="04A0" w:firstRow="1" w:lastRow="0" w:firstColumn="1" w:lastColumn="0" w:noHBand="0" w:noVBand="1"/>
      </w:tblPr>
      <w:tblGrid>
        <w:gridCol w:w="10457"/>
      </w:tblGrid>
      <w:tr w:rsidR="00BA1EA9" w:rsidTr="00BA1EA9">
        <w:tc>
          <w:tcPr>
            <w:tcW w:w="10457" w:type="dxa"/>
          </w:tcPr>
          <w:p w:rsidR="00BA1EA9" w:rsidRPr="000A7634" w:rsidRDefault="00BA1EA9" w:rsidP="000A7634">
            <w:r w:rsidRPr="00BA1EA9">
              <w:rPr>
                <w:rFonts w:asciiTheme="majorHAnsi" w:hAnsiTheme="majorHAnsi" w:cstheme="majorHAnsi"/>
                <w:sz w:val="36"/>
                <w:szCs w:val="36"/>
              </w:rPr>
              <w:t xml:space="preserve">La transformación de la naturaleza </w:t>
            </w:r>
          </w:p>
          <w:p w:rsidR="00BA1EA9" w:rsidRPr="00BA1EA9" w:rsidRDefault="00BA1EA9" w:rsidP="00BA1EA9">
            <w:pPr>
              <w:pStyle w:val="NormalWeb"/>
              <w:jc w:val="both"/>
              <w:rPr>
                <w:rFonts w:asciiTheme="majorHAnsi" w:hAnsiTheme="majorHAnsi" w:cstheme="majorHAnsi"/>
              </w:rPr>
            </w:pPr>
            <w:r w:rsidRPr="00BA1EA9">
              <w:rPr>
                <w:rFonts w:asciiTheme="majorHAnsi" w:hAnsiTheme="majorHAnsi" w:cstheme="majorHAnsi"/>
                <w:sz w:val="26"/>
                <w:szCs w:val="26"/>
              </w:rPr>
              <w:t xml:space="preserve">Hoy en día no vivimos en medio de la naturaleza original. La naturaleza que nos rodea viene siendo modificada por la acción del hombre desde hace milenios. </w:t>
            </w:r>
          </w:p>
          <w:p w:rsidR="00BA1EA9" w:rsidRPr="00BA1EA9" w:rsidRDefault="00BA1EA9" w:rsidP="00BA1EA9">
            <w:pPr>
              <w:pStyle w:val="NormalWeb"/>
              <w:jc w:val="both"/>
              <w:rPr>
                <w:rFonts w:asciiTheme="majorHAnsi" w:hAnsiTheme="majorHAnsi" w:cstheme="majorHAnsi"/>
              </w:rPr>
            </w:pPr>
            <w:r w:rsidRPr="00BA1EA9">
              <w:rPr>
                <w:rFonts w:asciiTheme="majorHAnsi" w:hAnsiTheme="majorHAnsi" w:cstheme="majorHAnsi"/>
                <w:sz w:val="26"/>
                <w:szCs w:val="26"/>
              </w:rPr>
              <w:t xml:space="preserve">Más de 80.000 millones de seres humanos ya han habitado sobre la superficie de la Tierra. Todos estos miles de millones de individuos se emanciparon de las condiciones naturales que restringen y determinan a las restantes especies animales. La mayor parte de las acciones humanas han sido esencialmente geográficas, es decir, capaces de transformar la naturaleza circundante: canalizaciones, diques, desvíos de aguas, represas, caminos, plantaciones, ciudades, etcétera, son algunos ejemplos. La acción humana sobre la naturaleza ha afectado a todos los componentes del medio natural: las especies vegetales y animales, los ecosistemas, el suelo, las aguas, la topografía, los climas... </w:t>
            </w:r>
          </w:p>
          <w:p w:rsidR="00BA1EA9" w:rsidRPr="000A7634" w:rsidRDefault="00BA1EA9" w:rsidP="000A7634">
            <w:pPr>
              <w:pStyle w:val="NormalWeb"/>
              <w:jc w:val="both"/>
              <w:rPr>
                <w:rFonts w:asciiTheme="majorHAnsi" w:hAnsiTheme="majorHAnsi" w:cstheme="majorHAnsi"/>
              </w:rPr>
            </w:pPr>
            <w:r w:rsidRPr="00BA1EA9">
              <w:rPr>
                <w:rFonts w:asciiTheme="majorHAnsi" w:hAnsiTheme="majorHAnsi" w:cstheme="majorHAnsi"/>
                <w:sz w:val="26"/>
                <w:szCs w:val="26"/>
              </w:rPr>
              <w:t xml:space="preserve">El poder del hombre sobre la naturaleza no ha cesado de crecer, y ha ido al ritmo del progreso y las revoluciones tecnológicas, buscando siempre nuevas formas de responder a los “desafíos” presentados por la naturaleza. La creación de nuevas tierras –pólder–, ganadas a las aguas del mar o de los ríos, es una de las formas más elaboradas de esta artificialización. </w:t>
            </w:r>
          </w:p>
        </w:tc>
      </w:tr>
    </w:tbl>
    <w:p w:rsidR="00BA1EA9" w:rsidRDefault="00BA1EA9" w:rsidP="00BA1EA9"/>
    <w:p w:rsidR="000A7634" w:rsidRDefault="000A7634" w:rsidP="000A7634">
      <w:pPr>
        <w:pStyle w:val="Prrafodelista"/>
        <w:numPr>
          <w:ilvl w:val="0"/>
          <w:numId w:val="8"/>
        </w:numPr>
      </w:pPr>
      <w:r>
        <w:t xml:space="preserve">¿Cuáles de las siguientes ideas aparece en el texto? Responde señalando con una X o un </w:t>
      </w:r>
      <w:r w:rsidR="00791E20">
        <w:rPr>
          <w:noProof/>
          <w:lang w:eastAsia="es-CL"/>
        </w:rPr>
        <w:drawing>
          <wp:inline distT="0" distB="0" distL="0" distR="0">
            <wp:extent cx="126365" cy="126365"/>
            <wp:effectExtent l="0" t="0" r="635" b="635"/>
            <wp:docPr id="8" name="Gráfico 8" descr="Marca de ver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ediafile_9hYXoP.svg"/>
                    <pic:cNvPicPr/>
                  </pic:nvPicPr>
                  <pic:blipFill>
                    <a:blip r:embed="rId9"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11"/>
                        </a:ext>
                      </a:extLst>
                    </a:blip>
                    <a:stretch>
                      <a:fillRect/>
                    </a:stretch>
                  </pic:blipFill>
                  <pic:spPr>
                    <a:xfrm>
                      <a:off x="0" y="0"/>
                      <a:ext cx="138121" cy="138121"/>
                    </a:xfrm>
                    <a:prstGeom prst="rect">
                      <a:avLst/>
                    </a:prstGeom>
                  </pic:spPr>
                </pic:pic>
              </a:graphicData>
            </a:graphic>
          </wp:inline>
        </w:drawing>
      </w:r>
      <w:r w:rsidR="00791E20">
        <w:t xml:space="preserve"> según corresponda:</w:t>
      </w:r>
    </w:p>
    <w:p w:rsidR="000A7634" w:rsidRDefault="000A7634" w:rsidP="00BA1EA9">
      <w:r w:rsidRPr="000A7634">
        <w:rPr>
          <w:noProof/>
          <w:lang w:eastAsia="es-CL"/>
        </w:rPr>
        <w:drawing>
          <wp:inline distT="0" distB="0" distL="0" distR="0" wp14:anchorId="6B4413AF" wp14:editId="413CF36D">
            <wp:extent cx="6644875" cy="2421458"/>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8400" b="7724"/>
                    <a:stretch/>
                  </pic:blipFill>
                  <pic:spPr bwMode="auto">
                    <a:xfrm>
                      <a:off x="0" y="0"/>
                      <a:ext cx="6646545" cy="2422067"/>
                    </a:xfrm>
                    <a:prstGeom prst="rect">
                      <a:avLst/>
                    </a:prstGeom>
                    <a:ln>
                      <a:noFill/>
                    </a:ln>
                    <a:extLst>
                      <a:ext uri="{53640926-AAD7-44D8-BBD7-CCE9431645EC}">
                        <a14:shadowObscured xmlns:a14="http://schemas.microsoft.com/office/drawing/2010/main"/>
                      </a:ext>
                    </a:extLst>
                  </pic:spPr>
                </pic:pic>
              </a:graphicData>
            </a:graphic>
          </wp:inline>
        </w:drawing>
      </w:r>
    </w:p>
    <w:p w:rsidR="00113D4D" w:rsidRDefault="00113D4D"/>
    <w:p w:rsidR="00791E20" w:rsidRPr="00791E20" w:rsidRDefault="00791E20" w:rsidP="00791E20">
      <w:pPr>
        <w:pStyle w:val="Prrafodelista"/>
        <w:numPr>
          <w:ilvl w:val="0"/>
          <w:numId w:val="8"/>
        </w:numPr>
        <w:rPr>
          <w:rFonts w:asciiTheme="majorHAnsi" w:hAnsiTheme="majorHAnsi" w:cstheme="majorHAnsi"/>
          <w:sz w:val="26"/>
          <w:szCs w:val="26"/>
        </w:rPr>
      </w:pPr>
      <w:r w:rsidRPr="00791E20">
        <w:rPr>
          <w:rFonts w:asciiTheme="majorHAnsi" w:hAnsiTheme="majorHAnsi" w:cstheme="majorHAnsi"/>
          <w:sz w:val="26"/>
          <w:szCs w:val="26"/>
        </w:rPr>
        <w:t>Responde las siguientes preguntas a partir de las ideas presentes en el texto.</w:t>
      </w:r>
    </w:p>
    <w:p w:rsidR="00791E20" w:rsidRPr="00791E20" w:rsidRDefault="00791E20" w:rsidP="00791E20">
      <w:pPr>
        <w:pStyle w:val="NormalWeb"/>
        <w:numPr>
          <w:ilvl w:val="0"/>
          <w:numId w:val="10"/>
        </w:numPr>
        <w:rPr>
          <w:rFonts w:asciiTheme="majorHAnsi" w:hAnsiTheme="majorHAnsi" w:cstheme="majorHAnsi"/>
          <w:sz w:val="26"/>
          <w:szCs w:val="26"/>
        </w:rPr>
      </w:pPr>
      <w:r w:rsidRPr="00791E20">
        <w:rPr>
          <w:rFonts w:asciiTheme="majorHAnsi" w:hAnsiTheme="majorHAnsi" w:cstheme="majorHAnsi"/>
          <w:sz w:val="26"/>
          <w:szCs w:val="26"/>
        </w:rPr>
        <w:t xml:space="preserve">¿Qué ha pasado con la naturaleza que nos rodea? </w:t>
      </w:r>
    </w:p>
    <w:p w:rsidR="00791E20" w:rsidRPr="00791E20" w:rsidRDefault="00791E20" w:rsidP="00791E20">
      <w:pPr>
        <w:pStyle w:val="NormalWeb"/>
        <w:rPr>
          <w:rFonts w:asciiTheme="majorHAnsi" w:hAnsiTheme="majorHAnsi" w:cstheme="majorHAnsi"/>
          <w:sz w:val="26"/>
          <w:szCs w:val="26"/>
        </w:rPr>
      </w:pPr>
    </w:p>
    <w:p w:rsidR="00791E20" w:rsidRPr="00791E20" w:rsidRDefault="00791E20" w:rsidP="00791E20">
      <w:pPr>
        <w:pStyle w:val="NormalWeb"/>
        <w:numPr>
          <w:ilvl w:val="0"/>
          <w:numId w:val="10"/>
        </w:numPr>
        <w:rPr>
          <w:rFonts w:asciiTheme="majorHAnsi" w:hAnsiTheme="majorHAnsi" w:cstheme="majorHAnsi"/>
          <w:sz w:val="26"/>
          <w:szCs w:val="26"/>
        </w:rPr>
      </w:pPr>
      <w:r w:rsidRPr="00791E20">
        <w:rPr>
          <w:rFonts w:asciiTheme="majorHAnsi" w:hAnsiTheme="majorHAnsi" w:cstheme="majorHAnsi"/>
          <w:sz w:val="26"/>
          <w:szCs w:val="26"/>
        </w:rPr>
        <w:t xml:space="preserve">¿Cuántos seres humanos ya han habitado sobre la superficie de la Tierra? </w:t>
      </w:r>
    </w:p>
    <w:p w:rsidR="00791E20" w:rsidRPr="00791E20" w:rsidRDefault="00791E20" w:rsidP="00791E20">
      <w:pPr>
        <w:pStyle w:val="Prrafodelista"/>
        <w:rPr>
          <w:rFonts w:asciiTheme="majorHAnsi" w:hAnsiTheme="majorHAnsi" w:cstheme="majorHAnsi"/>
          <w:sz w:val="26"/>
          <w:szCs w:val="26"/>
        </w:rPr>
      </w:pPr>
    </w:p>
    <w:p w:rsidR="00791E20" w:rsidRPr="00791E20" w:rsidRDefault="00791E20" w:rsidP="00791E20">
      <w:pPr>
        <w:pStyle w:val="NormalWeb"/>
        <w:numPr>
          <w:ilvl w:val="0"/>
          <w:numId w:val="10"/>
        </w:numPr>
        <w:rPr>
          <w:rFonts w:asciiTheme="majorHAnsi" w:hAnsiTheme="majorHAnsi" w:cstheme="majorHAnsi"/>
          <w:sz w:val="26"/>
          <w:szCs w:val="26"/>
        </w:rPr>
      </w:pPr>
      <w:r w:rsidRPr="00791E20">
        <w:rPr>
          <w:rFonts w:asciiTheme="majorHAnsi" w:hAnsiTheme="majorHAnsi" w:cstheme="majorHAnsi"/>
          <w:sz w:val="26"/>
          <w:szCs w:val="26"/>
        </w:rPr>
        <w:t xml:space="preserve">¿Quiénes se emanciparon de las condiciones naturales que restringen y determinan a las restantes especies animales? </w:t>
      </w:r>
    </w:p>
    <w:p w:rsidR="00791E20" w:rsidRPr="00791E20" w:rsidRDefault="00791E20" w:rsidP="00791E20">
      <w:pPr>
        <w:pStyle w:val="Prrafodelista"/>
        <w:rPr>
          <w:rFonts w:asciiTheme="majorHAnsi" w:hAnsiTheme="majorHAnsi" w:cstheme="majorHAnsi"/>
          <w:sz w:val="26"/>
          <w:szCs w:val="26"/>
        </w:rPr>
      </w:pPr>
    </w:p>
    <w:p w:rsidR="00791E20" w:rsidRPr="00791E20" w:rsidRDefault="00791E20" w:rsidP="00791E20">
      <w:pPr>
        <w:pStyle w:val="NormalWeb"/>
        <w:numPr>
          <w:ilvl w:val="0"/>
          <w:numId w:val="10"/>
        </w:numPr>
        <w:rPr>
          <w:rFonts w:asciiTheme="majorHAnsi" w:hAnsiTheme="majorHAnsi" w:cstheme="majorHAnsi"/>
          <w:sz w:val="26"/>
          <w:szCs w:val="26"/>
        </w:rPr>
      </w:pPr>
      <w:r w:rsidRPr="00791E20">
        <w:rPr>
          <w:rFonts w:asciiTheme="majorHAnsi" w:hAnsiTheme="majorHAnsi" w:cstheme="majorHAnsi"/>
          <w:sz w:val="26"/>
          <w:szCs w:val="26"/>
        </w:rPr>
        <w:t xml:space="preserve">¿Cómo han sido la mayor parte de las acciones humanas? </w:t>
      </w:r>
    </w:p>
    <w:p w:rsidR="00791E20" w:rsidRPr="00791E20" w:rsidRDefault="00791E20" w:rsidP="00791E20">
      <w:pPr>
        <w:pStyle w:val="Prrafodelista"/>
        <w:rPr>
          <w:rFonts w:asciiTheme="majorHAnsi" w:hAnsiTheme="majorHAnsi" w:cstheme="majorHAnsi"/>
          <w:sz w:val="26"/>
          <w:szCs w:val="26"/>
        </w:rPr>
      </w:pPr>
    </w:p>
    <w:p w:rsidR="00791E20" w:rsidRPr="00791E20" w:rsidRDefault="00791E20" w:rsidP="00791E20">
      <w:pPr>
        <w:pStyle w:val="NormalWeb"/>
        <w:numPr>
          <w:ilvl w:val="0"/>
          <w:numId w:val="10"/>
        </w:numPr>
        <w:rPr>
          <w:rFonts w:asciiTheme="majorHAnsi" w:hAnsiTheme="majorHAnsi" w:cstheme="majorHAnsi"/>
          <w:sz w:val="26"/>
          <w:szCs w:val="26"/>
        </w:rPr>
      </w:pPr>
      <w:r w:rsidRPr="00791E20">
        <w:rPr>
          <w:rFonts w:asciiTheme="majorHAnsi" w:hAnsiTheme="majorHAnsi" w:cstheme="majorHAnsi"/>
          <w:sz w:val="26"/>
          <w:szCs w:val="26"/>
        </w:rPr>
        <w:t xml:space="preserve">¿Qué ha afectado a todos los componentes del medio natural? </w:t>
      </w:r>
    </w:p>
    <w:p w:rsidR="00791E20" w:rsidRPr="00791E20" w:rsidRDefault="00791E20" w:rsidP="00791E20">
      <w:pPr>
        <w:pStyle w:val="Prrafodelista"/>
        <w:rPr>
          <w:rFonts w:asciiTheme="majorHAnsi" w:hAnsiTheme="majorHAnsi" w:cstheme="majorHAnsi"/>
          <w:sz w:val="26"/>
          <w:szCs w:val="26"/>
        </w:rPr>
      </w:pPr>
    </w:p>
    <w:p w:rsidR="00791E20" w:rsidRPr="00791E20" w:rsidRDefault="00791E20" w:rsidP="00791E20">
      <w:pPr>
        <w:pStyle w:val="NormalWeb"/>
        <w:numPr>
          <w:ilvl w:val="0"/>
          <w:numId w:val="10"/>
        </w:numPr>
        <w:rPr>
          <w:rFonts w:asciiTheme="majorHAnsi" w:hAnsiTheme="majorHAnsi" w:cstheme="majorHAnsi"/>
          <w:sz w:val="26"/>
          <w:szCs w:val="26"/>
        </w:rPr>
      </w:pPr>
      <w:r w:rsidRPr="00791E20">
        <w:rPr>
          <w:rFonts w:asciiTheme="majorHAnsi" w:hAnsiTheme="majorHAnsi" w:cstheme="majorHAnsi"/>
          <w:sz w:val="26"/>
          <w:szCs w:val="26"/>
        </w:rPr>
        <w:t xml:space="preserve">¿Qué no ha cesado de crecer? </w:t>
      </w:r>
    </w:p>
    <w:p w:rsidR="00113D4D" w:rsidRDefault="00113D4D"/>
    <w:p w:rsidR="00791E20" w:rsidRDefault="00791E20"/>
    <w:p w:rsidR="00791E20" w:rsidRDefault="00791E20"/>
    <w:p w:rsidR="00113D4D" w:rsidRDefault="00791E20">
      <w:r w:rsidRPr="00791E20">
        <w:rPr>
          <w:noProof/>
          <w:lang w:eastAsia="es-CL"/>
        </w:rPr>
        <w:drawing>
          <wp:inline distT="0" distB="0" distL="0" distR="0" wp14:anchorId="4DC2A44E" wp14:editId="3F261F13">
            <wp:extent cx="6646545" cy="1329055"/>
            <wp:effectExtent l="0" t="0" r="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46545" cy="1329055"/>
                    </a:xfrm>
                    <a:prstGeom prst="rect">
                      <a:avLst/>
                    </a:prstGeom>
                  </pic:spPr>
                </pic:pic>
              </a:graphicData>
            </a:graphic>
          </wp:inline>
        </w:drawing>
      </w:r>
    </w:p>
    <w:p w:rsidR="000230AF" w:rsidRPr="000230AF" w:rsidRDefault="000230AF">
      <w:pPr>
        <w:rPr>
          <w:sz w:val="20"/>
          <w:szCs w:val="20"/>
        </w:rPr>
      </w:pPr>
    </w:p>
    <w:sectPr w:rsidR="000230AF" w:rsidRPr="000230AF" w:rsidSect="00820EC9">
      <w:pgSz w:w="11907" w:h="18711" w:code="30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97022E"/>
    <w:multiLevelType w:val="hybridMultilevel"/>
    <w:tmpl w:val="BA20D33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3D2E5C5A"/>
    <w:multiLevelType w:val="multilevel"/>
    <w:tmpl w:val="4EB848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DED7A90"/>
    <w:multiLevelType w:val="hybridMultilevel"/>
    <w:tmpl w:val="F6B06EF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nsid w:val="481A57E9"/>
    <w:multiLevelType w:val="hybridMultilevel"/>
    <w:tmpl w:val="3B1870A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58186873"/>
    <w:multiLevelType w:val="hybridMultilevel"/>
    <w:tmpl w:val="31D03F6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5A012217"/>
    <w:multiLevelType w:val="multilevel"/>
    <w:tmpl w:val="0F1022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9147770"/>
    <w:multiLevelType w:val="hybridMultilevel"/>
    <w:tmpl w:val="A078A8D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nsid w:val="69EB23CE"/>
    <w:multiLevelType w:val="hybridMultilevel"/>
    <w:tmpl w:val="E0B8B58A"/>
    <w:lvl w:ilvl="0" w:tplc="CEB8E758">
      <w:start w:val="1"/>
      <w:numFmt w:val="lowerLetter"/>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8">
    <w:nsid w:val="6B29456A"/>
    <w:multiLevelType w:val="multilevel"/>
    <w:tmpl w:val="48821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33F7E10"/>
    <w:multiLevelType w:val="multilevel"/>
    <w:tmpl w:val="234EC4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5"/>
  </w:num>
  <w:num w:numId="3">
    <w:abstractNumId w:val="0"/>
  </w:num>
  <w:num w:numId="4">
    <w:abstractNumId w:val="4"/>
  </w:num>
  <w:num w:numId="5">
    <w:abstractNumId w:val="3"/>
  </w:num>
  <w:num w:numId="6">
    <w:abstractNumId w:val="8"/>
  </w:num>
  <w:num w:numId="7">
    <w:abstractNumId w:val="6"/>
  </w:num>
  <w:num w:numId="8">
    <w:abstractNumId w:val="2"/>
  </w:num>
  <w:num w:numId="9">
    <w:abstractNumId w:val="1"/>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4DA4"/>
    <w:rsid w:val="000230AF"/>
    <w:rsid w:val="000A7634"/>
    <w:rsid w:val="00113D4D"/>
    <w:rsid w:val="00322532"/>
    <w:rsid w:val="004372C5"/>
    <w:rsid w:val="00535F0C"/>
    <w:rsid w:val="005508CA"/>
    <w:rsid w:val="0060039D"/>
    <w:rsid w:val="00623138"/>
    <w:rsid w:val="006A675D"/>
    <w:rsid w:val="007169D5"/>
    <w:rsid w:val="00791E20"/>
    <w:rsid w:val="00810F81"/>
    <w:rsid w:val="00820EC9"/>
    <w:rsid w:val="00833A4B"/>
    <w:rsid w:val="00841536"/>
    <w:rsid w:val="008B67F1"/>
    <w:rsid w:val="008E342C"/>
    <w:rsid w:val="00AB5784"/>
    <w:rsid w:val="00B7256F"/>
    <w:rsid w:val="00B74DA4"/>
    <w:rsid w:val="00BA1EA9"/>
    <w:rsid w:val="00C247CF"/>
    <w:rsid w:val="00CA592E"/>
    <w:rsid w:val="00DC191E"/>
    <w:rsid w:val="00E266C4"/>
    <w:rsid w:val="00E83E04"/>
    <w:rsid w:val="00FD10E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B53507-D350-4B72-BBE5-643ED9F93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B74DA4"/>
    <w:pPr>
      <w:spacing w:after="0" w:line="240" w:lineRule="auto"/>
    </w:pPr>
    <w:rPr>
      <w:rFonts w:eastAsiaTheme="minorEastAsia"/>
      <w:lang w:eastAsia="es-CL"/>
    </w:rPr>
  </w:style>
  <w:style w:type="character" w:customStyle="1" w:styleId="SinespaciadoCar">
    <w:name w:val="Sin espaciado Car"/>
    <w:basedOn w:val="Fuentedeprrafopredeter"/>
    <w:link w:val="Sinespaciado"/>
    <w:uiPriority w:val="1"/>
    <w:rsid w:val="00B74DA4"/>
    <w:rPr>
      <w:rFonts w:eastAsiaTheme="minorEastAsia"/>
      <w:lang w:eastAsia="es-CL"/>
    </w:rPr>
  </w:style>
  <w:style w:type="table" w:styleId="Tablaconcuadrcula">
    <w:name w:val="Table Grid"/>
    <w:basedOn w:val="Tablanormal"/>
    <w:uiPriority w:val="59"/>
    <w:rsid w:val="00B74D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uiPriority w:val="22"/>
    <w:qFormat/>
    <w:rsid w:val="0060039D"/>
    <w:rPr>
      <w:b/>
      <w:bCs/>
    </w:rPr>
  </w:style>
  <w:style w:type="character" w:styleId="Hipervnculo">
    <w:name w:val="Hyperlink"/>
    <w:basedOn w:val="Fuentedeprrafopredeter"/>
    <w:uiPriority w:val="99"/>
    <w:unhideWhenUsed/>
    <w:rsid w:val="00841536"/>
    <w:rPr>
      <w:color w:val="0563C1" w:themeColor="hyperlink"/>
      <w:u w:val="single"/>
    </w:rPr>
  </w:style>
  <w:style w:type="paragraph" w:styleId="Prrafodelista">
    <w:name w:val="List Paragraph"/>
    <w:basedOn w:val="Normal"/>
    <w:uiPriority w:val="34"/>
    <w:qFormat/>
    <w:rsid w:val="00841536"/>
    <w:pPr>
      <w:ind w:left="720"/>
      <w:contextualSpacing/>
    </w:pPr>
  </w:style>
  <w:style w:type="paragraph" w:styleId="NormalWeb">
    <w:name w:val="Normal (Web)"/>
    <w:basedOn w:val="Normal"/>
    <w:uiPriority w:val="99"/>
    <w:unhideWhenUsed/>
    <w:rsid w:val="00113D4D"/>
    <w:pPr>
      <w:spacing w:before="100" w:beforeAutospacing="1" w:after="100" w:afterAutospacing="1" w:line="240" w:lineRule="auto"/>
    </w:pPr>
    <w:rPr>
      <w:rFonts w:ascii="Times New Roman" w:eastAsia="Times New Roman" w:hAnsi="Times New Roman" w:cs="Times New Roman"/>
      <w:sz w:val="24"/>
      <w:szCs w:val="24"/>
      <w:lang w:eastAsia="es-ES_tradnl"/>
    </w:rPr>
  </w:style>
  <w:style w:type="paragraph" w:styleId="Textodeglobo">
    <w:name w:val="Balloon Text"/>
    <w:basedOn w:val="Normal"/>
    <w:link w:val="TextodegloboCar"/>
    <w:uiPriority w:val="99"/>
    <w:semiHidden/>
    <w:unhideWhenUsed/>
    <w:rsid w:val="00E83E0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83E0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260033">
      <w:bodyDiv w:val="1"/>
      <w:marLeft w:val="0"/>
      <w:marRight w:val="0"/>
      <w:marTop w:val="0"/>
      <w:marBottom w:val="0"/>
      <w:divBdr>
        <w:top w:val="none" w:sz="0" w:space="0" w:color="auto"/>
        <w:left w:val="none" w:sz="0" w:space="0" w:color="auto"/>
        <w:bottom w:val="none" w:sz="0" w:space="0" w:color="auto"/>
        <w:right w:val="none" w:sz="0" w:space="0" w:color="auto"/>
      </w:divBdr>
      <w:divsChild>
        <w:div w:id="1448041709">
          <w:marLeft w:val="0"/>
          <w:marRight w:val="0"/>
          <w:marTop w:val="0"/>
          <w:marBottom w:val="0"/>
          <w:divBdr>
            <w:top w:val="none" w:sz="0" w:space="0" w:color="auto"/>
            <w:left w:val="none" w:sz="0" w:space="0" w:color="auto"/>
            <w:bottom w:val="none" w:sz="0" w:space="0" w:color="auto"/>
            <w:right w:val="none" w:sz="0" w:space="0" w:color="auto"/>
          </w:divBdr>
          <w:divsChild>
            <w:div w:id="503935743">
              <w:marLeft w:val="0"/>
              <w:marRight w:val="0"/>
              <w:marTop w:val="0"/>
              <w:marBottom w:val="0"/>
              <w:divBdr>
                <w:top w:val="none" w:sz="0" w:space="0" w:color="auto"/>
                <w:left w:val="none" w:sz="0" w:space="0" w:color="auto"/>
                <w:bottom w:val="none" w:sz="0" w:space="0" w:color="auto"/>
                <w:right w:val="none" w:sz="0" w:space="0" w:color="auto"/>
              </w:divBdr>
              <w:divsChild>
                <w:div w:id="949825840">
                  <w:marLeft w:val="0"/>
                  <w:marRight w:val="0"/>
                  <w:marTop w:val="0"/>
                  <w:marBottom w:val="0"/>
                  <w:divBdr>
                    <w:top w:val="none" w:sz="0" w:space="0" w:color="auto"/>
                    <w:left w:val="none" w:sz="0" w:space="0" w:color="auto"/>
                    <w:bottom w:val="none" w:sz="0" w:space="0" w:color="auto"/>
                    <w:right w:val="none" w:sz="0" w:space="0" w:color="auto"/>
                  </w:divBdr>
                  <w:divsChild>
                    <w:div w:id="173646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556115">
      <w:bodyDiv w:val="1"/>
      <w:marLeft w:val="0"/>
      <w:marRight w:val="0"/>
      <w:marTop w:val="0"/>
      <w:marBottom w:val="0"/>
      <w:divBdr>
        <w:top w:val="none" w:sz="0" w:space="0" w:color="auto"/>
        <w:left w:val="none" w:sz="0" w:space="0" w:color="auto"/>
        <w:bottom w:val="none" w:sz="0" w:space="0" w:color="auto"/>
        <w:right w:val="none" w:sz="0" w:space="0" w:color="auto"/>
      </w:divBdr>
      <w:divsChild>
        <w:div w:id="1150898636">
          <w:marLeft w:val="0"/>
          <w:marRight w:val="0"/>
          <w:marTop w:val="0"/>
          <w:marBottom w:val="0"/>
          <w:divBdr>
            <w:top w:val="none" w:sz="0" w:space="0" w:color="auto"/>
            <w:left w:val="none" w:sz="0" w:space="0" w:color="auto"/>
            <w:bottom w:val="none" w:sz="0" w:space="0" w:color="auto"/>
            <w:right w:val="none" w:sz="0" w:space="0" w:color="auto"/>
          </w:divBdr>
          <w:divsChild>
            <w:div w:id="937101941">
              <w:marLeft w:val="0"/>
              <w:marRight w:val="0"/>
              <w:marTop w:val="0"/>
              <w:marBottom w:val="0"/>
              <w:divBdr>
                <w:top w:val="none" w:sz="0" w:space="0" w:color="auto"/>
                <w:left w:val="none" w:sz="0" w:space="0" w:color="auto"/>
                <w:bottom w:val="none" w:sz="0" w:space="0" w:color="auto"/>
                <w:right w:val="none" w:sz="0" w:space="0" w:color="auto"/>
              </w:divBdr>
              <w:divsChild>
                <w:div w:id="1337728544">
                  <w:marLeft w:val="0"/>
                  <w:marRight w:val="0"/>
                  <w:marTop w:val="0"/>
                  <w:marBottom w:val="0"/>
                  <w:divBdr>
                    <w:top w:val="none" w:sz="0" w:space="0" w:color="auto"/>
                    <w:left w:val="none" w:sz="0" w:space="0" w:color="auto"/>
                    <w:bottom w:val="none" w:sz="0" w:space="0" w:color="auto"/>
                    <w:right w:val="none" w:sz="0" w:space="0" w:color="auto"/>
                  </w:divBdr>
                  <w:divsChild>
                    <w:div w:id="7932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513636">
      <w:bodyDiv w:val="1"/>
      <w:marLeft w:val="0"/>
      <w:marRight w:val="0"/>
      <w:marTop w:val="0"/>
      <w:marBottom w:val="0"/>
      <w:divBdr>
        <w:top w:val="none" w:sz="0" w:space="0" w:color="auto"/>
        <w:left w:val="none" w:sz="0" w:space="0" w:color="auto"/>
        <w:bottom w:val="none" w:sz="0" w:space="0" w:color="auto"/>
        <w:right w:val="none" w:sz="0" w:space="0" w:color="auto"/>
      </w:divBdr>
      <w:divsChild>
        <w:div w:id="1036933224">
          <w:marLeft w:val="0"/>
          <w:marRight w:val="0"/>
          <w:marTop w:val="0"/>
          <w:marBottom w:val="0"/>
          <w:divBdr>
            <w:top w:val="none" w:sz="0" w:space="0" w:color="auto"/>
            <w:left w:val="none" w:sz="0" w:space="0" w:color="auto"/>
            <w:bottom w:val="none" w:sz="0" w:space="0" w:color="auto"/>
            <w:right w:val="none" w:sz="0" w:space="0" w:color="auto"/>
          </w:divBdr>
          <w:divsChild>
            <w:div w:id="1747409761">
              <w:marLeft w:val="0"/>
              <w:marRight w:val="0"/>
              <w:marTop w:val="0"/>
              <w:marBottom w:val="0"/>
              <w:divBdr>
                <w:top w:val="none" w:sz="0" w:space="0" w:color="auto"/>
                <w:left w:val="none" w:sz="0" w:space="0" w:color="auto"/>
                <w:bottom w:val="none" w:sz="0" w:space="0" w:color="auto"/>
                <w:right w:val="none" w:sz="0" w:space="0" w:color="auto"/>
              </w:divBdr>
              <w:divsChild>
                <w:div w:id="2127431920">
                  <w:marLeft w:val="0"/>
                  <w:marRight w:val="0"/>
                  <w:marTop w:val="0"/>
                  <w:marBottom w:val="0"/>
                  <w:divBdr>
                    <w:top w:val="none" w:sz="0" w:space="0" w:color="auto"/>
                    <w:left w:val="none" w:sz="0" w:space="0" w:color="auto"/>
                    <w:bottom w:val="none" w:sz="0" w:space="0" w:color="auto"/>
                    <w:right w:val="none" w:sz="0" w:space="0" w:color="auto"/>
                  </w:divBdr>
                  <w:divsChild>
                    <w:div w:id="49842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289075">
      <w:bodyDiv w:val="1"/>
      <w:marLeft w:val="0"/>
      <w:marRight w:val="0"/>
      <w:marTop w:val="0"/>
      <w:marBottom w:val="0"/>
      <w:divBdr>
        <w:top w:val="none" w:sz="0" w:space="0" w:color="auto"/>
        <w:left w:val="none" w:sz="0" w:space="0" w:color="auto"/>
        <w:bottom w:val="none" w:sz="0" w:space="0" w:color="auto"/>
        <w:right w:val="none" w:sz="0" w:space="0" w:color="auto"/>
      </w:divBdr>
    </w:div>
    <w:div w:id="1495755145">
      <w:bodyDiv w:val="1"/>
      <w:marLeft w:val="0"/>
      <w:marRight w:val="0"/>
      <w:marTop w:val="0"/>
      <w:marBottom w:val="0"/>
      <w:divBdr>
        <w:top w:val="none" w:sz="0" w:space="0" w:color="auto"/>
        <w:left w:val="none" w:sz="0" w:space="0" w:color="auto"/>
        <w:bottom w:val="none" w:sz="0" w:space="0" w:color="auto"/>
        <w:right w:val="none" w:sz="0" w:space="0" w:color="auto"/>
      </w:divBdr>
      <w:divsChild>
        <w:div w:id="1583754642">
          <w:marLeft w:val="0"/>
          <w:marRight w:val="0"/>
          <w:marTop w:val="0"/>
          <w:marBottom w:val="0"/>
          <w:divBdr>
            <w:top w:val="none" w:sz="0" w:space="0" w:color="auto"/>
            <w:left w:val="none" w:sz="0" w:space="0" w:color="auto"/>
            <w:bottom w:val="none" w:sz="0" w:space="0" w:color="auto"/>
            <w:right w:val="none" w:sz="0" w:space="0" w:color="auto"/>
          </w:divBdr>
          <w:divsChild>
            <w:div w:id="774523902">
              <w:marLeft w:val="0"/>
              <w:marRight w:val="0"/>
              <w:marTop w:val="0"/>
              <w:marBottom w:val="0"/>
              <w:divBdr>
                <w:top w:val="none" w:sz="0" w:space="0" w:color="auto"/>
                <w:left w:val="none" w:sz="0" w:space="0" w:color="auto"/>
                <w:bottom w:val="none" w:sz="0" w:space="0" w:color="auto"/>
                <w:right w:val="none" w:sz="0" w:space="0" w:color="auto"/>
              </w:divBdr>
              <w:divsChild>
                <w:div w:id="1151021811">
                  <w:marLeft w:val="0"/>
                  <w:marRight w:val="0"/>
                  <w:marTop w:val="0"/>
                  <w:marBottom w:val="0"/>
                  <w:divBdr>
                    <w:top w:val="none" w:sz="0" w:space="0" w:color="auto"/>
                    <w:left w:val="none" w:sz="0" w:space="0" w:color="auto"/>
                    <w:bottom w:val="none" w:sz="0" w:space="0" w:color="auto"/>
                    <w:right w:val="none" w:sz="0" w:space="0" w:color="auto"/>
                  </w:divBdr>
                  <w:divsChild>
                    <w:div w:id="75609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521641">
      <w:bodyDiv w:val="1"/>
      <w:marLeft w:val="0"/>
      <w:marRight w:val="0"/>
      <w:marTop w:val="0"/>
      <w:marBottom w:val="0"/>
      <w:divBdr>
        <w:top w:val="none" w:sz="0" w:space="0" w:color="auto"/>
        <w:left w:val="none" w:sz="0" w:space="0" w:color="auto"/>
        <w:bottom w:val="none" w:sz="0" w:space="0" w:color="auto"/>
        <w:right w:val="none" w:sz="0" w:space="0" w:color="auto"/>
      </w:divBdr>
      <w:divsChild>
        <w:div w:id="1101879631">
          <w:marLeft w:val="0"/>
          <w:marRight w:val="0"/>
          <w:marTop w:val="0"/>
          <w:marBottom w:val="0"/>
          <w:divBdr>
            <w:top w:val="none" w:sz="0" w:space="0" w:color="auto"/>
            <w:left w:val="none" w:sz="0" w:space="0" w:color="auto"/>
            <w:bottom w:val="none" w:sz="0" w:space="0" w:color="auto"/>
            <w:right w:val="none" w:sz="0" w:space="0" w:color="auto"/>
          </w:divBdr>
          <w:divsChild>
            <w:div w:id="1090933284">
              <w:marLeft w:val="0"/>
              <w:marRight w:val="0"/>
              <w:marTop w:val="0"/>
              <w:marBottom w:val="0"/>
              <w:divBdr>
                <w:top w:val="none" w:sz="0" w:space="0" w:color="auto"/>
                <w:left w:val="none" w:sz="0" w:space="0" w:color="auto"/>
                <w:bottom w:val="none" w:sz="0" w:space="0" w:color="auto"/>
                <w:right w:val="none" w:sz="0" w:space="0" w:color="auto"/>
              </w:divBdr>
              <w:divsChild>
                <w:div w:id="1904680260">
                  <w:marLeft w:val="0"/>
                  <w:marRight w:val="0"/>
                  <w:marTop w:val="0"/>
                  <w:marBottom w:val="0"/>
                  <w:divBdr>
                    <w:top w:val="none" w:sz="0" w:space="0" w:color="auto"/>
                    <w:left w:val="none" w:sz="0" w:space="0" w:color="auto"/>
                    <w:bottom w:val="none" w:sz="0" w:space="0" w:color="auto"/>
                    <w:right w:val="none" w:sz="0" w:space="0" w:color="auto"/>
                  </w:divBdr>
                  <w:divsChild>
                    <w:div w:id="214604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918889">
      <w:bodyDiv w:val="1"/>
      <w:marLeft w:val="0"/>
      <w:marRight w:val="0"/>
      <w:marTop w:val="0"/>
      <w:marBottom w:val="0"/>
      <w:divBdr>
        <w:top w:val="none" w:sz="0" w:space="0" w:color="auto"/>
        <w:left w:val="none" w:sz="0" w:space="0" w:color="auto"/>
        <w:bottom w:val="none" w:sz="0" w:space="0" w:color="auto"/>
        <w:right w:val="none" w:sz="0" w:space="0" w:color="auto"/>
      </w:divBdr>
      <w:divsChild>
        <w:div w:id="549683092">
          <w:marLeft w:val="0"/>
          <w:marRight w:val="0"/>
          <w:marTop w:val="0"/>
          <w:marBottom w:val="0"/>
          <w:divBdr>
            <w:top w:val="none" w:sz="0" w:space="0" w:color="auto"/>
            <w:left w:val="none" w:sz="0" w:space="0" w:color="auto"/>
            <w:bottom w:val="none" w:sz="0" w:space="0" w:color="auto"/>
            <w:right w:val="none" w:sz="0" w:space="0" w:color="auto"/>
          </w:divBdr>
          <w:divsChild>
            <w:div w:id="809446060">
              <w:marLeft w:val="0"/>
              <w:marRight w:val="0"/>
              <w:marTop w:val="0"/>
              <w:marBottom w:val="0"/>
              <w:divBdr>
                <w:top w:val="none" w:sz="0" w:space="0" w:color="auto"/>
                <w:left w:val="none" w:sz="0" w:space="0" w:color="auto"/>
                <w:bottom w:val="none" w:sz="0" w:space="0" w:color="auto"/>
                <w:right w:val="none" w:sz="0" w:space="0" w:color="auto"/>
              </w:divBdr>
              <w:divsChild>
                <w:div w:id="642933548">
                  <w:marLeft w:val="0"/>
                  <w:marRight w:val="0"/>
                  <w:marTop w:val="0"/>
                  <w:marBottom w:val="0"/>
                  <w:divBdr>
                    <w:top w:val="none" w:sz="0" w:space="0" w:color="auto"/>
                    <w:left w:val="none" w:sz="0" w:space="0" w:color="auto"/>
                    <w:bottom w:val="none" w:sz="0" w:space="0" w:color="auto"/>
                    <w:right w:val="none" w:sz="0" w:space="0" w:color="auto"/>
                  </w:divBdr>
                  <w:divsChild>
                    <w:div w:id="186740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659857">
      <w:bodyDiv w:val="1"/>
      <w:marLeft w:val="0"/>
      <w:marRight w:val="0"/>
      <w:marTop w:val="0"/>
      <w:marBottom w:val="0"/>
      <w:divBdr>
        <w:top w:val="none" w:sz="0" w:space="0" w:color="auto"/>
        <w:left w:val="none" w:sz="0" w:space="0" w:color="auto"/>
        <w:bottom w:val="none" w:sz="0" w:space="0" w:color="auto"/>
        <w:right w:val="none" w:sz="0" w:space="0" w:color="auto"/>
      </w:divBdr>
      <w:divsChild>
        <w:div w:id="1702824113">
          <w:marLeft w:val="0"/>
          <w:marRight w:val="0"/>
          <w:marTop w:val="0"/>
          <w:marBottom w:val="0"/>
          <w:divBdr>
            <w:top w:val="none" w:sz="0" w:space="0" w:color="auto"/>
            <w:left w:val="none" w:sz="0" w:space="0" w:color="auto"/>
            <w:bottom w:val="none" w:sz="0" w:space="0" w:color="auto"/>
            <w:right w:val="none" w:sz="0" w:space="0" w:color="auto"/>
          </w:divBdr>
          <w:divsChild>
            <w:div w:id="1240404399">
              <w:marLeft w:val="0"/>
              <w:marRight w:val="0"/>
              <w:marTop w:val="0"/>
              <w:marBottom w:val="0"/>
              <w:divBdr>
                <w:top w:val="none" w:sz="0" w:space="0" w:color="auto"/>
                <w:left w:val="none" w:sz="0" w:space="0" w:color="auto"/>
                <w:bottom w:val="none" w:sz="0" w:space="0" w:color="auto"/>
                <w:right w:val="none" w:sz="0" w:space="0" w:color="auto"/>
              </w:divBdr>
              <w:divsChild>
                <w:div w:id="1966353500">
                  <w:marLeft w:val="0"/>
                  <w:marRight w:val="0"/>
                  <w:marTop w:val="0"/>
                  <w:marBottom w:val="0"/>
                  <w:divBdr>
                    <w:top w:val="none" w:sz="0" w:space="0" w:color="auto"/>
                    <w:left w:val="none" w:sz="0" w:space="0" w:color="auto"/>
                    <w:bottom w:val="none" w:sz="0" w:space="0" w:color="auto"/>
                    <w:right w:val="none" w:sz="0" w:space="0" w:color="auto"/>
                  </w:divBdr>
                  <w:divsChild>
                    <w:div w:id="1578050629">
                      <w:marLeft w:val="0"/>
                      <w:marRight w:val="0"/>
                      <w:marTop w:val="0"/>
                      <w:marBottom w:val="0"/>
                      <w:divBdr>
                        <w:top w:val="none" w:sz="0" w:space="0" w:color="auto"/>
                        <w:left w:val="none" w:sz="0" w:space="0" w:color="auto"/>
                        <w:bottom w:val="none" w:sz="0" w:space="0" w:color="auto"/>
                        <w:right w:val="none" w:sz="0" w:space="0" w:color="auto"/>
                      </w:divBdr>
                    </w:div>
                  </w:divsChild>
                </w:div>
                <w:div w:id="957566483">
                  <w:marLeft w:val="0"/>
                  <w:marRight w:val="0"/>
                  <w:marTop w:val="0"/>
                  <w:marBottom w:val="0"/>
                  <w:divBdr>
                    <w:top w:val="none" w:sz="0" w:space="0" w:color="auto"/>
                    <w:left w:val="none" w:sz="0" w:space="0" w:color="auto"/>
                    <w:bottom w:val="none" w:sz="0" w:space="0" w:color="auto"/>
                    <w:right w:val="none" w:sz="0" w:space="0" w:color="auto"/>
                  </w:divBdr>
                  <w:divsChild>
                    <w:div w:id="132855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5.tiff"/><Relationship Id="rId3" Type="http://schemas.openxmlformats.org/officeDocument/2006/relationships/settings" Target="settings.xml"/><Relationship Id="rId7" Type="http://schemas.openxmlformats.org/officeDocument/2006/relationships/hyperlink" Target="mailto:ctapiag@liceomixto.cl" TargetMode="External"/><Relationship Id="rId12" Type="http://schemas.openxmlformats.org/officeDocument/2006/relationships/image" Target="media/image4.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amena@liceomixto.cl" TargetMode="External"/><Relationship Id="rId11" Type="http://schemas.openxmlformats.org/officeDocument/2006/relationships/image" Target="media/image4.svg"/><Relationship Id="rId5" Type="http://schemas.openxmlformats.org/officeDocument/2006/relationships/image" Target="media/image1.jpeg"/><Relationship Id="rId1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434</Words>
  <Characters>2391</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BIBLIO C.R.A LMSFB</dc:creator>
  <cp:keywords/>
  <dc:description/>
  <cp:lastModifiedBy>BIBLIO C.R.A LMSFB</cp:lastModifiedBy>
  <cp:revision>2</cp:revision>
  <dcterms:created xsi:type="dcterms:W3CDTF">2020-03-20T14:38:00Z</dcterms:created>
  <dcterms:modified xsi:type="dcterms:W3CDTF">2020-03-20T14:38:00Z</dcterms:modified>
</cp:coreProperties>
</file>