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3632"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54656"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ED7620" w:rsidP="00B74DA4">
                            <w:pPr>
                              <w:spacing w:after="0"/>
                              <w:jc w:val="center"/>
                              <w:rPr>
                                <w:b/>
                                <w:sz w:val="24"/>
                                <w:szCs w:val="24"/>
                              </w:rPr>
                            </w:pPr>
                            <w:r>
                              <w:rPr>
                                <w:b/>
                                <w:sz w:val="24"/>
                                <w:szCs w:val="24"/>
                              </w:rPr>
                              <w:t>GUÍA DE TRABAJO N° 2</w:t>
                            </w:r>
                            <w:r w:rsidR="00FA227F">
                              <w:rPr>
                                <w:b/>
                                <w:sz w:val="24"/>
                                <w:szCs w:val="24"/>
                              </w:rPr>
                              <w:t xml:space="preserve"> 7° BÁSICO</w:t>
                            </w:r>
                          </w:p>
                          <w:p w:rsidR="00B74DA4" w:rsidRPr="00B74DA4" w:rsidRDefault="00C64A90" w:rsidP="00B74DA4">
                            <w:pPr>
                              <w:spacing w:after="0"/>
                              <w:jc w:val="center"/>
                              <w:rPr>
                                <w:b/>
                                <w:sz w:val="24"/>
                                <w:szCs w:val="24"/>
                              </w:rPr>
                            </w:pPr>
                            <w:r>
                              <w:rPr>
                                <w:b/>
                                <w:sz w:val="24"/>
                                <w:szCs w:val="24"/>
                              </w:rPr>
                              <w:t>HISTORIA, GEOGRAFÍA Y CS. SOCIALES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ED7620" w:rsidP="00B74DA4">
                      <w:pPr>
                        <w:spacing w:after="0"/>
                        <w:jc w:val="center"/>
                        <w:rPr>
                          <w:b/>
                          <w:sz w:val="24"/>
                          <w:szCs w:val="24"/>
                        </w:rPr>
                      </w:pPr>
                      <w:r>
                        <w:rPr>
                          <w:b/>
                          <w:sz w:val="24"/>
                          <w:szCs w:val="24"/>
                        </w:rPr>
                        <w:t>GUÍA DE TRABAJO N° 2</w:t>
                      </w:r>
                      <w:r w:rsidR="00FA227F">
                        <w:rPr>
                          <w:b/>
                          <w:sz w:val="24"/>
                          <w:szCs w:val="24"/>
                        </w:rPr>
                        <w:t xml:space="preserve"> 7° BÁSICO</w:t>
                      </w:r>
                    </w:p>
                    <w:p w:rsidR="00B74DA4" w:rsidRPr="00B74DA4" w:rsidRDefault="00C64A90" w:rsidP="00B74DA4">
                      <w:pPr>
                        <w:spacing w:after="0"/>
                        <w:jc w:val="center"/>
                        <w:rPr>
                          <w:b/>
                          <w:sz w:val="24"/>
                          <w:szCs w:val="24"/>
                        </w:rPr>
                      </w:pPr>
                      <w:r>
                        <w:rPr>
                          <w:b/>
                          <w:sz w:val="24"/>
                          <w:szCs w:val="24"/>
                        </w:rPr>
                        <w:t>HISTORIA, GEOGRAFÍA Y CS. SOCIALES</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1985"/>
        <w:gridCol w:w="4419"/>
        <w:gridCol w:w="4420"/>
      </w:tblGrid>
      <w:tr w:rsidR="00B74DA4" w:rsidTr="00965A21">
        <w:trPr>
          <w:trHeight w:val="295"/>
        </w:trPr>
        <w:tc>
          <w:tcPr>
            <w:tcW w:w="1985" w:type="dxa"/>
            <w:shd w:val="clear" w:color="auto" w:fill="E7E6E6" w:themeFill="background2"/>
          </w:tcPr>
          <w:p w:rsidR="00B74DA4" w:rsidRPr="00B74DA4" w:rsidRDefault="00B74DA4">
            <w:pPr>
              <w:rPr>
                <w:b/>
                <w:u w:val="single"/>
              </w:rPr>
            </w:pPr>
            <w:r>
              <w:rPr>
                <w:b/>
                <w:u w:val="single"/>
              </w:rPr>
              <w:t>Objetivo</w:t>
            </w:r>
          </w:p>
        </w:tc>
        <w:tc>
          <w:tcPr>
            <w:tcW w:w="8839" w:type="dxa"/>
            <w:gridSpan w:val="2"/>
          </w:tcPr>
          <w:p w:rsidR="00B74DA4" w:rsidRPr="00C64A90" w:rsidRDefault="00ED7620">
            <w:pPr>
              <w:rPr>
                <w:i/>
              </w:rPr>
            </w:pPr>
            <w:r w:rsidRPr="00ED7620">
              <w:rPr>
                <w:i/>
              </w:rPr>
              <w:t>Caracterizar los principales aspectos que definieron el periodo</w:t>
            </w:r>
            <w:r>
              <w:rPr>
                <w:i/>
              </w:rPr>
              <w:t xml:space="preserve"> </w:t>
            </w:r>
            <w:r w:rsidRPr="00ED7620">
              <w:rPr>
                <w:i/>
              </w:rPr>
              <w:t>de riqueza</w:t>
            </w:r>
            <w:r>
              <w:rPr>
                <w:i/>
              </w:rPr>
              <w:t xml:space="preserve"> </w:t>
            </w:r>
            <w:r w:rsidRPr="00ED7620">
              <w:rPr>
                <w:i/>
              </w:rPr>
              <w:t>aportada</w:t>
            </w:r>
            <w:r>
              <w:rPr>
                <w:i/>
              </w:rPr>
              <w:t xml:space="preserve"> </w:t>
            </w:r>
            <w:r w:rsidRPr="00ED7620">
              <w:rPr>
                <w:i/>
              </w:rPr>
              <w:t>por la</w:t>
            </w:r>
            <w:r>
              <w:rPr>
                <w:i/>
              </w:rPr>
              <w:t xml:space="preserve"> </w:t>
            </w:r>
            <w:r w:rsidRPr="00ED7620">
              <w:rPr>
                <w:i/>
              </w:rPr>
              <w:t>explotación</w:t>
            </w:r>
            <w:r>
              <w:rPr>
                <w:i/>
              </w:rPr>
              <w:t xml:space="preserve"> </w:t>
            </w:r>
            <w:r w:rsidRPr="00ED7620">
              <w:rPr>
                <w:i/>
              </w:rPr>
              <w:t>del salitre,</w:t>
            </w:r>
            <w:r>
              <w:rPr>
                <w:i/>
              </w:rPr>
              <w:t xml:space="preserve"> </w:t>
            </w:r>
            <w:r w:rsidRPr="00ED7620">
              <w:rPr>
                <w:i/>
              </w:rPr>
              <w:t>considerándola expansión</w:t>
            </w:r>
            <w:r>
              <w:rPr>
                <w:i/>
              </w:rPr>
              <w:t xml:space="preserve"> </w:t>
            </w:r>
            <w:r w:rsidRPr="00ED7620">
              <w:rPr>
                <w:i/>
              </w:rPr>
              <w:t>económica y</w:t>
            </w:r>
            <w:r>
              <w:rPr>
                <w:i/>
              </w:rPr>
              <w:t xml:space="preserve"> </w:t>
            </w:r>
            <w:r w:rsidRPr="00ED7620">
              <w:rPr>
                <w:i/>
              </w:rPr>
              <w:t>el</w:t>
            </w:r>
            <w:r>
              <w:rPr>
                <w:i/>
              </w:rPr>
              <w:t xml:space="preserve"> </w:t>
            </w:r>
            <w:r w:rsidRPr="00ED7620">
              <w:rPr>
                <w:i/>
              </w:rPr>
              <w:t>inicio de la “cuestión</w:t>
            </w:r>
            <w:r>
              <w:rPr>
                <w:i/>
              </w:rPr>
              <w:t xml:space="preserve"> </w:t>
            </w:r>
            <w:r w:rsidRPr="00ED7620">
              <w:rPr>
                <w:i/>
              </w:rPr>
              <w:t>social”.(OA 6)</w:t>
            </w:r>
          </w:p>
        </w:tc>
      </w:tr>
      <w:tr w:rsidR="00B74DA4" w:rsidTr="00965A21">
        <w:trPr>
          <w:trHeight w:val="279"/>
        </w:trPr>
        <w:tc>
          <w:tcPr>
            <w:tcW w:w="1985" w:type="dxa"/>
            <w:shd w:val="clear" w:color="auto" w:fill="E7E6E6" w:themeFill="background2"/>
          </w:tcPr>
          <w:p w:rsidR="00B74DA4" w:rsidRPr="00B74DA4" w:rsidRDefault="00B74DA4">
            <w:pPr>
              <w:rPr>
                <w:b/>
                <w:u w:val="single"/>
              </w:rPr>
            </w:pPr>
            <w:r>
              <w:rPr>
                <w:b/>
                <w:u w:val="single"/>
              </w:rPr>
              <w:t>Instrucciones</w:t>
            </w:r>
          </w:p>
        </w:tc>
        <w:tc>
          <w:tcPr>
            <w:tcW w:w="8839" w:type="dxa"/>
            <w:gridSpan w:val="2"/>
          </w:tcPr>
          <w:p w:rsidR="00B74DA4" w:rsidRDefault="00ED7620">
            <w:r w:rsidRPr="00ED7620">
              <w:t>Lee atentamente cada ítems de la presenta guía de nivelación y luego responde según corresponda.</w:t>
            </w:r>
          </w:p>
        </w:tc>
      </w:tr>
      <w:tr w:rsidR="00B74DA4" w:rsidTr="00965A21">
        <w:trPr>
          <w:trHeight w:val="295"/>
        </w:trPr>
        <w:tc>
          <w:tcPr>
            <w:tcW w:w="1985" w:type="dxa"/>
            <w:shd w:val="clear" w:color="auto" w:fill="E7E6E6" w:themeFill="background2"/>
          </w:tcPr>
          <w:p w:rsidR="00B74DA4" w:rsidRPr="00B74DA4" w:rsidRDefault="00B74DA4">
            <w:pPr>
              <w:rPr>
                <w:b/>
                <w:u w:val="single"/>
              </w:rPr>
            </w:pPr>
            <w:r>
              <w:rPr>
                <w:b/>
                <w:u w:val="single"/>
              </w:rPr>
              <w:t>Descripción del Aprendizaje</w:t>
            </w:r>
          </w:p>
        </w:tc>
        <w:tc>
          <w:tcPr>
            <w:tcW w:w="8839" w:type="dxa"/>
            <w:gridSpan w:val="2"/>
          </w:tcPr>
          <w:p w:rsidR="00C64A90" w:rsidRDefault="00112521">
            <w:r w:rsidRPr="00112521">
              <w:t>Caracterizar los principales aspectos que definieron el periodo de riqueza aportada por la explotación del salitre, considerando la expansión económica y el inicio de la “cuestión social”.</w:t>
            </w:r>
          </w:p>
        </w:tc>
      </w:tr>
      <w:tr w:rsidR="00112521" w:rsidTr="006D407F">
        <w:trPr>
          <w:trHeight w:val="279"/>
        </w:trPr>
        <w:tc>
          <w:tcPr>
            <w:tcW w:w="1985" w:type="dxa"/>
            <w:shd w:val="clear" w:color="auto" w:fill="E7E6E6" w:themeFill="background2"/>
          </w:tcPr>
          <w:p w:rsidR="00112521" w:rsidRPr="00B74DA4" w:rsidRDefault="00112521">
            <w:pPr>
              <w:rPr>
                <w:b/>
                <w:u w:val="single"/>
              </w:rPr>
            </w:pPr>
            <w:r>
              <w:rPr>
                <w:b/>
                <w:u w:val="single"/>
              </w:rPr>
              <w:t>Ponderación de la Guía</w:t>
            </w:r>
          </w:p>
        </w:tc>
        <w:tc>
          <w:tcPr>
            <w:tcW w:w="4419" w:type="dxa"/>
          </w:tcPr>
          <w:p w:rsidR="00112521" w:rsidRDefault="00112521" w:rsidP="00112521">
            <w:r w:rsidRPr="00ED7620">
              <w:t>20% de ponderación en la calificación.</w:t>
            </w:r>
            <w:r>
              <w:t xml:space="preserve"> </w:t>
            </w:r>
            <w:r w:rsidRPr="00ED7620">
              <w:tab/>
            </w:r>
            <w:r>
              <w:t xml:space="preserve">    </w:t>
            </w:r>
          </w:p>
        </w:tc>
        <w:tc>
          <w:tcPr>
            <w:tcW w:w="4420" w:type="dxa"/>
          </w:tcPr>
          <w:p w:rsidR="00112521" w:rsidRDefault="00112521" w:rsidP="00FA227F">
            <w:r w:rsidRPr="00112521">
              <w:rPr>
                <w:b/>
              </w:rPr>
              <w:t>Fecha de aplicación:</w:t>
            </w:r>
            <w:r w:rsidRPr="00112521">
              <w:t xml:space="preserve"> semana del 23 </w:t>
            </w:r>
            <w:r w:rsidR="00FA227F">
              <w:t>de marzo al 03 de abril.</w:t>
            </w:r>
            <w:bookmarkStart w:id="0" w:name="_GoBack"/>
            <w:bookmarkEnd w:id="0"/>
          </w:p>
        </w:tc>
      </w:tr>
      <w:tr w:rsidR="00820EC9" w:rsidTr="00965A21">
        <w:trPr>
          <w:trHeight w:val="279"/>
        </w:trPr>
        <w:tc>
          <w:tcPr>
            <w:tcW w:w="1985" w:type="dxa"/>
            <w:shd w:val="clear" w:color="auto" w:fill="E7E6E6" w:themeFill="background2"/>
          </w:tcPr>
          <w:p w:rsidR="00820EC9" w:rsidRDefault="00820EC9">
            <w:pPr>
              <w:rPr>
                <w:b/>
                <w:u w:val="single"/>
              </w:rPr>
            </w:pPr>
            <w:r>
              <w:rPr>
                <w:b/>
                <w:u w:val="single"/>
              </w:rPr>
              <w:t>Correo del docente para consultas</w:t>
            </w:r>
          </w:p>
        </w:tc>
        <w:tc>
          <w:tcPr>
            <w:tcW w:w="8839" w:type="dxa"/>
            <w:gridSpan w:val="2"/>
          </w:tcPr>
          <w:p w:rsidR="00820EC9" w:rsidRDefault="00FA227F">
            <w:hyperlink r:id="rId6" w:history="1">
              <w:r w:rsidR="00945D27" w:rsidRPr="00204AB8">
                <w:rPr>
                  <w:rStyle w:val="Hipervnculo"/>
                </w:rPr>
                <w:t>rnavea@liceomixto.cl</w:t>
              </w:r>
            </w:hyperlink>
          </w:p>
        </w:tc>
      </w:tr>
    </w:tbl>
    <w:p w:rsidR="00112521" w:rsidRDefault="000A5F9E" w:rsidP="00112521">
      <w:pPr>
        <w:spacing w:before="120" w:after="120" w:line="240" w:lineRule="auto"/>
        <w:jc w:val="both"/>
        <w:rPr>
          <w:rFonts w:ascii="Arial" w:hAnsi="Arial" w:cs="Arial"/>
          <w:b/>
          <w:bCs/>
          <w:color w:val="414142"/>
          <w:sz w:val="24"/>
          <w:szCs w:val="24"/>
          <w:u w:val="single"/>
        </w:rPr>
      </w:pPr>
      <w:r>
        <w:rPr>
          <w:rFonts w:ascii="Arial" w:hAnsi="Arial" w:cs="Arial"/>
          <w:noProof/>
          <w:sz w:val="24"/>
          <w:szCs w:val="24"/>
          <w:lang w:eastAsia="es-CL"/>
        </w:rPr>
        <mc:AlternateContent>
          <mc:Choice Requires="wps">
            <w:drawing>
              <wp:anchor distT="0" distB="0" distL="114300" distR="114300" simplePos="0" relativeHeight="251660288" behindDoc="1" locked="0" layoutInCell="1" allowOverlap="1">
                <wp:simplePos x="0" y="0"/>
                <wp:positionH relativeFrom="column">
                  <wp:posOffset>1047750</wp:posOffset>
                </wp:positionH>
                <wp:positionV relativeFrom="paragraph">
                  <wp:posOffset>83186</wp:posOffset>
                </wp:positionV>
                <wp:extent cx="4269740" cy="544830"/>
                <wp:effectExtent l="0" t="0" r="16510" b="26670"/>
                <wp:wrapNone/>
                <wp:docPr id="39" name="Rectángulo redondead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740" cy="544830"/>
                        </a:xfrm>
                        <a:prstGeom prst="roundRect">
                          <a:avLst>
                            <a:gd name="adj" fmla="val 16667"/>
                          </a:avLst>
                        </a:prstGeom>
                        <a:solidFill>
                          <a:srgbClr val="D9D9D9"/>
                        </a:solidFill>
                        <a:ln w="9525" cmpd="sng">
                          <a:solidFill>
                            <a:srgbClr val="000000"/>
                          </a:solidFill>
                          <a:round/>
                          <a:headEnd/>
                          <a:tailEnd/>
                        </a:ln>
                      </wps:spPr>
                      <wps:txbx>
                        <w:txbxContent>
                          <w:p w:rsidR="00112521" w:rsidRPr="009E1FA6" w:rsidRDefault="00112521" w:rsidP="00112521">
                            <w:pPr>
                              <w:widowControl w:val="0"/>
                              <w:kinsoku w:val="0"/>
                              <w:overflowPunct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Habilidad</w:t>
                            </w:r>
                            <w:r w:rsidRPr="009E1FA6">
                              <w:rPr>
                                <w:rFonts w:ascii="Arial" w:hAnsi="Arial" w:cs="Arial"/>
                                <w:b/>
                                <w:sz w:val="24"/>
                                <w:szCs w:val="24"/>
                              </w:rPr>
                              <w:t>:</w:t>
                            </w:r>
                          </w:p>
                          <w:p w:rsidR="00112521" w:rsidRPr="00BC71CD" w:rsidRDefault="00112521" w:rsidP="00112521">
                            <w:pPr>
                              <w:pStyle w:val="Prrafodelista"/>
                              <w:widowControl w:val="0"/>
                              <w:numPr>
                                <w:ilvl w:val="0"/>
                                <w:numId w:val="4"/>
                              </w:numPr>
                              <w:kinsoku w:val="0"/>
                              <w:overflowPunct w:val="0"/>
                              <w:autoSpaceDE w:val="0"/>
                              <w:autoSpaceDN w:val="0"/>
                              <w:adjustRightInd w:val="0"/>
                              <w:spacing w:after="0" w:line="240" w:lineRule="auto"/>
                              <w:ind w:left="426"/>
                              <w:contextualSpacing w:val="0"/>
                              <w:jc w:val="both"/>
                              <w:rPr>
                                <w:rFonts w:ascii="Arial" w:eastAsia="Calibri" w:hAnsi="Arial" w:cs="Arial"/>
                                <w:sz w:val="24"/>
                                <w:szCs w:val="24"/>
                              </w:rPr>
                            </w:pPr>
                            <w:r>
                              <w:rPr>
                                <w:rFonts w:ascii="Arial" w:eastAsia="Calibri" w:hAnsi="Arial" w:cs="Arial"/>
                                <w:sz w:val="24"/>
                                <w:szCs w:val="24"/>
                              </w:rPr>
                              <w:t>Análisis y Trabajo con fuentes de Información (Analizar)</w:t>
                            </w:r>
                          </w:p>
                          <w:p w:rsidR="00112521" w:rsidRPr="00DA30B2" w:rsidRDefault="00112521" w:rsidP="00112521">
                            <w:pPr>
                              <w:jc w:val="center"/>
                              <w:rPr>
                                <w:rFonts w:ascii="Arial" w:hAnsi="Arial" w:cs="Arial"/>
                                <w:sz w:val="28"/>
                                <w:szCs w:val="28"/>
                                <w:lang w:val="es-MX"/>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39" o:spid="_x0000_s1027" style="position:absolute;left:0;text-align:left;margin-left:82.5pt;margin-top:6.55pt;width:336.2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" fillcolor="#d9d9d9">
                <v:path arrowok="t"/>
                <v:textbox>
                  <w:txbxContent>
                    <w:p w:rsidR="00112521" w:rsidRPr="009E1FA6" w:rsidRDefault="00112521" w:rsidP="00112521">
                      <w:pPr>
                        <w:widowControl w:val="0"/>
                        <w:kinsoku w:val="0"/>
                        <w:overflowPunct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Habilidad</w:t>
                      </w:r>
                      <w:r w:rsidRPr="009E1FA6">
                        <w:rPr>
                          <w:rFonts w:ascii="Arial" w:hAnsi="Arial" w:cs="Arial"/>
                          <w:b/>
                          <w:sz w:val="24"/>
                          <w:szCs w:val="24"/>
                        </w:rPr>
                        <w:t>:</w:t>
                      </w:r>
                    </w:p>
                    <w:p w:rsidR="00112521" w:rsidRPr="00BC71CD" w:rsidRDefault="00112521" w:rsidP="00112521">
                      <w:pPr>
                        <w:pStyle w:val="Prrafodelista"/>
                        <w:widowControl w:val="0"/>
                        <w:numPr>
                          <w:ilvl w:val="0"/>
                          <w:numId w:val="4"/>
                        </w:numPr>
                        <w:kinsoku w:val="0"/>
                        <w:overflowPunct w:val="0"/>
                        <w:autoSpaceDE w:val="0"/>
                        <w:autoSpaceDN w:val="0"/>
                        <w:adjustRightInd w:val="0"/>
                        <w:spacing w:after="0" w:line="240" w:lineRule="auto"/>
                        <w:ind w:left="426"/>
                        <w:contextualSpacing w:val="0"/>
                        <w:jc w:val="both"/>
                        <w:rPr>
                          <w:rFonts w:ascii="Arial" w:eastAsia="Calibri" w:hAnsi="Arial" w:cs="Arial"/>
                          <w:sz w:val="24"/>
                          <w:szCs w:val="24"/>
                        </w:rPr>
                      </w:pPr>
                      <w:r>
                        <w:rPr>
                          <w:rFonts w:ascii="Arial" w:eastAsia="Calibri" w:hAnsi="Arial" w:cs="Arial"/>
                          <w:sz w:val="24"/>
                          <w:szCs w:val="24"/>
                        </w:rPr>
                        <w:t>Análisis y Trabajo con fuentes de Información (Analiza</w:t>
                      </w:r>
                      <w:bookmarkStart w:id="1" w:name="_GoBack"/>
                      <w:r>
                        <w:rPr>
                          <w:rFonts w:ascii="Arial" w:eastAsia="Calibri" w:hAnsi="Arial" w:cs="Arial"/>
                          <w:sz w:val="24"/>
                          <w:szCs w:val="24"/>
                        </w:rPr>
                        <w:t>r)</w:t>
                      </w:r>
                    </w:p>
                    <w:bookmarkEnd w:id="1"/>
                    <w:p w:rsidR="00112521" w:rsidRPr="00DA30B2" w:rsidRDefault="00112521" w:rsidP="00112521">
                      <w:pPr>
                        <w:jc w:val="center"/>
                        <w:rPr>
                          <w:rFonts w:ascii="Arial" w:hAnsi="Arial" w:cs="Arial"/>
                          <w:sz w:val="28"/>
                          <w:szCs w:val="28"/>
                          <w:lang w:val="es-MX"/>
                        </w:rPr>
                      </w:pPr>
                    </w:p>
                  </w:txbxContent>
                </v:textbox>
              </v:roundrect>
            </w:pict>
          </mc:Fallback>
        </mc:AlternateContent>
      </w:r>
    </w:p>
    <w:p w:rsidR="00112521" w:rsidRPr="009E1FA6" w:rsidRDefault="00112521" w:rsidP="00112521">
      <w:pPr>
        <w:spacing w:before="120" w:after="120" w:line="240" w:lineRule="auto"/>
        <w:jc w:val="both"/>
        <w:rPr>
          <w:rFonts w:ascii="Arial" w:hAnsi="Arial" w:cs="Arial"/>
          <w:b/>
          <w:bCs/>
          <w:color w:val="414142"/>
          <w:sz w:val="24"/>
          <w:szCs w:val="24"/>
          <w:u w:val="single"/>
        </w:rPr>
      </w:pPr>
    </w:p>
    <w:p w:rsidR="00112521" w:rsidRPr="009E1FA6" w:rsidRDefault="00112521" w:rsidP="00112521">
      <w:pPr>
        <w:spacing w:before="120" w:after="0" w:line="240" w:lineRule="auto"/>
        <w:jc w:val="both"/>
        <w:rPr>
          <w:rFonts w:ascii="Arial" w:hAnsi="Arial" w:cs="Arial"/>
          <w:b/>
          <w:bCs/>
          <w:sz w:val="24"/>
          <w:szCs w:val="24"/>
          <w:u w:val="single"/>
        </w:rPr>
      </w:pPr>
      <w:r w:rsidRPr="009E1FA6">
        <w:rPr>
          <w:rFonts w:ascii="Arial" w:hAnsi="Arial" w:cs="Arial"/>
          <w:b/>
          <w:bCs/>
          <w:sz w:val="24"/>
          <w:szCs w:val="24"/>
          <w:u w:val="single"/>
        </w:rPr>
        <w:t>INICIO</w:t>
      </w:r>
    </w:p>
    <w:p w:rsidR="00112521" w:rsidRDefault="00112521" w:rsidP="00112521">
      <w:pPr>
        <w:tabs>
          <w:tab w:val="left" w:pos="900"/>
        </w:tabs>
        <w:spacing w:after="0" w:line="240" w:lineRule="auto"/>
        <w:rPr>
          <w:rFonts w:ascii="Arial" w:hAnsi="Arial" w:cs="Arial"/>
          <w:sz w:val="24"/>
          <w:szCs w:val="24"/>
          <w:lang w:val="es-ES" w:eastAsia="es-ES"/>
        </w:rPr>
      </w:pPr>
    </w:p>
    <w:p w:rsidR="00112521" w:rsidRDefault="00112521" w:rsidP="00112521">
      <w:pPr>
        <w:tabs>
          <w:tab w:val="left" w:pos="900"/>
        </w:tabs>
        <w:spacing w:after="0" w:line="240" w:lineRule="auto"/>
        <w:rPr>
          <w:rFonts w:ascii="Arial" w:hAnsi="Arial" w:cs="Arial"/>
          <w:sz w:val="24"/>
          <w:szCs w:val="24"/>
          <w:lang w:val="es-ES" w:eastAsia="es-ES"/>
        </w:rPr>
      </w:pPr>
      <w:r>
        <w:rPr>
          <w:rFonts w:ascii="Arial" w:hAnsi="Arial" w:cs="Arial"/>
          <w:sz w:val="24"/>
          <w:szCs w:val="24"/>
          <w:lang w:val="es-ES" w:eastAsia="es-ES"/>
        </w:rPr>
        <w:t>Lee con atención y contesta las preguntas.</w:t>
      </w:r>
    </w:p>
    <w:p w:rsidR="00112521" w:rsidRDefault="00112521" w:rsidP="00112521">
      <w:pPr>
        <w:pStyle w:val="Prrafodelista"/>
        <w:numPr>
          <w:ilvl w:val="0"/>
          <w:numId w:val="6"/>
        </w:numPr>
        <w:spacing w:before="120" w:after="120" w:line="240" w:lineRule="auto"/>
        <w:ind w:left="426"/>
        <w:jc w:val="both"/>
        <w:rPr>
          <w:rFonts w:ascii="Arial" w:hAnsi="Arial"/>
          <w:sz w:val="24"/>
          <w:szCs w:val="24"/>
          <w:lang w:val="es-ES"/>
        </w:rPr>
      </w:pPr>
      <w:r>
        <w:rPr>
          <w:rFonts w:ascii="Arial" w:hAnsi="Arial"/>
          <w:sz w:val="24"/>
          <w:szCs w:val="24"/>
          <w:lang w:val="es-ES"/>
        </w:rPr>
        <w:t xml:space="preserve">Lea los siguientes fragmentos </w:t>
      </w:r>
      <w:r w:rsidRPr="007F7DE0">
        <w:rPr>
          <w:rFonts w:ascii="Arial" w:hAnsi="Arial"/>
          <w:sz w:val="24"/>
          <w:szCs w:val="24"/>
          <w:lang w:val="es-ES"/>
        </w:rPr>
        <w:t>extraído</w:t>
      </w:r>
      <w:r>
        <w:rPr>
          <w:rFonts w:ascii="Arial" w:hAnsi="Arial"/>
          <w:sz w:val="24"/>
          <w:szCs w:val="24"/>
          <w:lang w:val="es-ES"/>
        </w:rPr>
        <w:t>s de diversos artículos.</w:t>
      </w:r>
    </w:p>
    <w:p w:rsidR="00112521" w:rsidRPr="00E605F5" w:rsidRDefault="00112521" w:rsidP="00112521">
      <w:pPr>
        <w:pStyle w:val="Prrafodelista"/>
        <w:spacing w:before="120" w:after="120" w:line="240" w:lineRule="auto"/>
        <w:ind w:left="426"/>
        <w:jc w:val="both"/>
        <w:rPr>
          <w:rFonts w:ascii="Arial" w:hAnsi="Arial"/>
          <w:sz w:val="24"/>
          <w:szCs w:val="24"/>
          <w:lang w:val="es-ES"/>
        </w:rPr>
      </w:pPr>
      <w:r>
        <w:rPr>
          <w:rFonts w:ascii="Arial" w:hAnsi="Arial"/>
          <w:sz w:val="24"/>
          <w:szCs w:val="24"/>
          <w:lang w:val="es-ES"/>
        </w:rPr>
        <w:t>El primero es un informe sobre el estado higiénico de la ciudad de Valparaíso dando a conocer la precariedad en que quedaron las viviendas después de un fuerte sistema frontal.</w:t>
      </w:r>
    </w:p>
    <w:p w:rsidR="00112521" w:rsidRDefault="000A5F9E" w:rsidP="00112521">
      <w:pPr>
        <w:pStyle w:val="Prrafodelista"/>
        <w:numPr>
          <w:ilvl w:val="0"/>
          <w:numId w:val="6"/>
        </w:numPr>
        <w:spacing w:before="120" w:after="120" w:line="240" w:lineRule="auto"/>
        <w:ind w:left="426"/>
        <w:jc w:val="both"/>
        <w:rPr>
          <w:rFonts w:ascii="Arial" w:hAnsi="Arial"/>
          <w:sz w:val="24"/>
          <w:szCs w:val="24"/>
          <w:lang w:val="es-ES"/>
        </w:rPr>
      </w:pPr>
      <w:r>
        <w:rPr>
          <w:rFonts w:ascii="Oxygen" w:hAnsi="Oxygen"/>
          <w:noProof/>
          <w:color w:val="666666"/>
          <w:lang w:eastAsia="es-C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3434080</wp:posOffset>
                </wp:positionV>
                <wp:extent cx="6410325" cy="2371725"/>
                <wp:effectExtent l="0" t="0" r="28575" b="28575"/>
                <wp:wrapSquare wrapText="bothSides"/>
                <wp:docPr id="2" name="Pergamino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71725"/>
                        </a:xfrm>
                        <a:prstGeom prst="horizontalScroll">
                          <a:avLst>
                            <a:gd name="adj" fmla="val 7120"/>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2521" w:rsidRPr="000A5F9E" w:rsidRDefault="00112521" w:rsidP="00112521">
                            <w:pPr>
                              <w:spacing w:before="120" w:after="120" w:line="240" w:lineRule="auto"/>
                              <w:jc w:val="both"/>
                              <w:rPr>
                                <w:rFonts w:ascii="Arial" w:hAnsi="Arial"/>
                                <w:i/>
                                <w:sz w:val="18"/>
                                <w:szCs w:val="18"/>
                              </w:rPr>
                            </w:pPr>
                            <w:r w:rsidRPr="000A5F9E">
                              <w:rPr>
                                <w:rFonts w:ascii="Arial" w:hAnsi="Arial"/>
                                <w:sz w:val="18"/>
                                <w:szCs w:val="18"/>
                              </w:rPr>
                              <w:t>“</w:t>
                            </w:r>
                            <w:r w:rsidRPr="000A5F9E">
                              <w:rPr>
                                <w:rFonts w:ascii="Arial" w:hAnsi="Arial"/>
                                <w:i/>
                                <w:sz w:val="18"/>
                                <w:szCs w:val="18"/>
                              </w:rPr>
                              <w:t>Nuestra condición de periodistas nos llevó en días pasados hasta los conventillos de este puerto [Valparaíso], de esta segunda metrópoli nacional, que nuestro orgullo de chilenos ha dado en llamar la Perla del Pacífico, y hemos visto allá, en medio de la miseria y el hambre, los cuadros más tristes de la existencia que llevan sus habitantes en las viviendas antes mencionadas […]</w:t>
                            </w:r>
                          </w:p>
                          <w:p w:rsidR="00112521" w:rsidRPr="000A5F9E" w:rsidRDefault="00112521" w:rsidP="00112521">
                            <w:pPr>
                              <w:spacing w:before="120" w:after="120" w:line="240" w:lineRule="auto"/>
                              <w:jc w:val="both"/>
                              <w:rPr>
                                <w:rFonts w:ascii="Arial" w:hAnsi="Arial"/>
                                <w:i/>
                                <w:sz w:val="18"/>
                                <w:szCs w:val="18"/>
                              </w:rPr>
                            </w:pPr>
                            <w:r w:rsidRPr="000A5F9E">
                              <w:rPr>
                                <w:rFonts w:ascii="Arial" w:hAnsi="Arial"/>
                                <w:i/>
                                <w:sz w:val="18"/>
                                <w:szCs w:val="18"/>
                              </w:rPr>
                              <w:t xml:space="preserve">Después recorrimos las demás viviendas, recibiendo en </w:t>
                            </w:r>
                            <w:r w:rsidR="00806058" w:rsidRPr="000A5F9E">
                              <w:rPr>
                                <w:rFonts w:ascii="Arial" w:hAnsi="Arial"/>
                                <w:i/>
                                <w:sz w:val="18"/>
                                <w:szCs w:val="18"/>
                              </w:rPr>
                              <w:t>todas esas impresiones</w:t>
                            </w:r>
                            <w:r w:rsidRPr="000A5F9E">
                              <w:rPr>
                                <w:rFonts w:ascii="Arial" w:hAnsi="Arial"/>
                                <w:i/>
                                <w:sz w:val="18"/>
                                <w:szCs w:val="18"/>
                              </w:rPr>
                              <w:t xml:space="preserve"> que apena el alma y que mantiene a uno en el recuerdo de aquello por mucho tiempo. Allí están el hambre y la enfermedad en todo su apogeo, en toda su dolorosa desnudez. Niños que lloran, madres que piden pan para sus hijos, vidas consumidas en plena juventud por la falta de higiene y de aseo, he ahí lo que vimos y lo que palpamos personalmente. Los dueños de esas pocilgas matadoras de existencias jóvenes y fuertes, usureros en el más alto de los conceptos humanos, personas sin </w:t>
                            </w:r>
                            <w:r w:rsidR="00806058" w:rsidRPr="000A5F9E">
                              <w:rPr>
                                <w:rFonts w:ascii="Arial" w:hAnsi="Arial"/>
                                <w:i/>
                                <w:sz w:val="18"/>
                                <w:szCs w:val="18"/>
                              </w:rPr>
                              <w:t>escrúpulos de</w:t>
                            </w:r>
                            <w:r w:rsidRPr="000A5F9E">
                              <w:rPr>
                                <w:rFonts w:ascii="Arial" w:hAnsi="Arial"/>
                                <w:i/>
                                <w:sz w:val="18"/>
                                <w:szCs w:val="18"/>
                              </w:rPr>
                              <w:t xml:space="preserve"> ninguna especie, víboras del dinero de los pobres, podían siquiera, una vez por todas, compadecerse de la trágica situación de sus arrendatarios y hacer arreglar, aunque fuera limpiar, sus conventillos con olor a muerte.”</w:t>
                            </w:r>
                          </w:p>
                          <w:p w:rsidR="00112521" w:rsidRPr="000A5F9E" w:rsidRDefault="00112521" w:rsidP="00112521">
                            <w:pPr>
                              <w:spacing w:before="120" w:after="120" w:line="240" w:lineRule="auto"/>
                              <w:jc w:val="right"/>
                              <w:rPr>
                                <w:rFonts w:ascii="Arial" w:hAnsi="Arial"/>
                                <w:i/>
                                <w:sz w:val="18"/>
                                <w:szCs w:val="18"/>
                              </w:rPr>
                            </w:pPr>
                            <w:r w:rsidRPr="000A5F9E">
                              <w:rPr>
                                <w:rFonts w:ascii="Arial" w:hAnsi="Arial"/>
                                <w:i/>
                                <w:sz w:val="18"/>
                                <w:szCs w:val="18"/>
                              </w:rPr>
                              <w:t>Cómo se vive en los conventillos de Valparaíso. (1880-1920). Disponible en: http://www.memoriachilena.cl/602/w3-article-73589.html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 o:spid="_x0000_s1028" type="#_x0000_t98" style="position:absolute;left:0;text-align:left;margin-left:453.55pt;margin-top:270.4pt;width:504.75pt;height:18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" adj="1538" fillcolor="white [3201]" strokecolor="black [3200]" strokeweight="1pt">
                <v:stroke dashstyle="dash"/>
                <v:shadow color="#868686"/>
                <v:textbox>
                  <w:txbxContent>
                    <w:p w:rsidR="00112521" w:rsidRPr="000A5F9E" w:rsidRDefault="00112521" w:rsidP="00112521">
                      <w:pPr>
                        <w:spacing w:before="120" w:after="120" w:line="240" w:lineRule="auto"/>
                        <w:jc w:val="both"/>
                        <w:rPr>
                          <w:rFonts w:ascii="Arial" w:hAnsi="Arial"/>
                          <w:i/>
                          <w:sz w:val="18"/>
                          <w:szCs w:val="18"/>
                        </w:rPr>
                      </w:pPr>
                      <w:r w:rsidRPr="000A5F9E">
                        <w:rPr>
                          <w:rFonts w:ascii="Arial" w:hAnsi="Arial"/>
                          <w:sz w:val="18"/>
                          <w:szCs w:val="18"/>
                        </w:rPr>
                        <w:t>“</w:t>
                      </w:r>
                      <w:r w:rsidRPr="000A5F9E">
                        <w:rPr>
                          <w:rFonts w:ascii="Arial" w:hAnsi="Arial"/>
                          <w:i/>
                          <w:sz w:val="18"/>
                          <w:szCs w:val="18"/>
                        </w:rPr>
                        <w:t>Nuestra condición de periodistas nos llevó en días pasados hasta los conventillos de este puerto [Valparaíso], de esta segunda metrópoli nacional, que nuestro orgullo de chilenos ha dado en llamar la Perla del Pacífico, y hemos visto allá, en medio de la miseria y el hambre, los cuadros más tristes de la existencia que llevan sus habitantes en las viviendas antes mencionadas […]</w:t>
                      </w:r>
                    </w:p>
                    <w:p w:rsidR="00112521" w:rsidRPr="000A5F9E" w:rsidRDefault="00112521" w:rsidP="00112521">
                      <w:pPr>
                        <w:spacing w:before="120" w:after="120" w:line="240" w:lineRule="auto"/>
                        <w:jc w:val="both"/>
                        <w:rPr>
                          <w:rFonts w:ascii="Arial" w:hAnsi="Arial"/>
                          <w:i/>
                          <w:sz w:val="18"/>
                          <w:szCs w:val="18"/>
                        </w:rPr>
                      </w:pPr>
                      <w:r w:rsidRPr="000A5F9E">
                        <w:rPr>
                          <w:rFonts w:ascii="Arial" w:hAnsi="Arial"/>
                          <w:i/>
                          <w:sz w:val="18"/>
                          <w:szCs w:val="18"/>
                        </w:rPr>
                        <w:t xml:space="preserve">Después recorrimos las demás viviendas, recibiendo en </w:t>
                      </w:r>
                      <w:r w:rsidR="00806058" w:rsidRPr="000A5F9E">
                        <w:rPr>
                          <w:rFonts w:ascii="Arial" w:hAnsi="Arial"/>
                          <w:i/>
                          <w:sz w:val="18"/>
                          <w:szCs w:val="18"/>
                        </w:rPr>
                        <w:t>todas esas impresiones</w:t>
                      </w:r>
                      <w:r w:rsidRPr="000A5F9E">
                        <w:rPr>
                          <w:rFonts w:ascii="Arial" w:hAnsi="Arial"/>
                          <w:i/>
                          <w:sz w:val="18"/>
                          <w:szCs w:val="18"/>
                        </w:rPr>
                        <w:t xml:space="preserve"> que apena el alma y que mantiene a uno en el recuerdo de aquello por mucho tiempo. Allí están el hambre y la enfermedad en todo su apogeo, en toda su dolorosa desnudez. Niños que lloran, madres que piden pan para sus hijos, vidas consumidas en plena juventud por la falta de higiene y de aseo, he ahí lo que vimos y lo que palpamos personalmente. Los dueños de esas pocilgas matadoras de existencias jóvenes y fuertes, usureros en el más alto de los conceptos humanos, personas sin </w:t>
                      </w:r>
                      <w:r w:rsidR="00806058" w:rsidRPr="000A5F9E">
                        <w:rPr>
                          <w:rFonts w:ascii="Arial" w:hAnsi="Arial"/>
                          <w:i/>
                          <w:sz w:val="18"/>
                          <w:szCs w:val="18"/>
                        </w:rPr>
                        <w:t>escrúpulos de</w:t>
                      </w:r>
                      <w:r w:rsidRPr="000A5F9E">
                        <w:rPr>
                          <w:rFonts w:ascii="Arial" w:hAnsi="Arial"/>
                          <w:i/>
                          <w:sz w:val="18"/>
                          <w:szCs w:val="18"/>
                        </w:rPr>
                        <w:t xml:space="preserve"> ninguna especie, víboras del dinero de los pobres, podían siquiera, una vez por todas, compadecerse de la trágica situación de sus arrendatarios y hacer arreglar, aunque fuera limpiar, sus conventillos con olor a muerte.”</w:t>
                      </w:r>
                    </w:p>
                    <w:p w:rsidR="00112521" w:rsidRPr="000A5F9E" w:rsidRDefault="00112521" w:rsidP="00112521">
                      <w:pPr>
                        <w:spacing w:before="120" w:after="120" w:line="240" w:lineRule="auto"/>
                        <w:jc w:val="right"/>
                        <w:rPr>
                          <w:rFonts w:ascii="Arial" w:hAnsi="Arial"/>
                          <w:i/>
                          <w:sz w:val="18"/>
                          <w:szCs w:val="18"/>
                        </w:rPr>
                      </w:pPr>
                      <w:r w:rsidRPr="000A5F9E">
                        <w:rPr>
                          <w:rFonts w:ascii="Arial" w:hAnsi="Arial"/>
                          <w:i/>
                          <w:sz w:val="18"/>
                          <w:szCs w:val="18"/>
                        </w:rPr>
                        <w:t>Cómo se vive en los conventillos de Valparaíso. (1880-1920). Disponible en: http://www.memoriachilena.cl/602/w3-article-73589.html</w:t>
                      </w:r>
                    </w:p>
                  </w:txbxContent>
                </v:textbox>
                <w10:wrap type="square" anchorx="margin"/>
              </v:shape>
            </w:pict>
          </mc:Fallback>
        </mc:AlternateContent>
      </w:r>
      <w:r w:rsidR="00806058">
        <w:rPr>
          <w:rFonts w:ascii="Arial" w:hAnsi="Arial"/>
          <w:noProof/>
          <w:sz w:val="24"/>
          <w:szCs w:val="24"/>
          <w:lang w:eastAsia="es-CL"/>
        </w:rPr>
        <mc:AlternateContent>
          <mc:Choice Requires="wps">
            <w:drawing>
              <wp:anchor distT="0" distB="0" distL="114300" distR="114300" simplePos="0" relativeHeight="251662336" behindDoc="0" locked="0" layoutInCell="1" allowOverlap="1">
                <wp:simplePos x="0" y="0"/>
                <wp:positionH relativeFrom="margin">
                  <wp:posOffset>133350</wp:posOffset>
                </wp:positionH>
                <wp:positionV relativeFrom="paragraph">
                  <wp:posOffset>471170</wp:posOffset>
                </wp:positionV>
                <wp:extent cx="6324600" cy="3028950"/>
                <wp:effectExtent l="0" t="0" r="19050" b="19050"/>
                <wp:wrapSquare wrapText="bothSides"/>
                <wp:docPr id="3" name="Pergamino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028950"/>
                        </a:xfrm>
                        <a:prstGeom prst="horizontalScroll">
                          <a:avLst>
                            <a:gd name="adj" fmla="val 840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2521" w:rsidRPr="000A5F9E" w:rsidRDefault="00112521" w:rsidP="00112521">
                            <w:pPr>
                              <w:jc w:val="both"/>
                              <w:rPr>
                                <w:rFonts w:ascii="Arial" w:hAnsi="Arial" w:cs="Arial"/>
                                <w:i/>
                                <w:sz w:val="18"/>
                                <w:szCs w:val="18"/>
                              </w:rPr>
                            </w:pPr>
                            <w:r w:rsidRPr="000A5F9E">
                              <w:rPr>
                                <w:rFonts w:ascii="Arial" w:hAnsi="Arial" w:cs="Arial"/>
                                <w:i/>
                                <w:sz w:val="18"/>
                                <w:szCs w:val="18"/>
                              </w:rPr>
                              <w:t xml:space="preserve">Valparaíso, </w:t>
                            </w:r>
                            <w:r w:rsidR="00806058" w:rsidRPr="000A5F9E">
                              <w:rPr>
                                <w:rFonts w:ascii="Arial" w:hAnsi="Arial" w:cs="Arial"/>
                                <w:i/>
                                <w:sz w:val="18"/>
                                <w:szCs w:val="18"/>
                              </w:rPr>
                              <w:t>diciembre</w:t>
                            </w:r>
                            <w:r w:rsidR="000A5F9E" w:rsidRPr="000A5F9E">
                              <w:rPr>
                                <w:rFonts w:ascii="Arial" w:hAnsi="Arial" w:cs="Arial"/>
                                <w:i/>
                                <w:sz w:val="18"/>
                                <w:szCs w:val="18"/>
                              </w:rPr>
                              <w:t xml:space="preserve"> 30 de I8</w:t>
                            </w:r>
                            <w:r w:rsidRPr="000A5F9E">
                              <w:rPr>
                                <w:rFonts w:ascii="Arial" w:hAnsi="Arial" w:cs="Arial"/>
                                <w:i/>
                                <w:sz w:val="18"/>
                                <w:szCs w:val="18"/>
                              </w:rPr>
                              <w:t xml:space="preserve">99.-Señor Presidente: </w:t>
                            </w:r>
                          </w:p>
                          <w:p w:rsidR="00112521" w:rsidRPr="000A5F9E" w:rsidRDefault="00112521" w:rsidP="00112521">
                            <w:pPr>
                              <w:jc w:val="both"/>
                              <w:rPr>
                                <w:rFonts w:ascii="Arial" w:hAnsi="Arial" w:cs="Arial"/>
                                <w:i/>
                                <w:sz w:val="18"/>
                                <w:szCs w:val="18"/>
                              </w:rPr>
                            </w:pPr>
                            <w:r w:rsidRPr="000A5F9E">
                              <w:rPr>
                                <w:rFonts w:ascii="Arial" w:hAnsi="Arial" w:cs="Arial"/>
                                <w:i/>
                                <w:sz w:val="18"/>
                                <w:szCs w:val="18"/>
                              </w:rPr>
                              <w:t xml:space="preserve">En cumplimiento de la comisión que el Honorable Consejo de Higiene nos confió, presentamos </w:t>
                            </w:r>
                            <w:r w:rsidR="00806058" w:rsidRPr="000A5F9E">
                              <w:rPr>
                                <w:rFonts w:ascii="Arial" w:hAnsi="Arial" w:cs="Arial"/>
                                <w:i/>
                                <w:sz w:val="18"/>
                                <w:szCs w:val="18"/>
                              </w:rPr>
                              <w:t>a</w:t>
                            </w:r>
                            <w:r w:rsidRPr="000A5F9E">
                              <w:rPr>
                                <w:rFonts w:ascii="Arial" w:hAnsi="Arial" w:cs="Arial"/>
                                <w:i/>
                                <w:sz w:val="18"/>
                                <w:szCs w:val="18"/>
                              </w:rPr>
                              <w:t xml:space="preserve"> usted el informe sobre el estado en que actualmente se encuentra la ciudad y las consecuencias que para la salubridad pública puede traer el abandono y desaseo en que hoy está.</w:t>
                            </w:r>
                          </w:p>
                          <w:p w:rsidR="00112521" w:rsidRPr="000A5F9E" w:rsidRDefault="00112521" w:rsidP="00112521">
                            <w:pPr>
                              <w:jc w:val="both"/>
                              <w:rPr>
                                <w:rFonts w:ascii="Arial" w:hAnsi="Arial" w:cs="Arial"/>
                                <w:i/>
                                <w:sz w:val="18"/>
                                <w:szCs w:val="18"/>
                              </w:rPr>
                            </w:pPr>
                            <w:r w:rsidRPr="000A5F9E">
                              <w:rPr>
                                <w:rFonts w:ascii="Arial" w:hAnsi="Arial" w:cs="Arial"/>
                                <w:i/>
                                <w:sz w:val="18"/>
                                <w:szCs w:val="18"/>
                              </w:rPr>
                              <w:t xml:space="preserve">Las inundaciones del pasado invierno prueban la urgencia de proceder </w:t>
                            </w:r>
                            <w:proofErr w:type="spellStart"/>
                            <w:r w:rsidRPr="000A5F9E">
                              <w:rPr>
                                <w:rFonts w:ascii="Arial" w:hAnsi="Arial" w:cs="Arial"/>
                                <w:i/>
                                <w:sz w:val="18"/>
                                <w:szCs w:val="18"/>
                              </w:rPr>
                              <w:t>á</w:t>
                            </w:r>
                            <w:proofErr w:type="spellEnd"/>
                            <w:r w:rsidRPr="000A5F9E">
                              <w:rPr>
                                <w:rFonts w:ascii="Arial" w:hAnsi="Arial" w:cs="Arial"/>
                                <w:i/>
                                <w:sz w:val="18"/>
                                <w:szCs w:val="18"/>
                              </w:rPr>
                              <w:t xml:space="preserve"> este trabajo, pues, gran parte del barrio del Almendral se inundó por la insuficiencia del estero de Jaime para recibir las aguas y arenas que bajaban de las quebradas nombradas y hasta hoy sufren las consecuencias de las inundaciones los habitantes de todo ese barrio. Basta dar una mirada al estero de Jaime para ver la necesidad imprescindible de proceder sin pérdida de tiempo </w:t>
                            </w:r>
                            <w:proofErr w:type="spellStart"/>
                            <w:r w:rsidRPr="000A5F9E">
                              <w:rPr>
                                <w:rFonts w:ascii="Arial" w:hAnsi="Arial" w:cs="Arial"/>
                                <w:i/>
                                <w:sz w:val="18"/>
                                <w:szCs w:val="18"/>
                              </w:rPr>
                              <w:t>á</w:t>
                            </w:r>
                            <w:proofErr w:type="spellEnd"/>
                            <w:r w:rsidRPr="000A5F9E">
                              <w:rPr>
                                <w:rFonts w:ascii="Arial" w:hAnsi="Arial" w:cs="Arial"/>
                                <w:i/>
                                <w:sz w:val="18"/>
                                <w:szCs w:val="18"/>
                              </w:rPr>
                              <w:t xml:space="preserve"> iniciar los trabajos de limpieza, refacción, defensa y abovedamiento que el cauce necesita. El torrente de agua que corrió por él en el invierno, desbordándose é inundando la ciudad, está convertido hoy en un hilo de agua infecta la que antes de llegar al mar se estanca, acumula é infecciona todos los alrededores de las calles de Maipú, Chacabuco, Yungay y Avenida Errázuriz. Además, todos los puentes que atraviesan el estero de Jaime quedaron deteriorados y en la calle de Yungay, completamente destruido, interrumpiéndose el tráfico de vehículos por esta calle.</w:t>
                            </w:r>
                          </w:p>
                          <w:p w:rsidR="00112521" w:rsidRPr="000A5F9E" w:rsidRDefault="00112521" w:rsidP="00112521">
                            <w:pPr>
                              <w:jc w:val="right"/>
                              <w:rPr>
                                <w:rFonts w:ascii="Arial" w:hAnsi="Arial" w:cs="Arial"/>
                                <w:i/>
                                <w:sz w:val="18"/>
                                <w:szCs w:val="18"/>
                              </w:rPr>
                            </w:pPr>
                            <w:r w:rsidRPr="000A5F9E">
                              <w:rPr>
                                <w:rFonts w:ascii="Arial" w:hAnsi="Arial" w:cs="Arial"/>
                                <w:i/>
                                <w:sz w:val="18"/>
                                <w:szCs w:val="18"/>
                              </w:rPr>
                              <w:t>Fuentes: Memoria Chilena/ Informe del Consejo Superior de Higiene. Valparaíso.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Pergamino horizontal 3" o:spid="_x0000_s1029" type="#_x0000_t98" style="position:absolute;left:0;text-align:left;margin-left:10.5pt;margin-top:37.1pt;width:498pt;height:2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" adj="1816" fillcolor="white [3201]" strokecolor="black [3200]" strokeweight="1pt">
                <v:stroke dashstyle="dash"/>
                <v:shadow color="#868686"/>
                <v:textbox>
                  <w:txbxContent>
                    <w:p w:rsidR="00112521" w:rsidRPr="000A5F9E" w:rsidRDefault="00112521" w:rsidP="00112521">
                      <w:pPr>
                        <w:jc w:val="both"/>
                        <w:rPr>
                          <w:rFonts w:ascii="Arial" w:hAnsi="Arial" w:cs="Arial"/>
                          <w:i/>
                          <w:sz w:val="18"/>
                          <w:szCs w:val="18"/>
                        </w:rPr>
                      </w:pPr>
                      <w:r w:rsidRPr="000A5F9E">
                        <w:rPr>
                          <w:rFonts w:ascii="Arial" w:hAnsi="Arial" w:cs="Arial"/>
                          <w:i/>
                          <w:sz w:val="18"/>
                          <w:szCs w:val="18"/>
                        </w:rPr>
                        <w:t xml:space="preserve">Valparaíso, </w:t>
                      </w:r>
                      <w:r w:rsidR="00806058" w:rsidRPr="000A5F9E">
                        <w:rPr>
                          <w:rFonts w:ascii="Arial" w:hAnsi="Arial" w:cs="Arial"/>
                          <w:i/>
                          <w:sz w:val="18"/>
                          <w:szCs w:val="18"/>
                        </w:rPr>
                        <w:t>diciembre</w:t>
                      </w:r>
                      <w:r w:rsidR="000A5F9E" w:rsidRPr="000A5F9E">
                        <w:rPr>
                          <w:rFonts w:ascii="Arial" w:hAnsi="Arial" w:cs="Arial"/>
                          <w:i/>
                          <w:sz w:val="18"/>
                          <w:szCs w:val="18"/>
                        </w:rPr>
                        <w:t xml:space="preserve"> 30 de I8</w:t>
                      </w:r>
                      <w:r w:rsidRPr="000A5F9E">
                        <w:rPr>
                          <w:rFonts w:ascii="Arial" w:hAnsi="Arial" w:cs="Arial"/>
                          <w:i/>
                          <w:sz w:val="18"/>
                          <w:szCs w:val="18"/>
                        </w:rPr>
                        <w:t xml:space="preserve">99.-Señor Presidente: </w:t>
                      </w:r>
                    </w:p>
                    <w:p w:rsidR="00112521" w:rsidRPr="000A5F9E" w:rsidRDefault="00112521" w:rsidP="00112521">
                      <w:pPr>
                        <w:jc w:val="both"/>
                        <w:rPr>
                          <w:rFonts w:ascii="Arial" w:hAnsi="Arial" w:cs="Arial"/>
                          <w:i/>
                          <w:sz w:val="18"/>
                          <w:szCs w:val="18"/>
                        </w:rPr>
                      </w:pPr>
                      <w:r w:rsidRPr="000A5F9E">
                        <w:rPr>
                          <w:rFonts w:ascii="Arial" w:hAnsi="Arial" w:cs="Arial"/>
                          <w:i/>
                          <w:sz w:val="18"/>
                          <w:szCs w:val="18"/>
                        </w:rPr>
                        <w:t xml:space="preserve">En cumplimiento de la comisión que el Honorable Consejo de Higiene nos confió, presentamos </w:t>
                      </w:r>
                      <w:r w:rsidR="00806058" w:rsidRPr="000A5F9E">
                        <w:rPr>
                          <w:rFonts w:ascii="Arial" w:hAnsi="Arial" w:cs="Arial"/>
                          <w:i/>
                          <w:sz w:val="18"/>
                          <w:szCs w:val="18"/>
                        </w:rPr>
                        <w:t>a</w:t>
                      </w:r>
                      <w:r w:rsidRPr="000A5F9E">
                        <w:rPr>
                          <w:rFonts w:ascii="Arial" w:hAnsi="Arial" w:cs="Arial"/>
                          <w:i/>
                          <w:sz w:val="18"/>
                          <w:szCs w:val="18"/>
                        </w:rPr>
                        <w:t xml:space="preserve"> usted el informe sobre el estado en que actualmente se encuentra la ciudad y las consecuencias que para la salubridad pública puede traer el abandono y desaseo en que hoy está.</w:t>
                      </w:r>
                    </w:p>
                    <w:p w:rsidR="00112521" w:rsidRPr="000A5F9E" w:rsidRDefault="00112521" w:rsidP="00112521">
                      <w:pPr>
                        <w:jc w:val="both"/>
                        <w:rPr>
                          <w:rFonts w:ascii="Arial" w:hAnsi="Arial" w:cs="Arial"/>
                          <w:i/>
                          <w:sz w:val="18"/>
                          <w:szCs w:val="18"/>
                        </w:rPr>
                      </w:pPr>
                      <w:r w:rsidRPr="000A5F9E">
                        <w:rPr>
                          <w:rFonts w:ascii="Arial" w:hAnsi="Arial" w:cs="Arial"/>
                          <w:i/>
                          <w:sz w:val="18"/>
                          <w:szCs w:val="18"/>
                        </w:rPr>
                        <w:t xml:space="preserve">Las inundaciones del pasado invierno prueban la urgencia de proceder </w:t>
                      </w:r>
                      <w:proofErr w:type="spellStart"/>
                      <w:r w:rsidRPr="000A5F9E">
                        <w:rPr>
                          <w:rFonts w:ascii="Arial" w:hAnsi="Arial" w:cs="Arial"/>
                          <w:i/>
                          <w:sz w:val="18"/>
                          <w:szCs w:val="18"/>
                        </w:rPr>
                        <w:t>á</w:t>
                      </w:r>
                      <w:proofErr w:type="spellEnd"/>
                      <w:r w:rsidRPr="000A5F9E">
                        <w:rPr>
                          <w:rFonts w:ascii="Arial" w:hAnsi="Arial" w:cs="Arial"/>
                          <w:i/>
                          <w:sz w:val="18"/>
                          <w:szCs w:val="18"/>
                        </w:rPr>
                        <w:t xml:space="preserve"> este trabajo, pues, gran parte del barrio del Almendral se inundó por la insuficiencia del estero de Jaime para recibir las aguas y arenas que bajaban de las quebradas nombradas y hasta hoy sufren las consecuencias de las inundaciones los habitantes de todo ese barrio. Basta dar una mirada al estero de Jaime para ver la necesidad imprescindible de proceder sin pérdida de tiempo </w:t>
                      </w:r>
                      <w:proofErr w:type="spellStart"/>
                      <w:r w:rsidRPr="000A5F9E">
                        <w:rPr>
                          <w:rFonts w:ascii="Arial" w:hAnsi="Arial" w:cs="Arial"/>
                          <w:i/>
                          <w:sz w:val="18"/>
                          <w:szCs w:val="18"/>
                        </w:rPr>
                        <w:t>á</w:t>
                      </w:r>
                      <w:proofErr w:type="spellEnd"/>
                      <w:r w:rsidRPr="000A5F9E">
                        <w:rPr>
                          <w:rFonts w:ascii="Arial" w:hAnsi="Arial" w:cs="Arial"/>
                          <w:i/>
                          <w:sz w:val="18"/>
                          <w:szCs w:val="18"/>
                        </w:rPr>
                        <w:t xml:space="preserve"> iniciar los trabajos de limpieza, refacción, defensa y abovedamiento que el cauce necesita. El torrente de agua que corrió por él en el invierno, desbordándose é inundando la ciudad, está convertido hoy en un hilo de agua infecta la que antes de llegar al mar se estanca, acumula é infecciona todos los alrededores de las calles de Maipú, Chacabuco, Yungay y Avenida Errázuriz. Además, todos los puentes que atraviesan el estero de Jaime quedaron deteriorados y en la calle de Yungay, completamente destruido, interrumpiéndose el tráfico de vehículos por esta calle.</w:t>
                      </w:r>
                    </w:p>
                    <w:p w:rsidR="00112521" w:rsidRPr="000A5F9E" w:rsidRDefault="00112521" w:rsidP="00112521">
                      <w:pPr>
                        <w:jc w:val="right"/>
                        <w:rPr>
                          <w:rFonts w:ascii="Arial" w:hAnsi="Arial" w:cs="Arial"/>
                          <w:i/>
                          <w:sz w:val="18"/>
                          <w:szCs w:val="18"/>
                        </w:rPr>
                      </w:pPr>
                      <w:r w:rsidRPr="000A5F9E">
                        <w:rPr>
                          <w:rFonts w:ascii="Arial" w:hAnsi="Arial" w:cs="Arial"/>
                          <w:i/>
                          <w:sz w:val="18"/>
                          <w:szCs w:val="18"/>
                        </w:rPr>
                        <w:t>Fuentes: Memoria Chilena/ Informe del Consejo Superior de Higiene. Valparaíso.</w:t>
                      </w:r>
                    </w:p>
                  </w:txbxContent>
                </v:textbox>
                <w10:wrap type="square" anchorx="margin"/>
              </v:shape>
            </w:pict>
          </mc:Fallback>
        </mc:AlternateContent>
      </w:r>
      <w:r w:rsidR="00806058">
        <w:rPr>
          <w:rFonts w:ascii="Arial" w:hAnsi="Arial"/>
          <w:sz w:val="24"/>
          <w:szCs w:val="24"/>
          <w:lang w:val="es-ES"/>
        </w:rPr>
        <w:t>Posteriormente se</w:t>
      </w:r>
      <w:r w:rsidR="00112521">
        <w:rPr>
          <w:rFonts w:ascii="Arial" w:hAnsi="Arial"/>
          <w:sz w:val="24"/>
          <w:szCs w:val="24"/>
          <w:lang w:val="es-ES"/>
        </w:rPr>
        <w:t xml:space="preserve"> presenta </w:t>
      </w:r>
      <w:r w:rsidR="00112521" w:rsidRPr="007F7DE0">
        <w:rPr>
          <w:rFonts w:ascii="Arial" w:hAnsi="Arial"/>
          <w:sz w:val="24"/>
          <w:szCs w:val="24"/>
          <w:lang w:val="es-ES"/>
        </w:rPr>
        <w:t>un artículo que habla sobre la experiencia de unos periodistas al recorrer los conv</w:t>
      </w:r>
      <w:r w:rsidR="00112521">
        <w:rPr>
          <w:rFonts w:ascii="Arial" w:hAnsi="Arial"/>
          <w:sz w:val="24"/>
          <w:szCs w:val="24"/>
          <w:lang w:val="es-ES"/>
        </w:rPr>
        <w:t>entillos de Valparaíso.</w:t>
      </w:r>
    </w:p>
    <w:p w:rsidR="00112521" w:rsidRDefault="00112521" w:rsidP="00112521">
      <w:pPr>
        <w:pStyle w:val="Prrafodelista"/>
        <w:spacing w:before="120" w:after="120" w:line="240" w:lineRule="auto"/>
        <w:ind w:left="426"/>
        <w:jc w:val="both"/>
        <w:rPr>
          <w:rFonts w:ascii="Arial" w:hAnsi="Arial"/>
          <w:sz w:val="24"/>
          <w:szCs w:val="24"/>
          <w:lang w:val="es-ES"/>
        </w:rPr>
      </w:pPr>
    </w:p>
    <w:p w:rsidR="00112521" w:rsidRPr="00E605F5" w:rsidRDefault="00806058" w:rsidP="00112521">
      <w:pPr>
        <w:spacing w:before="240" w:after="120" w:line="240" w:lineRule="auto"/>
        <w:jc w:val="both"/>
        <w:rPr>
          <w:rFonts w:ascii="Arial" w:hAnsi="Arial"/>
          <w:sz w:val="24"/>
          <w:szCs w:val="24"/>
          <w:lang w:val="es-ES"/>
        </w:rPr>
      </w:pPr>
      <w:r>
        <w:rPr>
          <w:rFonts w:ascii="Arial" w:hAnsi="Arial"/>
          <w:sz w:val="24"/>
          <w:szCs w:val="24"/>
          <w:lang w:val="es-ES"/>
        </w:rPr>
        <w:lastRenderedPageBreak/>
        <w:t>Pregu</w:t>
      </w:r>
      <w:r w:rsidR="00112521" w:rsidRPr="00E605F5">
        <w:rPr>
          <w:rFonts w:ascii="Arial" w:hAnsi="Arial"/>
          <w:sz w:val="24"/>
          <w:szCs w:val="24"/>
          <w:lang w:val="es-ES"/>
        </w:rPr>
        <w:t xml:space="preserve">ntas: </w:t>
      </w:r>
    </w:p>
    <w:p w:rsidR="00112521" w:rsidRPr="007F7DE0" w:rsidRDefault="00112521" w:rsidP="00112521">
      <w:pPr>
        <w:pStyle w:val="Prrafodelista"/>
        <w:numPr>
          <w:ilvl w:val="0"/>
          <w:numId w:val="7"/>
        </w:numPr>
        <w:spacing w:before="120" w:after="120" w:line="240" w:lineRule="auto"/>
        <w:ind w:left="714" w:hanging="357"/>
        <w:contextualSpacing w:val="0"/>
        <w:jc w:val="both"/>
        <w:rPr>
          <w:rFonts w:ascii="Arial" w:hAnsi="Arial"/>
          <w:i/>
          <w:sz w:val="24"/>
          <w:lang w:val="es-ES"/>
        </w:rPr>
      </w:pPr>
      <w:r w:rsidRPr="007F7DE0">
        <w:rPr>
          <w:rFonts w:ascii="Arial" w:hAnsi="Arial"/>
          <w:i/>
          <w:sz w:val="24"/>
          <w:lang w:val="es-ES"/>
        </w:rPr>
        <w:t>Según el texto, ¿Cómo se caracteriza a los conventillos de Valparaíso?</w:t>
      </w:r>
    </w:p>
    <w:p w:rsidR="00112521" w:rsidRPr="007F7DE0" w:rsidRDefault="00112521" w:rsidP="00112521">
      <w:pPr>
        <w:pStyle w:val="Prrafodelista"/>
        <w:numPr>
          <w:ilvl w:val="0"/>
          <w:numId w:val="7"/>
        </w:numPr>
        <w:spacing w:before="120" w:after="120" w:line="240" w:lineRule="auto"/>
        <w:ind w:left="714" w:hanging="357"/>
        <w:contextualSpacing w:val="0"/>
        <w:jc w:val="both"/>
        <w:rPr>
          <w:rFonts w:ascii="Arial" w:hAnsi="Arial"/>
          <w:i/>
          <w:sz w:val="24"/>
          <w:lang w:val="es-ES"/>
        </w:rPr>
      </w:pPr>
      <w:r w:rsidRPr="007F7DE0">
        <w:rPr>
          <w:rFonts w:ascii="Arial" w:hAnsi="Arial"/>
          <w:i/>
          <w:sz w:val="24"/>
          <w:lang w:val="es-ES"/>
        </w:rPr>
        <w:t xml:space="preserve">¿Por qué resulta contradictorio que existan conventillos con condiciones precarias en Valparaíso, ciudad considerada una “segunda metrópoli nacional”? </w:t>
      </w:r>
    </w:p>
    <w:p w:rsidR="00112521" w:rsidRPr="007F7DE0" w:rsidRDefault="00112521" w:rsidP="00112521">
      <w:pPr>
        <w:pStyle w:val="Prrafodelista"/>
        <w:numPr>
          <w:ilvl w:val="0"/>
          <w:numId w:val="7"/>
        </w:numPr>
        <w:spacing w:before="120" w:after="120" w:line="240" w:lineRule="auto"/>
        <w:ind w:left="714" w:hanging="357"/>
        <w:contextualSpacing w:val="0"/>
        <w:jc w:val="both"/>
        <w:rPr>
          <w:rFonts w:ascii="Arial" w:hAnsi="Arial"/>
          <w:i/>
          <w:sz w:val="24"/>
          <w:lang w:val="es-ES"/>
        </w:rPr>
      </w:pPr>
      <w:r w:rsidRPr="007F7DE0">
        <w:rPr>
          <w:rFonts w:ascii="Arial" w:hAnsi="Arial"/>
          <w:i/>
          <w:sz w:val="24"/>
          <w:lang w:val="es-ES"/>
        </w:rPr>
        <w:t xml:space="preserve">Según lo aprendido, ¿A qué se debe la existencia de este tipo de viviendas? </w:t>
      </w:r>
    </w:p>
    <w:p w:rsidR="00112521" w:rsidRDefault="00112521" w:rsidP="00112521">
      <w:pPr>
        <w:spacing w:after="0" w:line="240" w:lineRule="auto"/>
      </w:pPr>
    </w:p>
    <w:p w:rsidR="00112521" w:rsidRPr="009E1FA6" w:rsidRDefault="00112521" w:rsidP="00112521">
      <w:pPr>
        <w:spacing w:after="0" w:line="240" w:lineRule="auto"/>
        <w:jc w:val="both"/>
        <w:rPr>
          <w:rFonts w:ascii="Arial" w:hAnsi="Arial" w:cs="Arial"/>
          <w:b/>
          <w:bCs/>
          <w:sz w:val="24"/>
          <w:szCs w:val="24"/>
          <w:u w:val="single"/>
        </w:rPr>
      </w:pPr>
      <w:r w:rsidRPr="009E1FA6">
        <w:rPr>
          <w:rFonts w:ascii="Arial" w:hAnsi="Arial" w:cs="Arial"/>
          <w:b/>
          <w:bCs/>
          <w:sz w:val="24"/>
          <w:szCs w:val="24"/>
          <w:u w:val="single"/>
        </w:rPr>
        <w:t>DESARROLLO</w:t>
      </w:r>
    </w:p>
    <w:p w:rsidR="00112521" w:rsidRDefault="00112521" w:rsidP="00112521">
      <w:pPr>
        <w:spacing w:after="0" w:line="240" w:lineRule="auto"/>
        <w:rPr>
          <w:rFonts w:ascii="Arial" w:hAnsi="Arial" w:cs="Arial"/>
          <w:b/>
          <w:sz w:val="24"/>
          <w:szCs w:val="24"/>
          <w:u w:val="single"/>
          <w:lang w:val="es-ES_tradnl"/>
        </w:rPr>
      </w:pPr>
    </w:p>
    <w:p w:rsidR="00112521" w:rsidRDefault="00112521" w:rsidP="00112521">
      <w:pPr>
        <w:pStyle w:val="Prrafodelista"/>
        <w:numPr>
          <w:ilvl w:val="0"/>
          <w:numId w:val="8"/>
        </w:numPr>
        <w:spacing w:before="120" w:after="120" w:line="240" w:lineRule="auto"/>
        <w:ind w:left="425" w:hanging="357"/>
        <w:contextualSpacing w:val="0"/>
        <w:jc w:val="both"/>
        <w:rPr>
          <w:rFonts w:ascii="Arial" w:hAnsi="Arial" w:cs="Arial"/>
          <w:sz w:val="24"/>
          <w:szCs w:val="24"/>
          <w:lang w:val="es-ES_tradnl"/>
        </w:rPr>
      </w:pPr>
      <w:r w:rsidRPr="007F7DE0">
        <w:rPr>
          <w:rFonts w:ascii="Arial" w:hAnsi="Arial" w:cs="Arial"/>
          <w:sz w:val="24"/>
          <w:szCs w:val="24"/>
          <w:lang w:val="es-ES_tradnl"/>
        </w:rPr>
        <w:t>Observa las fotografías e imagina</w:t>
      </w:r>
      <w:r>
        <w:rPr>
          <w:rFonts w:ascii="Arial" w:hAnsi="Arial" w:cs="Arial"/>
          <w:sz w:val="24"/>
          <w:szCs w:val="24"/>
          <w:lang w:val="es-ES_tradnl"/>
        </w:rPr>
        <w:t xml:space="preserve"> ¿cómo era la vida de los niños en las ciudades o circunstancias que muestran las imágenes?</w:t>
      </w:r>
    </w:p>
    <w:p w:rsidR="00112521" w:rsidRDefault="00112521" w:rsidP="00112521">
      <w:pPr>
        <w:pStyle w:val="Prrafodelista"/>
        <w:spacing w:before="120" w:after="120" w:line="240" w:lineRule="auto"/>
        <w:ind w:left="425"/>
        <w:contextualSpacing w:val="0"/>
        <w:jc w:val="both"/>
        <w:rPr>
          <w:rFonts w:ascii="Arial" w:hAnsi="Arial" w:cs="Arial"/>
          <w:sz w:val="24"/>
          <w:szCs w:val="24"/>
          <w:lang w:val="es-ES_tradnl"/>
        </w:rPr>
      </w:pPr>
      <w:r>
        <w:rPr>
          <w:noProof/>
          <w:lang w:eastAsia="es-CL"/>
        </w:rPr>
        <w:drawing>
          <wp:anchor distT="0" distB="0" distL="114300" distR="114300" simplePos="0" relativeHeight="251665408" behindDoc="0" locked="0" layoutInCell="1" allowOverlap="1" wp14:anchorId="5D3F5BC2" wp14:editId="62B01769">
            <wp:simplePos x="0" y="0"/>
            <wp:positionH relativeFrom="column">
              <wp:posOffset>353060</wp:posOffset>
            </wp:positionH>
            <wp:positionV relativeFrom="paragraph">
              <wp:posOffset>157480</wp:posOffset>
            </wp:positionV>
            <wp:extent cx="4975860" cy="25215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1214" t="26515" r="23479" b="36111"/>
                    <a:stretch/>
                  </pic:blipFill>
                  <pic:spPr bwMode="auto">
                    <a:xfrm>
                      <a:off x="0" y="0"/>
                      <a:ext cx="4975860" cy="2521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2521" w:rsidRDefault="00112521" w:rsidP="00112521">
      <w:pPr>
        <w:pStyle w:val="Prrafodelista"/>
        <w:spacing w:before="120" w:after="120" w:line="240" w:lineRule="auto"/>
        <w:ind w:left="425"/>
        <w:contextualSpacing w:val="0"/>
        <w:jc w:val="both"/>
        <w:rPr>
          <w:rFonts w:ascii="Arial" w:hAnsi="Arial" w:cs="Arial"/>
          <w:sz w:val="24"/>
          <w:szCs w:val="24"/>
          <w:lang w:val="es-ES_tradnl"/>
        </w:rPr>
      </w:pPr>
    </w:p>
    <w:p w:rsidR="00112521" w:rsidRPr="007F7DE0" w:rsidRDefault="00112521" w:rsidP="00112521">
      <w:pPr>
        <w:pStyle w:val="Prrafodelista"/>
        <w:spacing w:before="120" w:after="120" w:line="240" w:lineRule="auto"/>
        <w:ind w:left="425"/>
        <w:contextualSpacing w:val="0"/>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r>
        <w:rPr>
          <w:rFonts w:ascii="Arial" w:hAnsi="Arial" w:cs="Arial"/>
          <w:noProof/>
          <w:sz w:val="24"/>
          <w:szCs w:val="24"/>
          <w:lang w:eastAsia="es-CL"/>
        </w:rPr>
        <mc:AlternateContent>
          <mc:Choice Requires="wps">
            <w:drawing>
              <wp:anchor distT="0" distB="0" distL="114300" distR="114300" simplePos="0" relativeHeight="251664384" behindDoc="0" locked="0" layoutInCell="1" allowOverlap="1">
                <wp:simplePos x="0" y="0"/>
                <wp:positionH relativeFrom="column">
                  <wp:posOffset>1205230</wp:posOffset>
                </wp:positionH>
                <wp:positionV relativeFrom="paragraph">
                  <wp:posOffset>120015</wp:posOffset>
                </wp:positionV>
                <wp:extent cx="1964055" cy="257810"/>
                <wp:effectExtent l="0" t="0" r="0" b="8890"/>
                <wp:wrapSquare wrapText="bothSides"/>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055" cy="2578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12521" w:rsidRPr="00C15A57" w:rsidRDefault="00112521" w:rsidP="00112521">
                            <w:pPr>
                              <w:rPr>
                                <w:rFonts w:ascii="Arial" w:hAnsi="Arial"/>
                                <w:sz w:val="20"/>
                              </w:rPr>
                            </w:pPr>
                            <w:r w:rsidRPr="00C15A57">
                              <w:rPr>
                                <w:rFonts w:ascii="Arial" w:hAnsi="Arial"/>
                                <w:sz w:val="20"/>
                              </w:rPr>
                              <w:t>Pobres en Valparaíso (1918)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Cuadro de texto 103" o:spid="_x0000_s1030" type="#_x0000_t202" style="position:absolute;left:0;text-align:left;margin-left:94.9pt;margin-top:9.45pt;width:154.65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" filled="f" stroked="f">
                <v:path arrowok="t"/>
                <v:textbox>
                  <w:txbxContent>
                    <w:p w:rsidR="00112521" w:rsidRPr="00C15A57" w:rsidRDefault="00112521" w:rsidP="00112521">
                      <w:pPr>
                        <w:rPr>
                          <w:rFonts w:ascii="Arial" w:hAnsi="Arial"/>
                          <w:sz w:val="20"/>
                        </w:rPr>
                      </w:pPr>
                      <w:r w:rsidRPr="00C15A57">
                        <w:rPr>
                          <w:rFonts w:ascii="Arial" w:hAnsi="Arial"/>
                          <w:sz w:val="20"/>
                        </w:rPr>
                        <w:t>Pobres en Valparaíso (1918)</w:t>
                      </w:r>
                    </w:p>
                  </w:txbxContent>
                </v:textbox>
                <w10:wrap type="square"/>
              </v:shape>
            </w:pict>
          </mc:Fallback>
        </mc:AlternateContent>
      </w: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center"/>
        <w:rPr>
          <w:rFonts w:ascii="Arial" w:hAnsi="Arial" w:cs="Arial"/>
          <w:sz w:val="24"/>
          <w:szCs w:val="24"/>
          <w:lang w:val="es-ES_tradnl"/>
        </w:rPr>
      </w:pPr>
      <w:r>
        <w:rPr>
          <w:rFonts w:ascii="Arial" w:hAnsi="Arial" w:cs="Arial"/>
          <w:sz w:val="24"/>
          <w:szCs w:val="24"/>
          <w:lang w:val="es-ES_tradnl"/>
        </w:rPr>
        <w:t xml:space="preserve">Conventillo en </w:t>
      </w:r>
      <w:proofErr w:type="gramStart"/>
      <w:r>
        <w:rPr>
          <w:rFonts w:ascii="Arial" w:hAnsi="Arial" w:cs="Arial"/>
          <w:sz w:val="24"/>
          <w:szCs w:val="24"/>
          <w:lang w:val="es-ES_tradnl"/>
        </w:rPr>
        <w:t>Valparaíso  y</w:t>
      </w:r>
      <w:proofErr w:type="gramEnd"/>
      <w:r>
        <w:rPr>
          <w:rFonts w:ascii="Arial" w:hAnsi="Arial" w:cs="Arial"/>
          <w:sz w:val="24"/>
          <w:szCs w:val="24"/>
          <w:lang w:val="es-ES_tradnl"/>
        </w:rPr>
        <w:t xml:space="preserve"> Familia (1900)</w:t>
      </w:r>
    </w:p>
    <w:p w:rsidR="00112521" w:rsidRDefault="00112521" w:rsidP="00112521">
      <w:pPr>
        <w:spacing w:after="0" w:line="240" w:lineRule="auto"/>
        <w:jc w:val="both"/>
        <w:rPr>
          <w:rFonts w:ascii="Arial" w:hAnsi="Arial" w:cs="Arial"/>
          <w:sz w:val="24"/>
          <w:szCs w:val="24"/>
          <w:lang w:val="es-ES_tradnl"/>
        </w:rPr>
      </w:pPr>
    </w:p>
    <w:p w:rsidR="00112521" w:rsidRDefault="00806058" w:rsidP="00112521">
      <w:pPr>
        <w:spacing w:after="0" w:line="240" w:lineRule="auto"/>
        <w:jc w:val="both"/>
        <w:rPr>
          <w:rFonts w:ascii="Arial" w:hAnsi="Arial" w:cs="Arial"/>
          <w:sz w:val="24"/>
          <w:szCs w:val="24"/>
          <w:lang w:val="es-ES_tradnl"/>
        </w:rPr>
      </w:pPr>
      <w:r>
        <w:rPr>
          <w:rFonts w:ascii="Arial" w:hAnsi="Arial" w:cs="Arial"/>
          <w:b/>
          <w:noProof/>
          <w:sz w:val="24"/>
          <w:szCs w:val="24"/>
          <w:u w:val="single"/>
          <w:lang w:eastAsia="es-CL"/>
        </w:rPr>
        <mc:AlternateContent>
          <mc:Choice Requires="wps">
            <w:drawing>
              <wp:anchor distT="0" distB="0" distL="114300" distR="114300" simplePos="0" relativeHeight="251661312" behindDoc="1" locked="0" layoutInCell="1" allowOverlap="1">
                <wp:simplePos x="0" y="0"/>
                <wp:positionH relativeFrom="column">
                  <wp:posOffset>537845</wp:posOffset>
                </wp:positionH>
                <wp:positionV relativeFrom="paragraph">
                  <wp:posOffset>133985</wp:posOffset>
                </wp:positionV>
                <wp:extent cx="4358005" cy="514350"/>
                <wp:effectExtent l="0" t="0" r="23495" b="1905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8005" cy="514350"/>
                        </a:xfrm>
                        <a:prstGeom prst="roundRect">
                          <a:avLst>
                            <a:gd name="adj" fmla="val 16667"/>
                          </a:avLst>
                        </a:prstGeom>
                        <a:solidFill>
                          <a:srgbClr val="D9D9D9"/>
                        </a:solidFill>
                        <a:ln w="9525" cmpd="sng">
                          <a:solidFill>
                            <a:srgbClr val="000000"/>
                          </a:solidFill>
                          <a:round/>
                          <a:headEnd/>
                          <a:tailEnd/>
                        </a:ln>
                      </wps:spPr>
                      <wps:txbx>
                        <w:txbxContent>
                          <w:p w:rsidR="00112521" w:rsidRPr="009E1FA6" w:rsidRDefault="00112521" w:rsidP="00112521">
                            <w:pPr>
                              <w:spacing w:after="0" w:line="240" w:lineRule="auto"/>
                              <w:jc w:val="both"/>
                              <w:rPr>
                                <w:rFonts w:ascii="Arial" w:hAnsi="Arial" w:cs="Arial"/>
                                <w:b/>
                                <w:sz w:val="24"/>
                                <w:szCs w:val="24"/>
                              </w:rPr>
                            </w:pPr>
                            <w:r w:rsidRPr="009E1FA6">
                              <w:rPr>
                                <w:rFonts w:ascii="Arial" w:hAnsi="Arial" w:cs="Arial"/>
                                <w:b/>
                                <w:sz w:val="24"/>
                                <w:szCs w:val="24"/>
                              </w:rPr>
                              <w:t>Habilidad:</w:t>
                            </w:r>
                          </w:p>
                          <w:p w:rsidR="00112521" w:rsidRPr="009E1FA6" w:rsidRDefault="00112521" w:rsidP="00112521">
                            <w:pPr>
                              <w:pStyle w:val="Prrafodelista"/>
                              <w:numPr>
                                <w:ilvl w:val="0"/>
                                <w:numId w:val="5"/>
                              </w:numPr>
                              <w:spacing w:after="0" w:line="240" w:lineRule="auto"/>
                              <w:ind w:left="426"/>
                              <w:contextualSpacing w:val="0"/>
                              <w:jc w:val="both"/>
                              <w:rPr>
                                <w:rFonts w:ascii="Arial" w:hAnsi="Arial" w:cs="Arial"/>
                                <w:sz w:val="24"/>
                                <w:szCs w:val="24"/>
                              </w:rPr>
                            </w:pPr>
                            <w:r>
                              <w:rPr>
                                <w:rFonts w:ascii="Arial" w:hAnsi="Arial" w:cs="Arial"/>
                                <w:iCs/>
                                <w:color w:val="000000"/>
                                <w:sz w:val="24"/>
                                <w:szCs w:val="24"/>
                              </w:rPr>
                              <w:t>Análisis y Trabajo con fuentes</w:t>
                            </w:r>
                            <w:r w:rsidRPr="009E1FA6">
                              <w:rPr>
                                <w:rFonts w:ascii="Arial" w:hAnsi="Arial" w:cs="Arial"/>
                                <w:iCs/>
                                <w:color w:val="000000"/>
                                <w:sz w:val="24"/>
                                <w:szCs w:val="24"/>
                              </w:rPr>
                              <w:t xml:space="preserve"> </w:t>
                            </w:r>
                            <w:r>
                              <w:rPr>
                                <w:rFonts w:ascii="Arial" w:hAnsi="Arial" w:cs="Arial"/>
                                <w:iCs/>
                                <w:color w:val="000000"/>
                                <w:sz w:val="24"/>
                                <w:szCs w:val="24"/>
                              </w:rPr>
                              <w:t xml:space="preserve">de información </w:t>
                            </w:r>
                            <w:r w:rsidRPr="009E1FA6">
                              <w:rPr>
                                <w:rFonts w:ascii="Arial" w:hAnsi="Arial" w:cs="Arial"/>
                                <w:iCs/>
                                <w:color w:val="000000"/>
                                <w:sz w:val="24"/>
                                <w:szCs w:val="24"/>
                              </w:rPr>
                              <w:t>(</w:t>
                            </w:r>
                            <w:r>
                              <w:rPr>
                                <w:rFonts w:ascii="Arial" w:hAnsi="Arial" w:cs="Arial"/>
                                <w:iCs/>
                                <w:color w:val="000000"/>
                                <w:sz w:val="24"/>
                                <w:szCs w:val="24"/>
                              </w:rPr>
                              <w:t>Recordar</w:t>
                            </w:r>
                            <w:r w:rsidRPr="009E1FA6">
                              <w:rPr>
                                <w:rFonts w:ascii="Arial" w:hAnsi="Arial" w:cs="Arial"/>
                                <w:sz w:val="24"/>
                                <w:szCs w:val="24"/>
                              </w:rPr>
                              <w:t>)</w:t>
                            </w:r>
                          </w:p>
                          <w:p w:rsidR="00112521" w:rsidRPr="00DA30B2" w:rsidRDefault="00112521" w:rsidP="00112521">
                            <w:pPr>
                              <w:jc w:val="center"/>
                              <w:rPr>
                                <w:rFonts w:ascii="Arial" w:hAnsi="Arial" w:cs="Arial"/>
                                <w:sz w:val="28"/>
                                <w:szCs w:val="28"/>
                                <w:lang w:val="es-MX"/>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19" o:spid="_x0000_s1031" style="position:absolute;left:0;text-align:left;margin-left:42.35pt;margin-top:10.55pt;width:343.1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" fillcolor="#d9d9d9">
                <v:path arrowok="t"/>
                <v:textbox>
                  <w:txbxContent>
                    <w:p w:rsidR="00112521" w:rsidRPr="009E1FA6" w:rsidRDefault="00112521" w:rsidP="00112521">
                      <w:pPr>
                        <w:spacing w:after="0" w:line="240" w:lineRule="auto"/>
                        <w:jc w:val="both"/>
                        <w:rPr>
                          <w:rFonts w:ascii="Arial" w:hAnsi="Arial" w:cs="Arial"/>
                          <w:b/>
                          <w:sz w:val="24"/>
                          <w:szCs w:val="24"/>
                        </w:rPr>
                      </w:pPr>
                      <w:r w:rsidRPr="009E1FA6">
                        <w:rPr>
                          <w:rFonts w:ascii="Arial" w:hAnsi="Arial" w:cs="Arial"/>
                          <w:b/>
                          <w:sz w:val="24"/>
                          <w:szCs w:val="24"/>
                        </w:rPr>
                        <w:t>Habilidad:</w:t>
                      </w:r>
                    </w:p>
                    <w:p w:rsidR="00112521" w:rsidRPr="009E1FA6" w:rsidRDefault="00112521" w:rsidP="00112521">
                      <w:pPr>
                        <w:pStyle w:val="Prrafodelista"/>
                        <w:numPr>
                          <w:ilvl w:val="0"/>
                          <w:numId w:val="5"/>
                        </w:numPr>
                        <w:spacing w:after="0" w:line="240" w:lineRule="auto"/>
                        <w:ind w:left="426"/>
                        <w:contextualSpacing w:val="0"/>
                        <w:jc w:val="both"/>
                        <w:rPr>
                          <w:rFonts w:ascii="Arial" w:hAnsi="Arial" w:cs="Arial"/>
                          <w:sz w:val="24"/>
                          <w:szCs w:val="24"/>
                        </w:rPr>
                      </w:pPr>
                      <w:r>
                        <w:rPr>
                          <w:rFonts w:ascii="Arial" w:hAnsi="Arial" w:cs="Arial"/>
                          <w:iCs/>
                          <w:color w:val="000000"/>
                          <w:sz w:val="24"/>
                          <w:szCs w:val="24"/>
                        </w:rPr>
                        <w:t>Análisis y Trabajo con fuentes</w:t>
                      </w:r>
                      <w:r w:rsidRPr="009E1FA6">
                        <w:rPr>
                          <w:rFonts w:ascii="Arial" w:hAnsi="Arial" w:cs="Arial"/>
                          <w:iCs/>
                          <w:color w:val="000000"/>
                          <w:sz w:val="24"/>
                          <w:szCs w:val="24"/>
                        </w:rPr>
                        <w:t xml:space="preserve"> </w:t>
                      </w:r>
                      <w:r>
                        <w:rPr>
                          <w:rFonts w:ascii="Arial" w:hAnsi="Arial" w:cs="Arial"/>
                          <w:iCs/>
                          <w:color w:val="000000"/>
                          <w:sz w:val="24"/>
                          <w:szCs w:val="24"/>
                        </w:rPr>
                        <w:t xml:space="preserve">de información </w:t>
                      </w:r>
                      <w:r w:rsidRPr="009E1FA6">
                        <w:rPr>
                          <w:rFonts w:ascii="Arial" w:hAnsi="Arial" w:cs="Arial"/>
                          <w:iCs/>
                          <w:color w:val="000000"/>
                          <w:sz w:val="24"/>
                          <w:szCs w:val="24"/>
                        </w:rPr>
                        <w:t>(</w:t>
                      </w:r>
                      <w:r>
                        <w:rPr>
                          <w:rFonts w:ascii="Arial" w:hAnsi="Arial" w:cs="Arial"/>
                          <w:iCs/>
                          <w:color w:val="000000"/>
                          <w:sz w:val="24"/>
                          <w:szCs w:val="24"/>
                        </w:rPr>
                        <w:t>Recordar</w:t>
                      </w:r>
                      <w:r w:rsidRPr="009E1FA6">
                        <w:rPr>
                          <w:rFonts w:ascii="Arial" w:hAnsi="Arial" w:cs="Arial"/>
                          <w:sz w:val="24"/>
                          <w:szCs w:val="24"/>
                        </w:rPr>
                        <w:t>)</w:t>
                      </w:r>
                    </w:p>
                    <w:p w:rsidR="00112521" w:rsidRPr="00DA30B2" w:rsidRDefault="00112521" w:rsidP="00112521">
                      <w:pPr>
                        <w:jc w:val="center"/>
                        <w:rPr>
                          <w:rFonts w:ascii="Arial" w:hAnsi="Arial" w:cs="Arial"/>
                          <w:sz w:val="28"/>
                          <w:szCs w:val="28"/>
                          <w:lang w:val="es-MX"/>
                        </w:rPr>
                      </w:pPr>
                    </w:p>
                  </w:txbxContent>
                </v:textbox>
              </v:roundrect>
            </w:pict>
          </mc:Fallback>
        </mc:AlternateContent>
      </w: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spacing w:after="0" w:line="240" w:lineRule="auto"/>
        <w:jc w:val="both"/>
        <w:rPr>
          <w:rFonts w:ascii="Arial" w:hAnsi="Arial" w:cs="Arial"/>
          <w:sz w:val="24"/>
          <w:szCs w:val="24"/>
          <w:lang w:val="es-ES_tradnl"/>
        </w:rPr>
      </w:pPr>
    </w:p>
    <w:p w:rsidR="00112521" w:rsidRDefault="00112521" w:rsidP="00112521">
      <w:pPr>
        <w:rPr>
          <w:rFonts w:ascii="Arial" w:hAnsi="Arial" w:cs="Arial"/>
          <w:b/>
          <w:sz w:val="24"/>
          <w:szCs w:val="24"/>
          <w:u w:val="single"/>
        </w:rPr>
      </w:pPr>
    </w:p>
    <w:p w:rsidR="00112521" w:rsidRPr="007F7DE0" w:rsidRDefault="00112521" w:rsidP="00112521">
      <w:pPr>
        <w:spacing w:line="360" w:lineRule="auto"/>
        <w:ind w:left="426"/>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2521" w:rsidRDefault="00112521" w:rsidP="00112521">
      <w:pPr>
        <w:rPr>
          <w:rFonts w:ascii="Arial" w:hAnsi="Arial" w:cs="Arial"/>
          <w:b/>
          <w:sz w:val="24"/>
          <w:szCs w:val="24"/>
          <w:u w:val="single"/>
        </w:rPr>
      </w:pPr>
      <w:r>
        <w:rPr>
          <w:rFonts w:ascii="Arial" w:hAnsi="Arial" w:cs="Arial"/>
          <w:b/>
          <w:noProof/>
          <w:sz w:val="24"/>
          <w:szCs w:val="24"/>
          <w:u w:val="single"/>
          <w:lang w:eastAsia="es-CL"/>
        </w:rPr>
        <mc:AlternateContent>
          <mc:Choice Requires="wps">
            <w:drawing>
              <wp:anchor distT="0" distB="0" distL="114300" distR="114300" simplePos="0" relativeHeight="251663360" behindDoc="1" locked="0" layoutInCell="1" allowOverlap="1">
                <wp:simplePos x="0" y="0"/>
                <wp:positionH relativeFrom="column">
                  <wp:posOffset>1110615</wp:posOffset>
                </wp:positionH>
                <wp:positionV relativeFrom="paragraph">
                  <wp:posOffset>1270</wp:posOffset>
                </wp:positionV>
                <wp:extent cx="2379980" cy="514350"/>
                <wp:effectExtent l="0" t="0" r="20320" b="1905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9980" cy="514350"/>
                        </a:xfrm>
                        <a:prstGeom prst="roundRect">
                          <a:avLst>
                            <a:gd name="adj" fmla="val 16667"/>
                          </a:avLst>
                        </a:prstGeom>
                        <a:solidFill>
                          <a:srgbClr val="D9D9D9"/>
                        </a:solidFill>
                        <a:ln w="9525" cmpd="sng">
                          <a:solidFill>
                            <a:srgbClr val="000000"/>
                          </a:solidFill>
                          <a:round/>
                          <a:headEnd/>
                          <a:tailEnd/>
                        </a:ln>
                      </wps:spPr>
                      <wps:txbx>
                        <w:txbxContent>
                          <w:p w:rsidR="00112521" w:rsidRDefault="00112521" w:rsidP="00112521">
                            <w:pPr>
                              <w:spacing w:after="0" w:line="240" w:lineRule="auto"/>
                              <w:jc w:val="both"/>
                              <w:rPr>
                                <w:rFonts w:ascii="Arial" w:hAnsi="Arial" w:cs="Arial"/>
                                <w:b/>
                                <w:sz w:val="24"/>
                                <w:szCs w:val="24"/>
                              </w:rPr>
                            </w:pPr>
                            <w:r w:rsidRPr="009E1FA6">
                              <w:rPr>
                                <w:rFonts w:ascii="Arial" w:hAnsi="Arial" w:cs="Arial"/>
                                <w:b/>
                                <w:sz w:val="24"/>
                                <w:szCs w:val="24"/>
                              </w:rPr>
                              <w:t>Habilidad:</w:t>
                            </w:r>
                            <w:r>
                              <w:rPr>
                                <w:rFonts w:ascii="Arial" w:hAnsi="Arial" w:cs="Arial"/>
                                <w:b/>
                                <w:sz w:val="24"/>
                                <w:szCs w:val="24"/>
                              </w:rPr>
                              <w:t xml:space="preserve"> </w:t>
                            </w:r>
                          </w:p>
                          <w:p w:rsidR="00112521" w:rsidRPr="00163899" w:rsidRDefault="00112521" w:rsidP="00112521">
                            <w:pPr>
                              <w:pStyle w:val="Prrafodelista"/>
                              <w:numPr>
                                <w:ilvl w:val="0"/>
                                <w:numId w:val="9"/>
                              </w:numPr>
                              <w:spacing w:after="0" w:line="240" w:lineRule="auto"/>
                              <w:ind w:left="567" w:hanging="207"/>
                              <w:jc w:val="both"/>
                              <w:rPr>
                                <w:rFonts w:ascii="Arial" w:hAnsi="Arial" w:cs="Arial"/>
                                <w:sz w:val="24"/>
                                <w:szCs w:val="24"/>
                              </w:rPr>
                            </w:pPr>
                            <w:r>
                              <w:rPr>
                                <w:rFonts w:ascii="Arial" w:hAnsi="Arial" w:cs="Arial"/>
                                <w:sz w:val="24"/>
                                <w:szCs w:val="24"/>
                              </w:rPr>
                              <w:t>Comunicación (C</w:t>
                            </w:r>
                            <w:r w:rsidRPr="00163899">
                              <w:rPr>
                                <w:rFonts w:ascii="Arial" w:hAnsi="Arial" w:cs="Arial"/>
                                <w:sz w:val="24"/>
                                <w:szCs w:val="24"/>
                              </w:rPr>
                              <w:t xml:space="preserve">rear) </w:t>
                            </w:r>
                          </w:p>
                          <w:p w:rsidR="00112521" w:rsidRPr="00DA30B2" w:rsidRDefault="00112521" w:rsidP="00112521">
                            <w:pPr>
                              <w:jc w:val="center"/>
                              <w:rPr>
                                <w:rFonts w:ascii="Arial" w:hAnsi="Arial" w:cs="Arial"/>
                                <w:sz w:val="28"/>
                                <w:szCs w:val="28"/>
                                <w:lang w:val="es-MX"/>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24" o:spid="_x0000_s1032" style="position:absolute;margin-left:87.45pt;margin-top:.1pt;width:187.4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" fillcolor="#d9d9d9">
                <v:path arrowok="t"/>
                <v:textbox>
                  <w:txbxContent>
                    <w:p w:rsidR="00112521" w:rsidRDefault="00112521" w:rsidP="00112521">
                      <w:pPr>
                        <w:spacing w:after="0" w:line="240" w:lineRule="auto"/>
                        <w:jc w:val="both"/>
                        <w:rPr>
                          <w:rFonts w:ascii="Arial" w:hAnsi="Arial" w:cs="Arial"/>
                          <w:b/>
                          <w:sz w:val="24"/>
                          <w:szCs w:val="24"/>
                        </w:rPr>
                      </w:pPr>
                      <w:r w:rsidRPr="009E1FA6">
                        <w:rPr>
                          <w:rFonts w:ascii="Arial" w:hAnsi="Arial" w:cs="Arial"/>
                          <w:b/>
                          <w:sz w:val="24"/>
                          <w:szCs w:val="24"/>
                        </w:rPr>
                        <w:t>Habilidad:</w:t>
                      </w:r>
                      <w:r>
                        <w:rPr>
                          <w:rFonts w:ascii="Arial" w:hAnsi="Arial" w:cs="Arial"/>
                          <w:b/>
                          <w:sz w:val="24"/>
                          <w:szCs w:val="24"/>
                        </w:rPr>
                        <w:t xml:space="preserve"> </w:t>
                      </w:r>
                    </w:p>
                    <w:p w:rsidR="00112521" w:rsidRPr="00163899" w:rsidRDefault="00112521" w:rsidP="00112521">
                      <w:pPr>
                        <w:pStyle w:val="Prrafodelista"/>
                        <w:numPr>
                          <w:ilvl w:val="0"/>
                          <w:numId w:val="9"/>
                        </w:numPr>
                        <w:spacing w:after="0" w:line="240" w:lineRule="auto"/>
                        <w:ind w:left="567" w:hanging="207"/>
                        <w:jc w:val="both"/>
                        <w:rPr>
                          <w:rFonts w:ascii="Arial" w:hAnsi="Arial" w:cs="Arial"/>
                          <w:sz w:val="24"/>
                          <w:szCs w:val="24"/>
                        </w:rPr>
                      </w:pPr>
                      <w:r>
                        <w:rPr>
                          <w:rFonts w:ascii="Arial" w:hAnsi="Arial" w:cs="Arial"/>
                          <w:sz w:val="24"/>
                          <w:szCs w:val="24"/>
                        </w:rPr>
                        <w:t>Comunicación (C</w:t>
                      </w:r>
                      <w:r w:rsidRPr="00163899">
                        <w:rPr>
                          <w:rFonts w:ascii="Arial" w:hAnsi="Arial" w:cs="Arial"/>
                          <w:sz w:val="24"/>
                          <w:szCs w:val="24"/>
                        </w:rPr>
                        <w:t xml:space="preserve">rear) </w:t>
                      </w:r>
                    </w:p>
                    <w:p w:rsidR="00112521" w:rsidRPr="00DA30B2" w:rsidRDefault="00112521" w:rsidP="00112521">
                      <w:pPr>
                        <w:jc w:val="center"/>
                        <w:rPr>
                          <w:rFonts w:ascii="Arial" w:hAnsi="Arial" w:cs="Arial"/>
                          <w:sz w:val="28"/>
                          <w:szCs w:val="28"/>
                          <w:lang w:val="es-MX"/>
                        </w:rPr>
                      </w:pPr>
                    </w:p>
                  </w:txbxContent>
                </v:textbox>
              </v:roundrect>
            </w:pict>
          </mc:Fallback>
        </mc:AlternateContent>
      </w:r>
    </w:p>
    <w:p w:rsidR="00112521" w:rsidRDefault="00112521" w:rsidP="00112521">
      <w:pPr>
        <w:rPr>
          <w:rFonts w:ascii="Arial" w:hAnsi="Arial" w:cs="Arial"/>
          <w:b/>
          <w:sz w:val="24"/>
          <w:szCs w:val="24"/>
          <w:u w:val="single"/>
        </w:rPr>
      </w:pPr>
      <w:r>
        <w:rPr>
          <w:rFonts w:ascii="Arial" w:hAnsi="Arial" w:cs="Arial"/>
          <w:b/>
          <w:sz w:val="24"/>
          <w:szCs w:val="24"/>
          <w:u w:val="single"/>
        </w:rPr>
        <w:t xml:space="preserve">CIERRE </w:t>
      </w:r>
    </w:p>
    <w:p w:rsidR="00112521" w:rsidRDefault="00112521" w:rsidP="00112521">
      <w:pPr>
        <w:pStyle w:val="Prrafodelista"/>
        <w:numPr>
          <w:ilvl w:val="0"/>
          <w:numId w:val="10"/>
        </w:numPr>
        <w:spacing w:after="200" w:line="276" w:lineRule="auto"/>
        <w:jc w:val="both"/>
        <w:rPr>
          <w:rFonts w:ascii="Arial" w:hAnsi="Arial" w:cs="Arial"/>
          <w:sz w:val="24"/>
          <w:szCs w:val="24"/>
        </w:rPr>
      </w:pPr>
      <w:r w:rsidRPr="00B24626">
        <w:rPr>
          <w:rFonts w:ascii="Arial" w:hAnsi="Arial" w:cs="Arial"/>
          <w:sz w:val="24"/>
          <w:szCs w:val="24"/>
        </w:rPr>
        <w:t xml:space="preserve">A continuación del punto anterior. Escribe un diario de </w:t>
      </w:r>
      <w:r w:rsidR="00806058" w:rsidRPr="00B24626">
        <w:rPr>
          <w:rFonts w:ascii="Arial" w:hAnsi="Arial" w:cs="Arial"/>
          <w:sz w:val="24"/>
          <w:szCs w:val="24"/>
        </w:rPr>
        <w:t>vida en</w:t>
      </w:r>
      <w:r w:rsidRPr="00B24626">
        <w:rPr>
          <w:rFonts w:ascii="Arial" w:hAnsi="Arial" w:cs="Arial"/>
          <w:sz w:val="24"/>
          <w:szCs w:val="24"/>
        </w:rPr>
        <w:t xml:space="preserve"> el que relates tu experiencia.</w:t>
      </w:r>
    </w:p>
    <w:p w:rsidR="00112521" w:rsidRDefault="00112521" w:rsidP="00112521">
      <w:pPr>
        <w:pStyle w:val="Prrafodelista"/>
        <w:rPr>
          <w:rFonts w:ascii="Arial" w:hAnsi="Arial" w:cs="Arial"/>
          <w:sz w:val="24"/>
          <w:szCs w:val="24"/>
        </w:rPr>
      </w:pPr>
    </w:p>
    <w:p w:rsidR="00112521" w:rsidRPr="00B24626" w:rsidRDefault="00112521" w:rsidP="00112521">
      <w:pPr>
        <w:pStyle w:val="Prrafodelista"/>
        <w:numPr>
          <w:ilvl w:val="0"/>
          <w:numId w:val="10"/>
        </w:numPr>
        <w:spacing w:after="200" w:line="276" w:lineRule="auto"/>
        <w:jc w:val="both"/>
        <w:rPr>
          <w:rFonts w:ascii="Arial" w:hAnsi="Arial" w:cs="Arial"/>
          <w:sz w:val="24"/>
          <w:szCs w:val="24"/>
        </w:rPr>
      </w:pPr>
      <w:r>
        <w:rPr>
          <w:rFonts w:ascii="Arial" w:hAnsi="Arial" w:cs="Arial"/>
          <w:sz w:val="24"/>
          <w:szCs w:val="24"/>
        </w:rPr>
        <w:t xml:space="preserve">Posteriormente haz una ficha de presentación en el diario, donde indiques los aspectos de tu vida, </w:t>
      </w:r>
      <w:r w:rsidR="00806058">
        <w:rPr>
          <w:rFonts w:ascii="Arial" w:hAnsi="Arial" w:cs="Arial"/>
          <w:sz w:val="24"/>
          <w:szCs w:val="24"/>
        </w:rPr>
        <w:t>como,</w:t>
      </w:r>
      <w:r>
        <w:rPr>
          <w:rFonts w:ascii="Arial" w:hAnsi="Arial" w:cs="Arial"/>
          <w:sz w:val="24"/>
          <w:szCs w:val="24"/>
        </w:rPr>
        <w:t xml:space="preserve"> por ejemplo: Tú nombre, el nombre de la familia con quién vives y cuáles son sus oficios, según la época.</w:t>
      </w:r>
    </w:p>
    <w:p w:rsidR="00965A21" w:rsidRPr="00112521" w:rsidRDefault="00965A21" w:rsidP="00ED7620"/>
    <w:sectPr w:rsidR="00965A21" w:rsidRPr="00112521"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xyge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8A0"/>
    <w:multiLevelType w:val="hybridMultilevel"/>
    <w:tmpl w:val="E020D590"/>
    <w:lvl w:ilvl="0" w:tplc="6F9E6FC0">
      <w:start w:val="27"/>
      <w:numFmt w:val="bullet"/>
      <w:lvlText w:val="-"/>
      <w:lvlJc w:val="left"/>
      <w:pPr>
        <w:ind w:left="720" w:hanging="360"/>
      </w:pPr>
      <w:rPr>
        <w:rFonts w:asciiTheme="minorHAnsi" w:eastAsia="Times New Roman" w:hAnsiTheme="minorHAnsi"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96D180E"/>
    <w:multiLevelType w:val="hybridMultilevel"/>
    <w:tmpl w:val="4EE89C44"/>
    <w:lvl w:ilvl="0" w:tplc="14DA75B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008132D"/>
    <w:multiLevelType w:val="hybridMultilevel"/>
    <w:tmpl w:val="9AE852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7FE7A59"/>
    <w:multiLevelType w:val="hybridMultilevel"/>
    <w:tmpl w:val="64C0761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1396179"/>
    <w:multiLevelType w:val="hybridMultilevel"/>
    <w:tmpl w:val="9600E8C4"/>
    <w:lvl w:ilvl="0" w:tplc="3302602A">
      <w:start w:val="1"/>
      <w:numFmt w:val="lowerLetter"/>
      <w:lvlText w:val="%1)"/>
      <w:lvlJc w:val="left"/>
      <w:pPr>
        <w:ind w:left="927" w:hanging="360"/>
      </w:pPr>
      <w:rPr>
        <w:b w:val="0"/>
        <w:i/>
        <w:sz w:val="24"/>
        <w:szCs w:val="24"/>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4D8654D9"/>
    <w:multiLevelType w:val="hybridMultilevel"/>
    <w:tmpl w:val="6B60DEBA"/>
    <w:lvl w:ilvl="0" w:tplc="1E5E6086">
      <w:start w:val="27"/>
      <w:numFmt w:val="bullet"/>
      <w:lvlText w:val="-"/>
      <w:lvlJc w:val="left"/>
      <w:pPr>
        <w:ind w:left="720" w:hanging="360"/>
      </w:pPr>
      <w:rPr>
        <w:rFonts w:ascii="Calibri" w:eastAsiaTheme="minorHAnsi" w:hAnsi="Calibri" w:cs="Verdana"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7FD552D"/>
    <w:multiLevelType w:val="hybridMultilevel"/>
    <w:tmpl w:val="C3EE0BD6"/>
    <w:lvl w:ilvl="0" w:tplc="58E84A38">
      <w:start w:val="1"/>
      <w:numFmt w:val="decimal"/>
      <w:lvlText w:val="%1."/>
      <w:lvlJc w:val="left"/>
      <w:pPr>
        <w:ind w:left="1572" w:hanging="276"/>
        <w:jc w:val="left"/>
      </w:pPr>
      <w:rPr>
        <w:rFonts w:hint="default"/>
        <w:spacing w:val="-1"/>
        <w:w w:val="101"/>
        <w:lang w:val="es-ES" w:eastAsia="en-US" w:bidi="ar-SA"/>
      </w:rPr>
    </w:lvl>
    <w:lvl w:ilvl="1" w:tplc="C9FA2540">
      <w:numFmt w:val="bullet"/>
      <w:lvlText w:val="•"/>
      <w:lvlJc w:val="left"/>
      <w:pPr>
        <w:ind w:left="2542" w:hanging="276"/>
      </w:pPr>
      <w:rPr>
        <w:rFonts w:hint="default"/>
        <w:lang w:val="es-ES" w:eastAsia="en-US" w:bidi="ar-SA"/>
      </w:rPr>
    </w:lvl>
    <w:lvl w:ilvl="2" w:tplc="80C8E66A">
      <w:numFmt w:val="bullet"/>
      <w:lvlText w:val="•"/>
      <w:lvlJc w:val="left"/>
      <w:pPr>
        <w:ind w:left="3504" w:hanging="276"/>
      </w:pPr>
      <w:rPr>
        <w:rFonts w:hint="default"/>
        <w:lang w:val="es-ES" w:eastAsia="en-US" w:bidi="ar-SA"/>
      </w:rPr>
    </w:lvl>
    <w:lvl w:ilvl="3" w:tplc="212CE716">
      <w:numFmt w:val="bullet"/>
      <w:lvlText w:val="•"/>
      <w:lvlJc w:val="left"/>
      <w:pPr>
        <w:ind w:left="4466" w:hanging="276"/>
      </w:pPr>
      <w:rPr>
        <w:rFonts w:hint="default"/>
        <w:lang w:val="es-ES" w:eastAsia="en-US" w:bidi="ar-SA"/>
      </w:rPr>
    </w:lvl>
    <w:lvl w:ilvl="4" w:tplc="EF0A0CDE">
      <w:numFmt w:val="bullet"/>
      <w:lvlText w:val="•"/>
      <w:lvlJc w:val="left"/>
      <w:pPr>
        <w:ind w:left="5428" w:hanging="276"/>
      </w:pPr>
      <w:rPr>
        <w:rFonts w:hint="default"/>
        <w:lang w:val="es-ES" w:eastAsia="en-US" w:bidi="ar-SA"/>
      </w:rPr>
    </w:lvl>
    <w:lvl w:ilvl="5" w:tplc="130AE94C">
      <w:numFmt w:val="bullet"/>
      <w:lvlText w:val="•"/>
      <w:lvlJc w:val="left"/>
      <w:pPr>
        <w:ind w:left="6390" w:hanging="276"/>
      </w:pPr>
      <w:rPr>
        <w:rFonts w:hint="default"/>
        <w:lang w:val="es-ES" w:eastAsia="en-US" w:bidi="ar-SA"/>
      </w:rPr>
    </w:lvl>
    <w:lvl w:ilvl="6" w:tplc="A8EE3C82">
      <w:numFmt w:val="bullet"/>
      <w:lvlText w:val="•"/>
      <w:lvlJc w:val="left"/>
      <w:pPr>
        <w:ind w:left="7352" w:hanging="276"/>
      </w:pPr>
      <w:rPr>
        <w:rFonts w:hint="default"/>
        <w:lang w:val="es-ES" w:eastAsia="en-US" w:bidi="ar-SA"/>
      </w:rPr>
    </w:lvl>
    <w:lvl w:ilvl="7" w:tplc="BDF29CF4">
      <w:numFmt w:val="bullet"/>
      <w:lvlText w:val="•"/>
      <w:lvlJc w:val="left"/>
      <w:pPr>
        <w:ind w:left="8314" w:hanging="276"/>
      </w:pPr>
      <w:rPr>
        <w:rFonts w:hint="default"/>
        <w:lang w:val="es-ES" w:eastAsia="en-US" w:bidi="ar-SA"/>
      </w:rPr>
    </w:lvl>
    <w:lvl w:ilvl="8" w:tplc="C254B8BC">
      <w:numFmt w:val="bullet"/>
      <w:lvlText w:val="•"/>
      <w:lvlJc w:val="left"/>
      <w:pPr>
        <w:ind w:left="9276" w:hanging="276"/>
      </w:pPr>
      <w:rPr>
        <w:rFonts w:hint="default"/>
        <w:lang w:val="es-ES" w:eastAsia="en-US" w:bidi="ar-SA"/>
      </w:rPr>
    </w:lvl>
  </w:abstractNum>
  <w:abstractNum w:abstractNumId="7">
    <w:nsid w:val="5C95079B"/>
    <w:multiLevelType w:val="hybridMultilevel"/>
    <w:tmpl w:val="0B620658"/>
    <w:lvl w:ilvl="0" w:tplc="14DA75B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CB60D4F"/>
    <w:multiLevelType w:val="hybridMultilevel"/>
    <w:tmpl w:val="78C23812"/>
    <w:lvl w:ilvl="0" w:tplc="16C85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9A19D3"/>
    <w:multiLevelType w:val="hybridMultilevel"/>
    <w:tmpl w:val="9B22FF04"/>
    <w:lvl w:ilvl="0" w:tplc="6F24183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6"/>
  </w:num>
  <w:num w:numId="2">
    <w:abstractNumId w:val="8"/>
  </w:num>
  <w:num w:numId="3">
    <w:abstractNumId w:val="9"/>
  </w:num>
  <w:num w:numId="4">
    <w:abstractNumId w:val="0"/>
  </w:num>
  <w:num w:numId="5">
    <w:abstractNumId w:val="5"/>
  </w:num>
  <w:num w:numId="6">
    <w:abstractNumId w:val="2"/>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A5F9E"/>
    <w:rsid w:val="00112521"/>
    <w:rsid w:val="00221298"/>
    <w:rsid w:val="005508CA"/>
    <w:rsid w:val="006E2ABF"/>
    <w:rsid w:val="00806058"/>
    <w:rsid w:val="00820EC9"/>
    <w:rsid w:val="00945D27"/>
    <w:rsid w:val="00965A21"/>
    <w:rsid w:val="00B74DA4"/>
    <w:rsid w:val="00C64A90"/>
    <w:rsid w:val="00CA14FF"/>
    <w:rsid w:val="00ED7620"/>
    <w:rsid w:val="00FA22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4A90"/>
    <w:pPr>
      <w:ind w:left="720"/>
      <w:contextualSpacing/>
    </w:pPr>
  </w:style>
  <w:style w:type="paragraph" w:styleId="Textoindependiente">
    <w:name w:val="Body Text"/>
    <w:basedOn w:val="Normal"/>
    <w:link w:val="TextoindependienteCar"/>
    <w:uiPriority w:val="1"/>
    <w:qFormat/>
    <w:rsid w:val="006E2ABF"/>
    <w:pPr>
      <w:widowControl w:val="0"/>
      <w:autoSpaceDE w:val="0"/>
      <w:autoSpaceDN w:val="0"/>
      <w:spacing w:after="0" w:line="240" w:lineRule="auto"/>
    </w:pPr>
    <w:rPr>
      <w:rFonts w:ascii="Calibri" w:eastAsia="Calibri" w:hAnsi="Calibri" w:cs="Calibri"/>
      <w:sz w:val="23"/>
      <w:szCs w:val="23"/>
      <w:lang w:val="es-ES"/>
    </w:rPr>
  </w:style>
  <w:style w:type="character" w:customStyle="1" w:styleId="TextoindependienteCar">
    <w:name w:val="Texto independiente Car"/>
    <w:basedOn w:val="Fuentedeprrafopredeter"/>
    <w:link w:val="Textoindependiente"/>
    <w:uiPriority w:val="1"/>
    <w:rsid w:val="006E2ABF"/>
    <w:rPr>
      <w:rFonts w:ascii="Calibri" w:eastAsia="Calibri" w:hAnsi="Calibri" w:cs="Calibri"/>
      <w:sz w:val="23"/>
      <w:szCs w:val="23"/>
      <w:lang w:val="es-ES"/>
    </w:rPr>
  </w:style>
  <w:style w:type="character" w:styleId="Hipervnculo">
    <w:name w:val="Hyperlink"/>
    <w:basedOn w:val="Fuentedeprrafopredeter"/>
    <w:uiPriority w:val="99"/>
    <w:unhideWhenUsed/>
    <w:rsid w:val="00945D27"/>
    <w:rPr>
      <w:color w:val="0563C1" w:themeColor="hyperlink"/>
      <w:u w:val="single"/>
    </w:rPr>
  </w:style>
  <w:style w:type="table" w:customStyle="1" w:styleId="Tablaconcuadrcula1">
    <w:name w:val="Tabla con cuadrícula1"/>
    <w:basedOn w:val="Tablanormal"/>
    <w:next w:val="Tablaconcuadrcula"/>
    <w:uiPriority w:val="59"/>
    <w:rsid w:val="00965A21"/>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65A21"/>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65A21"/>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nave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2020-03-20T14:45:00Z</dcterms:created>
  <dcterms:modified xsi:type="dcterms:W3CDTF">2020-03-20T14:45:00Z</dcterms:modified>
</cp:coreProperties>
</file>