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5519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N°3</w:t>
                            </w:r>
                          </w:p>
                          <w:p w:rsidR="00B74DA4" w:rsidRPr="00B74DA4" w:rsidRDefault="007175DB" w:rsidP="007175D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57370E"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5C6A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Tercero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05519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N°3</w:t>
                      </w:r>
                    </w:p>
                    <w:p w:rsidR="00B74DA4" w:rsidRPr="00B74DA4" w:rsidRDefault="007175DB" w:rsidP="007175D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57370E"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5C6AF0">
                        <w:rPr>
                          <w:b/>
                          <w:sz w:val="24"/>
                          <w:szCs w:val="24"/>
                        </w:rPr>
                        <w:t xml:space="preserve"> / Tercero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B74DA4" w:rsidTr="001E2292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513" w:type="dxa"/>
          </w:tcPr>
          <w:p w:rsidR="00B74DA4" w:rsidRPr="0057370E" w:rsidRDefault="0057370E">
            <w:pPr>
              <w:rPr>
                <w:szCs w:val="20"/>
                <w:lang w:val="es-ES"/>
              </w:rPr>
            </w:pPr>
            <w:r w:rsidRPr="0057370E">
              <w:rPr>
                <w:szCs w:val="20"/>
                <w:lang w:val="es-ES"/>
              </w:rPr>
              <w:t>Identificar</w:t>
            </w:r>
            <w:r>
              <w:rPr>
                <w:szCs w:val="20"/>
                <w:lang w:val="es-ES"/>
              </w:rPr>
              <w:t xml:space="preserve"> y bosquejar</w:t>
            </w:r>
            <w:r w:rsidRPr="0057370E">
              <w:rPr>
                <w:szCs w:val="20"/>
                <w:lang w:val="es-ES"/>
              </w:rPr>
              <w:t xml:space="preserve"> el entorno natural y fenómenos naturales.</w:t>
            </w:r>
          </w:p>
        </w:tc>
      </w:tr>
      <w:tr w:rsidR="00B74DA4" w:rsidTr="001E2292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513" w:type="dxa"/>
          </w:tcPr>
          <w:p w:rsidR="00B74DA4" w:rsidRDefault="00C67B3C" w:rsidP="00C67B3C">
            <w:r>
              <w:t xml:space="preserve">Lee atentamente y desarrolla las actividades.  </w:t>
            </w:r>
          </w:p>
        </w:tc>
      </w:tr>
      <w:tr w:rsidR="00B74DA4" w:rsidTr="001E2292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513" w:type="dxa"/>
          </w:tcPr>
          <w:p w:rsidR="00B74DA4" w:rsidRPr="00055197" w:rsidRDefault="0057370E" w:rsidP="0057370E">
            <w:pPr>
              <w:rPr>
                <w:rFonts w:eastAsia="Times New Roman" w:cstheme="minorHAnsi"/>
                <w:lang w:val="es-ES"/>
              </w:rPr>
            </w:pPr>
            <w:r>
              <w:t>Describen y elaboran bocetos para desarrollar ideas para sus trabajos de arte, basados en su imaginación y la observación de animales, plantas y fenómenos naturales.</w:t>
            </w:r>
          </w:p>
        </w:tc>
      </w:tr>
      <w:tr w:rsidR="00B74DA4" w:rsidTr="001E2292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513" w:type="dxa"/>
          </w:tcPr>
          <w:p w:rsidR="00B74DA4" w:rsidRDefault="007175DB">
            <w:r>
              <w:t>25</w:t>
            </w:r>
            <w:r w:rsidR="005C6AF0">
              <w:t>% de la nota final.</w:t>
            </w:r>
          </w:p>
        </w:tc>
      </w:tr>
      <w:tr w:rsidR="00820EC9" w:rsidTr="001E2292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513" w:type="dxa"/>
          </w:tcPr>
          <w:p w:rsidR="00820EC9" w:rsidRDefault="00C55E7A">
            <w:hyperlink r:id="rId8" w:history="1">
              <w:r w:rsidR="007175DB" w:rsidRPr="000842CC">
                <w:rPr>
                  <w:rStyle w:val="Hipervnculo"/>
                </w:rPr>
                <w:t>@liceomixto.cl</w:t>
              </w:r>
            </w:hyperlink>
            <w:r w:rsidR="007175DB">
              <w:t xml:space="preserve"> (Profesora)</w:t>
            </w:r>
          </w:p>
          <w:p w:rsidR="007175DB" w:rsidRDefault="00C55E7A">
            <w:hyperlink r:id="rId9" w:history="1">
              <w:r w:rsidR="007175DB" w:rsidRPr="000842CC">
                <w:rPr>
                  <w:rStyle w:val="Hipervnculo"/>
                </w:rPr>
                <w:t>dcalderon@liceomixto.cl</w:t>
              </w:r>
            </w:hyperlink>
            <w:r w:rsidR="007175DB">
              <w:t xml:space="preserve"> (Educadora diferencial , Daniela Calderón)</w:t>
            </w:r>
          </w:p>
        </w:tc>
      </w:tr>
      <w:tr w:rsidR="00AC1829" w:rsidTr="001E2292">
        <w:trPr>
          <w:trHeight w:val="279"/>
        </w:trPr>
        <w:tc>
          <w:tcPr>
            <w:tcW w:w="3544" w:type="dxa"/>
          </w:tcPr>
          <w:p w:rsidR="00AC1829" w:rsidRDefault="00AC18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destinada para las guías </w:t>
            </w:r>
          </w:p>
        </w:tc>
        <w:tc>
          <w:tcPr>
            <w:tcW w:w="7513" w:type="dxa"/>
          </w:tcPr>
          <w:p w:rsidR="00AC1829" w:rsidRDefault="00055197" w:rsidP="00773F43">
            <w:pPr>
              <w:pStyle w:val="Prrafodelista"/>
              <w:numPr>
                <w:ilvl w:val="0"/>
                <w:numId w:val="4"/>
              </w:numPr>
            </w:pPr>
            <w:r>
              <w:t>al 17</w:t>
            </w:r>
            <w:r w:rsidR="00AC1829">
              <w:t xml:space="preserve"> de Abril de 2020</w:t>
            </w:r>
          </w:p>
        </w:tc>
      </w:tr>
    </w:tbl>
    <w:p w:rsidR="00773F43" w:rsidRPr="00773F43" w:rsidRDefault="00773F43" w:rsidP="00773F43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57370E" w:rsidRPr="0057370E" w:rsidRDefault="00055197" w:rsidP="0057370E">
      <w:pPr>
        <w:pStyle w:val="Prrafodelista"/>
        <w:numPr>
          <w:ilvl w:val="0"/>
          <w:numId w:val="5"/>
        </w:numPr>
        <w:spacing w:after="0" w:line="240" w:lineRule="auto"/>
        <w:rPr>
          <w:b/>
          <w:lang w:val="es-ES"/>
        </w:rPr>
      </w:pPr>
      <w:r w:rsidRPr="00773F43">
        <w:rPr>
          <w:b/>
        </w:rPr>
        <w:t xml:space="preserve">Utilizando </w:t>
      </w:r>
      <w:r w:rsidR="00773F43" w:rsidRPr="00773F43">
        <w:rPr>
          <w:b/>
        </w:rPr>
        <w:t xml:space="preserve">el apoyo de internet, </w:t>
      </w:r>
      <w:r w:rsidRPr="00773F43">
        <w:rPr>
          <w:b/>
          <w:u w:val="single"/>
        </w:rPr>
        <w:t>YOUTUBE</w:t>
      </w:r>
      <w:r w:rsidR="00773F43" w:rsidRPr="00773F43">
        <w:rPr>
          <w:b/>
          <w:u w:val="single"/>
        </w:rPr>
        <w:t>,</w:t>
      </w:r>
      <w:r w:rsidRPr="00773F43">
        <w:rPr>
          <w:b/>
        </w:rPr>
        <w:t xml:space="preserve"> observa los siguientes videos: </w:t>
      </w:r>
      <w:r w:rsidR="00773F43" w:rsidRPr="00773F43">
        <w:rPr>
          <w:b/>
        </w:rPr>
        <w:t xml:space="preserve">(Los lick deben ser copiados en la barra de navegación o búsqueda)               </w:t>
      </w:r>
      <w:r w:rsidR="00773F43" w:rsidRPr="0057370E">
        <w:rPr>
          <w:b/>
        </w:rPr>
        <w:t xml:space="preserve"> </w:t>
      </w:r>
      <w:hyperlink r:id="rId10" w:history="1">
        <w:r w:rsidR="0057370E" w:rsidRPr="0057370E">
          <w:rPr>
            <w:rStyle w:val="Hipervnculo"/>
            <w:b/>
            <w:lang w:val="es-ES"/>
          </w:rPr>
          <w:t>https://www.youtube.com/watch?v=WIJkXl6dlkk</w:t>
        </w:r>
      </w:hyperlink>
    </w:p>
    <w:p w:rsidR="0057370E" w:rsidRDefault="0057370E" w:rsidP="0057370E">
      <w:pPr>
        <w:pStyle w:val="Prrafodelista"/>
        <w:rPr>
          <w:b/>
        </w:rPr>
      </w:pPr>
      <w:r w:rsidRPr="0057370E">
        <w:rPr>
          <w:b/>
        </w:rPr>
        <w:t xml:space="preserve">                                                                             </w:t>
      </w:r>
      <w:hyperlink r:id="rId11" w:history="1">
        <w:r w:rsidRPr="0057370E">
          <w:rPr>
            <w:rStyle w:val="Hipervnculo"/>
            <w:b/>
            <w:lang w:val="es-ES"/>
          </w:rPr>
          <w:t>https://www.youtube.com/watch?v=mc3VFz-QF5k</w:t>
        </w:r>
      </w:hyperlink>
    </w:p>
    <w:p w:rsidR="0057370E" w:rsidRPr="00AF66A9" w:rsidRDefault="00773F43" w:rsidP="0057370E">
      <w:pPr>
        <w:pStyle w:val="Prrafodelista"/>
        <w:numPr>
          <w:ilvl w:val="0"/>
          <w:numId w:val="7"/>
        </w:numPr>
        <w:rPr>
          <w:b/>
          <w:lang w:val="es-ES"/>
        </w:rPr>
      </w:pPr>
      <w:r w:rsidRPr="0057370E">
        <w:rPr>
          <w:b/>
        </w:rPr>
        <w:t xml:space="preserve">     </w:t>
      </w:r>
      <w:r w:rsidR="00303E91" w:rsidRPr="0057370E">
        <w:rPr>
          <w:b/>
        </w:rPr>
        <w:t xml:space="preserve">  </w:t>
      </w:r>
      <w:r w:rsidR="0057370E">
        <w:rPr>
          <w:b/>
        </w:rPr>
        <w:t>Observa</w:t>
      </w:r>
      <w:r w:rsidR="00303E91" w:rsidRPr="0057370E">
        <w:rPr>
          <w:b/>
        </w:rPr>
        <w:t xml:space="preserve"> </w:t>
      </w:r>
      <w:r w:rsidR="0057370E">
        <w:rPr>
          <w:b/>
        </w:rPr>
        <w:t xml:space="preserve">y </w:t>
      </w:r>
      <w:r w:rsidR="000137FC">
        <w:rPr>
          <w:b/>
        </w:rPr>
        <w:t>describe las formas</w:t>
      </w:r>
      <w:r w:rsidR="0057370E">
        <w:rPr>
          <w:b/>
        </w:rPr>
        <w:t>, lo</w:t>
      </w:r>
      <w:r w:rsidR="00AF66A9">
        <w:rPr>
          <w:b/>
        </w:rPr>
        <w:t xml:space="preserve">s objetos, </w:t>
      </w:r>
      <w:r w:rsidR="000137FC">
        <w:rPr>
          <w:b/>
        </w:rPr>
        <w:t xml:space="preserve">lugar, etc, </w:t>
      </w:r>
      <w:r w:rsidR="00AF66A9">
        <w:rPr>
          <w:b/>
        </w:rPr>
        <w:t>de esta imagen</w:t>
      </w:r>
      <w:r w:rsidR="0057370E">
        <w:rPr>
          <w:b/>
        </w:rPr>
        <w:t>.</w:t>
      </w:r>
    </w:p>
    <w:tbl>
      <w:tblPr>
        <w:tblStyle w:val="Tablaconcuadrcula"/>
        <w:tblpPr w:leftFromText="180" w:rightFromText="180" w:vertAnchor="text" w:horzAnchor="page" w:tblpX="5782" w:tblpY="158"/>
        <w:tblW w:w="0" w:type="auto"/>
        <w:tblLook w:val="04A0" w:firstRow="1" w:lastRow="0" w:firstColumn="1" w:lastColumn="0" w:noHBand="0" w:noVBand="1"/>
      </w:tblPr>
      <w:tblGrid>
        <w:gridCol w:w="6167"/>
      </w:tblGrid>
      <w:tr w:rsidR="00AF66A9" w:rsidTr="00AF66A9">
        <w:trPr>
          <w:trHeight w:val="410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16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08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397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46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24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04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04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  <w:tr w:rsidR="00AF66A9" w:rsidTr="00AF66A9">
        <w:trPr>
          <w:trHeight w:val="404"/>
        </w:trPr>
        <w:tc>
          <w:tcPr>
            <w:tcW w:w="6167" w:type="dxa"/>
          </w:tcPr>
          <w:p w:rsidR="00AF66A9" w:rsidRDefault="00AF66A9" w:rsidP="00AF66A9">
            <w:pPr>
              <w:rPr>
                <w:b/>
                <w:lang w:val="es-ES"/>
              </w:rPr>
            </w:pPr>
          </w:p>
        </w:tc>
      </w:tr>
    </w:tbl>
    <w:p w:rsidR="00AF66A9" w:rsidRDefault="000137FC" w:rsidP="00AF66A9">
      <w:pPr>
        <w:rPr>
          <w:b/>
          <w:lang w:val="es-ES"/>
        </w:rPr>
      </w:pPr>
      <w:r>
        <w:rPr>
          <w:noProof/>
          <w:lang w:eastAsia="es-CL"/>
        </w:rPr>
        <w:drawing>
          <wp:inline distT="0" distB="0" distL="0" distR="0" wp14:anchorId="3B5112F0" wp14:editId="6FAFFF63">
            <wp:extent cx="3009900" cy="2276475"/>
            <wp:effectExtent l="0" t="0" r="0" b="9525"/>
            <wp:docPr id="1" name="Imagen 1" descr="https://encrypted-tbn0.gstatic.com/images?q=tbn%3AANd9GcRaEOozvdEhu96hg9XhgwQfigrALPKBBDdnnM3DTNJEL8Y44E-N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RaEOozvdEhu96hg9XhgwQfigrALPKBBDdnnM3DTNJEL8Y44E-N&amp;usqp=CA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FC" w:rsidRDefault="000137FC" w:rsidP="00AF66A9">
      <w:pPr>
        <w:rPr>
          <w:b/>
          <w:lang w:val="es-ES"/>
        </w:rPr>
      </w:pPr>
    </w:p>
    <w:p w:rsidR="00AF66A9" w:rsidRPr="00AF66A9" w:rsidRDefault="00AF66A9" w:rsidP="00AF66A9">
      <w:pPr>
        <w:rPr>
          <w:b/>
          <w:lang w:val="es-ES"/>
        </w:rPr>
      </w:pPr>
    </w:p>
    <w:p w:rsidR="0057370E" w:rsidRPr="0057370E" w:rsidRDefault="00AF66A9" w:rsidP="0057370E">
      <w:pPr>
        <w:pStyle w:val="Prrafodelista"/>
        <w:numPr>
          <w:ilvl w:val="0"/>
          <w:numId w:val="7"/>
        </w:numPr>
        <w:rPr>
          <w:b/>
          <w:lang w:val="es-ES"/>
        </w:rPr>
      </w:pPr>
      <w:r>
        <w:rPr>
          <w:b/>
          <w:lang w:val="es-ES"/>
        </w:rPr>
        <w:t xml:space="preserve">       </w:t>
      </w:r>
      <w:r w:rsidR="0057370E">
        <w:rPr>
          <w:b/>
        </w:rPr>
        <w:t xml:space="preserve">A partir de la observación de los videos, selecciona </w:t>
      </w:r>
      <w:r>
        <w:rPr>
          <w:b/>
        </w:rPr>
        <w:t xml:space="preserve">materiales para crear por medio del dibujo (hoja de block, lápices de colores, témperas, acuarelas, lápices cera, plumones, etc), tu propio arte del entorno natural. </w:t>
      </w:r>
    </w:p>
    <w:p w:rsidR="00773F43" w:rsidRPr="0057370E" w:rsidRDefault="0057370E" w:rsidP="0057370E">
      <w:pPr>
        <w:rPr>
          <w:b/>
          <w:lang w:val="es-ES"/>
        </w:rPr>
      </w:pPr>
      <w:r>
        <w:rPr>
          <w:b/>
          <w:lang w:val="es-ES"/>
        </w:rPr>
        <w:t xml:space="preserve">                              </w:t>
      </w:r>
      <w:r w:rsidR="00303E91" w:rsidRPr="0057370E">
        <w:rPr>
          <w:b/>
        </w:rPr>
        <w:t xml:space="preserve">                   </w:t>
      </w:r>
      <w:r w:rsidR="00773F43" w:rsidRPr="0057370E">
        <w:rPr>
          <w:b/>
        </w:rPr>
        <w:t xml:space="preserve"> </w:t>
      </w:r>
    </w:p>
    <w:p w:rsidR="000718D6" w:rsidRPr="000718D6" w:rsidRDefault="000718D6" w:rsidP="000718D6">
      <w:pPr>
        <w:pStyle w:val="Prrafodelista"/>
        <w:rPr>
          <w:b/>
        </w:rPr>
      </w:pPr>
    </w:p>
    <w:p w:rsidR="000718D6" w:rsidRDefault="000718D6" w:rsidP="000718D6">
      <w:pPr>
        <w:pStyle w:val="Prrafodelista"/>
        <w:ind w:left="1080"/>
        <w:rPr>
          <w:b/>
        </w:rPr>
      </w:pPr>
    </w:p>
    <w:p w:rsidR="008C4AEC" w:rsidRDefault="008C4AEC" w:rsidP="008C4AEC">
      <w:pPr>
        <w:pStyle w:val="Prrafodelista"/>
        <w:ind w:left="1080"/>
        <w:rPr>
          <w:b/>
        </w:rPr>
      </w:pPr>
    </w:p>
    <w:p w:rsidR="00C20469" w:rsidRPr="00F9743C" w:rsidRDefault="00C20469" w:rsidP="000718D6">
      <w:pPr>
        <w:pStyle w:val="Prrafodelista"/>
        <w:ind w:left="1080"/>
        <w:rPr>
          <w:b/>
        </w:rPr>
      </w:pPr>
    </w:p>
    <w:sectPr w:rsidR="00C20469" w:rsidRPr="00F9743C" w:rsidSect="00AF66A9">
      <w:pgSz w:w="12240" w:h="15840" w:code="1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E7A" w:rsidRDefault="00C55E7A" w:rsidP="007F45C6">
      <w:pPr>
        <w:spacing w:after="0" w:line="240" w:lineRule="auto"/>
      </w:pPr>
      <w:r>
        <w:separator/>
      </w:r>
    </w:p>
  </w:endnote>
  <w:endnote w:type="continuationSeparator" w:id="0">
    <w:p w:rsidR="00C55E7A" w:rsidRDefault="00C55E7A" w:rsidP="007F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E7A" w:rsidRDefault="00C55E7A" w:rsidP="007F45C6">
      <w:pPr>
        <w:spacing w:after="0" w:line="240" w:lineRule="auto"/>
      </w:pPr>
      <w:r>
        <w:separator/>
      </w:r>
    </w:p>
  </w:footnote>
  <w:footnote w:type="continuationSeparator" w:id="0">
    <w:p w:rsidR="00C55E7A" w:rsidRDefault="00C55E7A" w:rsidP="007F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45DC"/>
    <w:multiLevelType w:val="hybridMultilevel"/>
    <w:tmpl w:val="24427304"/>
    <w:lvl w:ilvl="0" w:tplc="981C17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D745F"/>
    <w:multiLevelType w:val="hybridMultilevel"/>
    <w:tmpl w:val="E86C1A62"/>
    <w:lvl w:ilvl="0" w:tplc="1AFA33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1AEE"/>
    <w:multiLevelType w:val="hybridMultilevel"/>
    <w:tmpl w:val="390005D6"/>
    <w:lvl w:ilvl="0" w:tplc="CA3612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A515AE"/>
    <w:multiLevelType w:val="hybridMultilevel"/>
    <w:tmpl w:val="F45ACA08"/>
    <w:lvl w:ilvl="0" w:tplc="008AE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B06EF7"/>
    <w:multiLevelType w:val="hybridMultilevel"/>
    <w:tmpl w:val="E2CA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C13D4"/>
    <w:multiLevelType w:val="hybridMultilevel"/>
    <w:tmpl w:val="42DECC94"/>
    <w:lvl w:ilvl="0" w:tplc="4066E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167B5"/>
    <w:multiLevelType w:val="hybridMultilevel"/>
    <w:tmpl w:val="5BB234E8"/>
    <w:lvl w:ilvl="0" w:tplc="E29400B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7FC"/>
    <w:rsid w:val="00055197"/>
    <w:rsid w:val="000718D6"/>
    <w:rsid w:val="00111D71"/>
    <w:rsid w:val="001D1BED"/>
    <w:rsid w:val="001E2292"/>
    <w:rsid w:val="00292164"/>
    <w:rsid w:val="002C1A80"/>
    <w:rsid w:val="00303E91"/>
    <w:rsid w:val="00544E44"/>
    <w:rsid w:val="005508CA"/>
    <w:rsid w:val="0057370E"/>
    <w:rsid w:val="005C6AF0"/>
    <w:rsid w:val="007175DB"/>
    <w:rsid w:val="00773F43"/>
    <w:rsid w:val="00783EB7"/>
    <w:rsid w:val="007B0EAC"/>
    <w:rsid w:val="007F45C6"/>
    <w:rsid w:val="00820EC9"/>
    <w:rsid w:val="00871AAB"/>
    <w:rsid w:val="00897F70"/>
    <w:rsid w:val="008A38D7"/>
    <w:rsid w:val="008A44A0"/>
    <w:rsid w:val="008C4AEC"/>
    <w:rsid w:val="008D3E24"/>
    <w:rsid w:val="00910D12"/>
    <w:rsid w:val="0095402B"/>
    <w:rsid w:val="00AC1829"/>
    <w:rsid w:val="00AF66A9"/>
    <w:rsid w:val="00B74DA4"/>
    <w:rsid w:val="00BA7D41"/>
    <w:rsid w:val="00C20469"/>
    <w:rsid w:val="00C55E7A"/>
    <w:rsid w:val="00C67B3C"/>
    <w:rsid w:val="00D56DC4"/>
    <w:rsid w:val="00DD66E5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F45C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F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C6"/>
  </w:style>
  <w:style w:type="paragraph" w:styleId="Piedepgina">
    <w:name w:val="footer"/>
    <w:basedOn w:val="Normal"/>
    <w:link w:val="PiedepginaCar"/>
    <w:uiPriority w:val="99"/>
    <w:unhideWhenUsed/>
    <w:rsid w:val="007F45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C6"/>
  </w:style>
  <w:style w:type="character" w:styleId="Hipervnculo">
    <w:name w:val="Hyperlink"/>
    <w:basedOn w:val="Fuentedeprrafopredeter"/>
    <w:uiPriority w:val="99"/>
    <w:unhideWhenUsed/>
    <w:rsid w:val="007175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unez@liceomixto.cl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c3VFz-QF5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IJkXl6dl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alderon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2020-04-01T12:34:00Z</dcterms:created>
  <dcterms:modified xsi:type="dcterms:W3CDTF">2020-04-01T12:34:00Z</dcterms:modified>
</cp:coreProperties>
</file>