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CA" w:rsidRDefault="00B74DA4" w:rsidP="00B74DA4">
      <w:pPr>
        <w:spacing w:after="0"/>
        <w:rPr>
          <w:sz w:val="16"/>
          <w:szCs w:val="16"/>
        </w:rPr>
      </w:pPr>
      <w:bookmarkStart w:id="0" w:name="_GoBack"/>
      <w:bookmarkEnd w:id="0"/>
      <w:r>
        <w:rPr>
          <w:noProof/>
          <w:lang w:val="es-419" w:eastAsia="es-419"/>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38454D" w:rsidRDefault="0038454D" w:rsidP="00B74DA4">
      <w:pPr>
        <w:spacing w:after="0"/>
        <w:rPr>
          <w:sz w:val="16"/>
          <w:szCs w:val="16"/>
        </w:rPr>
      </w:pPr>
    </w:p>
    <w:p w:rsidR="00B74DA4" w:rsidRPr="00B74DA4" w:rsidRDefault="00820EC9" w:rsidP="00B74DA4">
      <w:pPr>
        <w:spacing w:after="0"/>
        <w:jc w:val="center"/>
      </w:pPr>
      <w:r>
        <w:rPr>
          <w:noProof/>
          <w:lang w:val="es-419" w:eastAsia="es-419"/>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Default="00AD646B" w:rsidP="00B74DA4">
                            <w:pPr>
                              <w:spacing w:after="0"/>
                              <w:jc w:val="center"/>
                              <w:rPr>
                                <w:b/>
                                <w:sz w:val="24"/>
                                <w:szCs w:val="24"/>
                              </w:rPr>
                            </w:pPr>
                            <w:r>
                              <w:rPr>
                                <w:b/>
                                <w:sz w:val="24"/>
                                <w:szCs w:val="24"/>
                              </w:rPr>
                              <w:t>GUÍA</w:t>
                            </w:r>
                            <w:r w:rsidR="0038454D">
                              <w:rPr>
                                <w:b/>
                                <w:sz w:val="24"/>
                                <w:szCs w:val="24"/>
                              </w:rPr>
                              <w:t>S</w:t>
                            </w:r>
                            <w:r>
                              <w:rPr>
                                <w:b/>
                                <w:sz w:val="24"/>
                                <w:szCs w:val="24"/>
                              </w:rPr>
                              <w:t xml:space="preserve"> DE TRABAJO N° 13</w:t>
                            </w:r>
                            <w:r w:rsidR="00B14E78">
                              <w:rPr>
                                <w:b/>
                                <w:sz w:val="24"/>
                                <w:szCs w:val="24"/>
                              </w:rPr>
                              <w:t>, 14, 15, 16, 17</w:t>
                            </w:r>
                          </w:p>
                          <w:p w:rsidR="00B74DA4" w:rsidRPr="00B74DA4" w:rsidRDefault="00231E68" w:rsidP="00B74DA4">
                            <w:pPr>
                              <w:spacing w:after="0"/>
                              <w:jc w:val="center"/>
                              <w:rPr>
                                <w:b/>
                                <w:sz w:val="24"/>
                                <w:szCs w:val="24"/>
                              </w:rPr>
                            </w:pPr>
                            <w:r>
                              <w:rPr>
                                <w:b/>
                                <w:sz w:val="24"/>
                                <w:szCs w:val="24"/>
                              </w:rPr>
                              <w:t>LENGUAJE Y COMUNICACIÓN 4° AÑO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B74DA4" w:rsidRDefault="00AD646B" w:rsidP="00B74DA4">
                      <w:pPr>
                        <w:spacing w:after="0"/>
                        <w:jc w:val="center"/>
                        <w:rPr>
                          <w:b/>
                          <w:sz w:val="24"/>
                          <w:szCs w:val="24"/>
                        </w:rPr>
                      </w:pPr>
                      <w:r>
                        <w:rPr>
                          <w:b/>
                          <w:sz w:val="24"/>
                          <w:szCs w:val="24"/>
                        </w:rPr>
                        <w:t>GUÍA</w:t>
                      </w:r>
                      <w:r w:rsidR="0038454D">
                        <w:rPr>
                          <w:b/>
                          <w:sz w:val="24"/>
                          <w:szCs w:val="24"/>
                        </w:rPr>
                        <w:t>S</w:t>
                      </w:r>
                      <w:r>
                        <w:rPr>
                          <w:b/>
                          <w:sz w:val="24"/>
                          <w:szCs w:val="24"/>
                        </w:rPr>
                        <w:t xml:space="preserve"> DE TRABAJO N° 13</w:t>
                      </w:r>
                      <w:r w:rsidR="00B14E78">
                        <w:rPr>
                          <w:b/>
                          <w:sz w:val="24"/>
                          <w:szCs w:val="24"/>
                        </w:rPr>
                        <w:t>, 14, 15, 16, 17</w:t>
                      </w:r>
                    </w:p>
                    <w:p w:rsidR="00B74DA4" w:rsidRPr="00B74DA4" w:rsidRDefault="00231E68" w:rsidP="00B74DA4">
                      <w:pPr>
                        <w:spacing w:after="0"/>
                        <w:jc w:val="center"/>
                        <w:rPr>
                          <w:b/>
                          <w:sz w:val="24"/>
                          <w:szCs w:val="24"/>
                        </w:rPr>
                      </w:pPr>
                      <w:r>
                        <w:rPr>
                          <w:b/>
                          <w:sz w:val="24"/>
                          <w:szCs w:val="24"/>
                        </w:rPr>
                        <w:t>LENGUAJE Y COMUNICACIÓN 4° AÑO BÁSICO</w:t>
                      </w:r>
                    </w:p>
                  </w:txbxContent>
                </v:textbox>
                <w10:wrap type="square"/>
              </v:shape>
            </w:pict>
          </mc:Fallback>
        </mc:AlternateContent>
      </w: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2410"/>
        <w:gridCol w:w="8414"/>
      </w:tblGrid>
      <w:tr w:rsidR="00B74DA4" w:rsidTr="008469E9">
        <w:trPr>
          <w:trHeight w:val="295"/>
        </w:trPr>
        <w:tc>
          <w:tcPr>
            <w:tcW w:w="2410" w:type="dxa"/>
          </w:tcPr>
          <w:p w:rsidR="00B74DA4" w:rsidRPr="00B74DA4" w:rsidRDefault="00B74DA4">
            <w:pPr>
              <w:rPr>
                <w:b/>
                <w:u w:val="single"/>
              </w:rPr>
            </w:pPr>
            <w:r>
              <w:rPr>
                <w:b/>
                <w:u w:val="single"/>
              </w:rPr>
              <w:t>Objetivo</w:t>
            </w:r>
            <w:r w:rsidR="00AD646B">
              <w:rPr>
                <w:b/>
                <w:u w:val="single"/>
              </w:rPr>
              <w:t>s</w:t>
            </w:r>
          </w:p>
        </w:tc>
        <w:tc>
          <w:tcPr>
            <w:tcW w:w="8414" w:type="dxa"/>
          </w:tcPr>
          <w:p w:rsidR="00B74DA4" w:rsidRPr="004B7C2D" w:rsidRDefault="00711740" w:rsidP="00AD646B">
            <w:pPr>
              <w:rPr>
                <w:rFonts w:cstheme="minorHAnsi"/>
                <w:lang w:val="es-ES"/>
              </w:rPr>
            </w:pPr>
            <w:r w:rsidRPr="004B7C2D">
              <w:rPr>
                <w:rFonts w:cstheme="minorHAnsi"/>
                <w:lang w:val="es-ES"/>
              </w:rPr>
              <w:t>Guía 13: c</w:t>
            </w:r>
            <w:r w:rsidR="00AD646B" w:rsidRPr="004B7C2D">
              <w:rPr>
                <w:rFonts w:cstheme="minorHAnsi"/>
                <w:lang w:val="es-ES"/>
              </w:rPr>
              <w:t>omprender textos orales.</w:t>
            </w:r>
          </w:p>
          <w:p w:rsidR="00AD646B" w:rsidRPr="004B7C2D" w:rsidRDefault="00711740" w:rsidP="00AD646B">
            <w:pPr>
              <w:rPr>
                <w:rFonts w:cstheme="minorHAnsi"/>
                <w:lang w:val="es-ES"/>
              </w:rPr>
            </w:pPr>
            <w:r w:rsidRPr="004B7C2D">
              <w:t xml:space="preserve">Guía 14: </w:t>
            </w:r>
            <w:r w:rsidRPr="004B7C2D">
              <w:rPr>
                <w:rFonts w:cstheme="minorHAnsi"/>
                <w:lang w:val="es-ES"/>
              </w:rPr>
              <w:t>escribir el borrador de un texto no literario.</w:t>
            </w:r>
          </w:p>
          <w:p w:rsidR="002E39DA" w:rsidRDefault="004B7C2D" w:rsidP="0082215F">
            <w:pPr>
              <w:rPr>
                <w:rFonts w:cstheme="minorHAnsi"/>
                <w:lang w:val="es-ES"/>
              </w:rPr>
            </w:pPr>
            <w:r w:rsidRPr="004B7C2D">
              <w:rPr>
                <w:rFonts w:cstheme="minorHAnsi"/>
                <w:lang w:val="es-ES"/>
              </w:rPr>
              <w:t>Guía 15:</w:t>
            </w:r>
            <w:r w:rsidR="0082215F" w:rsidRPr="004B7C2D">
              <w:rPr>
                <w:rFonts w:cstheme="minorHAnsi"/>
                <w:lang w:val="es-ES"/>
              </w:rPr>
              <w:t xml:space="preserve"> revisar y editar un texto no literario</w:t>
            </w:r>
            <w:r w:rsidR="002E39DA">
              <w:rPr>
                <w:rFonts w:cstheme="minorHAnsi"/>
                <w:lang w:val="es-ES"/>
              </w:rPr>
              <w:t>.</w:t>
            </w:r>
          </w:p>
          <w:p w:rsidR="002E39DA" w:rsidRPr="004A24AF" w:rsidRDefault="002E39DA" w:rsidP="002E39DA">
            <w:pPr>
              <w:rPr>
                <w:rFonts w:cstheme="minorHAnsi"/>
                <w:b/>
                <w:lang w:val="es-ES"/>
              </w:rPr>
            </w:pPr>
            <w:r>
              <w:rPr>
                <w:rFonts w:cstheme="minorHAnsi"/>
                <w:lang w:val="es-ES"/>
              </w:rPr>
              <w:t xml:space="preserve">Guía 16: </w:t>
            </w:r>
            <w:r w:rsidRPr="002E39DA">
              <w:rPr>
                <w:rFonts w:cstheme="minorHAnsi"/>
                <w:lang w:val="es-ES"/>
              </w:rPr>
              <w:t>conocer el concepto y uso de las palabras ay, hay, ahí para escribir correctamente.</w:t>
            </w:r>
          </w:p>
          <w:p w:rsidR="00711740" w:rsidRPr="008469E9" w:rsidRDefault="00756671" w:rsidP="008469E9">
            <w:pPr>
              <w:rPr>
                <w:rFonts w:cstheme="minorHAnsi"/>
                <w:lang w:val="es-ES"/>
              </w:rPr>
            </w:pPr>
            <w:r>
              <w:rPr>
                <w:rFonts w:cstheme="minorHAnsi"/>
                <w:lang w:val="es-ES"/>
              </w:rPr>
              <w:t xml:space="preserve">Guía 17: </w:t>
            </w:r>
            <w:r w:rsidRPr="00756671">
              <w:rPr>
                <w:rFonts w:cstheme="minorHAnsi"/>
                <w:lang w:val="es-ES"/>
              </w:rPr>
              <w:t>conocer el concepto y uso de las palabras ay, hay, ahí para escribir correctamente.</w:t>
            </w:r>
          </w:p>
        </w:tc>
      </w:tr>
      <w:tr w:rsidR="00B74DA4" w:rsidTr="008469E9">
        <w:trPr>
          <w:trHeight w:val="279"/>
        </w:trPr>
        <w:tc>
          <w:tcPr>
            <w:tcW w:w="2410" w:type="dxa"/>
          </w:tcPr>
          <w:p w:rsidR="00B74DA4" w:rsidRPr="00B74DA4" w:rsidRDefault="00B74DA4">
            <w:pPr>
              <w:rPr>
                <w:b/>
                <w:u w:val="single"/>
              </w:rPr>
            </w:pPr>
            <w:r>
              <w:rPr>
                <w:b/>
                <w:u w:val="single"/>
              </w:rPr>
              <w:t>Instrucciones</w:t>
            </w:r>
          </w:p>
        </w:tc>
        <w:tc>
          <w:tcPr>
            <w:tcW w:w="8414" w:type="dxa"/>
          </w:tcPr>
          <w:p w:rsidR="00B74DA4" w:rsidRPr="008469E9" w:rsidRDefault="008469E9">
            <w:pPr>
              <w:rPr>
                <w:rFonts w:cstheme="minorHAnsi"/>
              </w:rPr>
            </w:pPr>
            <w:r>
              <w:rPr>
                <w:rFonts w:cstheme="minorHAnsi"/>
              </w:rPr>
              <w:t>Cada guía</w:t>
            </w:r>
            <w:r w:rsidR="00B14E78">
              <w:rPr>
                <w:rFonts w:cstheme="minorHAnsi"/>
              </w:rPr>
              <w:t xml:space="preserve"> de trabajo detalla la actividad a desarrollar y en qué formato hacerlo. Las actividades escritas se presentan cuando retomemos las clases y el video en la semana que corresponda hacerlo.</w:t>
            </w:r>
          </w:p>
        </w:tc>
      </w:tr>
      <w:tr w:rsidR="00B74DA4" w:rsidTr="008469E9">
        <w:trPr>
          <w:trHeight w:val="295"/>
        </w:trPr>
        <w:tc>
          <w:tcPr>
            <w:tcW w:w="2410" w:type="dxa"/>
          </w:tcPr>
          <w:p w:rsidR="00B74DA4" w:rsidRPr="00B74DA4" w:rsidRDefault="00B74DA4">
            <w:pPr>
              <w:rPr>
                <w:b/>
                <w:u w:val="single"/>
              </w:rPr>
            </w:pPr>
            <w:r>
              <w:rPr>
                <w:b/>
                <w:u w:val="single"/>
              </w:rPr>
              <w:t>Descripción del Aprendizaje</w:t>
            </w:r>
          </w:p>
        </w:tc>
        <w:tc>
          <w:tcPr>
            <w:tcW w:w="8414" w:type="dxa"/>
          </w:tcPr>
          <w:p w:rsidR="00B74DA4" w:rsidRPr="00B14E78" w:rsidRDefault="00B14E78">
            <w:pPr>
              <w:rPr>
                <w:rFonts w:cstheme="minorHAnsi"/>
              </w:rPr>
            </w:pPr>
            <w:r w:rsidRPr="00B14E78">
              <w:rPr>
                <w:rFonts w:cstheme="minorHAnsi"/>
              </w:rPr>
              <w:t xml:space="preserve">Los estudiantes deberán </w:t>
            </w:r>
            <w:r w:rsidR="00E22D5F">
              <w:rPr>
                <w:rFonts w:cstheme="minorHAnsi"/>
              </w:rPr>
              <w:t>realizar actividades de tipo oral y escrito, en las cuales deben aplicar los objetivos trabajados.</w:t>
            </w:r>
          </w:p>
        </w:tc>
      </w:tr>
      <w:tr w:rsidR="00B74DA4" w:rsidTr="008469E9">
        <w:trPr>
          <w:trHeight w:val="279"/>
        </w:trPr>
        <w:tc>
          <w:tcPr>
            <w:tcW w:w="2410" w:type="dxa"/>
          </w:tcPr>
          <w:p w:rsidR="00B74DA4" w:rsidRPr="00B74DA4" w:rsidRDefault="00B74DA4">
            <w:pPr>
              <w:rPr>
                <w:b/>
                <w:u w:val="single"/>
              </w:rPr>
            </w:pPr>
            <w:r>
              <w:rPr>
                <w:b/>
                <w:u w:val="single"/>
              </w:rPr>
              <w:t>Ponderación de la Guía</w:t>
            </w:r>
          </w:p>
        </w:tc>
        <w:tc>
          <w:tcPr>
            <w:tcW w:w="8414" w:type="dxa"/>
          </w:tcPr>
          <w:p w:rsidR="00B74DA4" w:rsidRDefault="00711740">
            <w:r>
              <w:t>5% cada guía.</w:t>
            </w:r>
          </w:p>
        </w:tc>
      </w:tr>
      <w:tr w:rsidR="00820EC9" w:rsidTr="008469E9">
        <w:trPr>
          <w:trHeight w:val="279"/>
        </w:trPr>
        <w:tc>
          <w:tcPr>
            <w:tcW w:w="2410" w:type="dxa"/>
          </w:tcPr>
          <w:p w:rsidR="00820EC9" w:rsidRDefault="00820EC9">
            <w:pPr>
              <w:rPr>
                <w:b/>
                <w:u w:val="single"/>
              </w:rPr>
            </w:pPr>
            <w:r>
              <w:rPr>
                <w:b/>
                <w:u w:val="single"/>
              </w:rPr>
              <w:t>Correo del docente para consultas</w:t>
            </w:r>
          </w:p>
        </w:tc>
        <w:tc>
          <w:tcPr>
            <w:tcW w:w="8414" w:type="dxa"/>
          </w:tcPr>
          <w:p w:rsidR="00820EC9" w:rsidRDefault="00D42352">
            <w:hyperlink r:id="rId6" w:history="1">
              <w:r w:rsidR="00231E68" w:rsidRPr="002764DD">
                <w:rPr>
                  <w:rStyle w:val="Hipervnculo"/>
                </w:rPr>
                <w:t>jlopez@liceomixto.cl</w:t>
              </w:r>
            </w:hyperlink>
          </w:p>
          <w:p w:rsidR="00231E68" w:rsidRDefault="00D42352">
            <w:hyperlink r:id="rId7" w:history="1">
              <w:r w:rsidR="00231E68" w:rsidRPr="002764DD">
                <w:rPr>
                  <w:rStyle w:val="Hipervnculo"/>
                </w:rPr>
                <w:t>rfuentes@liceomixto.cl</w:t>
              </w:r>
            </w:hyperlink>
            <w:r w:rsidR="00231E68">
              <w:t xml:space="preserve"> </w:t>
            </w:r>
          </w:p>
        </w:tc>
      </w:tr>
    </w:tbl>
    <w:tbl>
      <w:tblPr>
        <w:tblStyle w:val="Tablaconcuadrcula"/>
        <w:tblpPr w:leftFromText="141" w:rightFromText="141" w:vertAnchor="text" w:tblpY="145"/>
        <w:tblW w:w="10768" w:type="dxa"/>
        <w:tblLook w:val="04A0" w:firstRow="1" w:lastRow="0" w:firstColumn="1" w:lastColumn="0" w:noHBand="0" w:noVBand="1"/>
      </w:tblPr>
      <w:tblGrid>
        <w:gridCol w:w="10768"/>
      </w:tblGrid>
      <w:tr w:rsidR="008469E9" w:rsidTr="008469E9">
        <w:trPr>
          <w:trHeight w:val="3984"/>
        </w:trPr>
        <w:tc>
          <w:tcPr>
            <w:tcW w:w="10768" w:type="dxa"/>
          </w:tcPr>
          <w:p w:rsidR="008469E9" w:rsidRPr="00711740" w:rsidRDefault="008469E9" w:rsidP="008469E9">
            <w:pPr>
              <w:pStyle w:val="Sinespaciado"/>
              <w:jc w:val="center"/>
              <w:rPr>
                <w:b/>
              </w:rPr>
            </w:pPr>
            <w:r w:rsidRPr="00711740">
              <w:rPr>
                <w:b/>
              </w:rPr>
              <w:t>Semana del 6 al 10 de Abril.</w:t>
            </w:r>
          </w:p>
          <w:p w:rsidR="008469E9" w:rsidRPr="00711740" w:rsidRDefault="008469E9" w:rsidP="008469E9">
            <w:pPr>
              <w:pStyle w:val="Sinespaciado"/>
              <w:rPr>
                <w:b/>
                <w:u w:val="single"/>
              </w:rPr>
            </w:pPr>
            <w:r>
              <w:t xml:space="preserve"> </w:t>
            </w:r>
            <w:r w:rsidRPr="00711740">
              <w:rPr>
                <w:b/>
                <w:u w:val="single"/>
              </w:rPr>
              <w:t>GUÍA 13</w:t>
            </w:r>
            <w:r>
              <w:rPr>
                <w:b/>
                <w:u w:val="single"/>
              </w:rPr>
              <w:t xml:space="preserve"> “Comprender textos orales”.</w:t>
            </w:r>
          </w:p>
          <w:p w:rsidR="008469E9" w:rsidRPr="00711740" w:rsidRDefault="008469E9" w:rsidP="008469E9">
            <w:pPr>
              <w:pStyle w:val="Sinespaciado"/>
              <w:rPr>
                <w:b/>
                <w:color w:val="2E74B5" w:themeColor="accent1" w:themeShade="BF"/>
              </w:rPr>
            </w:pPr>
            <w:r>
              <w:t xml:space="preserve">Observa y comenta junto a tu  familia el siguiente video educativo sobre el Coronavirus (Covid-19), luego responde las preguntas en tu cuaderno     </w:t>
            </w:r>
            <w:hyperlink r:id="rId8" w:history="1">
              <w:r w:rsidRPr="00711740">
                <w:rPr>
                  <w:rStyle w:val="Hipervnculo"/>
                  <w:b/>
                  <w:color w:val="2E74B5" w:themeColor="accent1" w:themeShade="BF"/>
                  <w:u w:val="none"/>
                </w:rPr>
                <w:t>https://www.youtube.com/watch?v=LMFA0mvEXIQ</w:t>
              </w:r>
            </w:hyperlink>
            <w:r w:rsidRPr="00711740">
              <w:rPr>
                <w:b/>
                <w:color w:val="2E74B5" w:themeColor="accent1" w:themeShade="BF"/>
              </w:rPr>
              <w:t xml:space="preserve">    </w:t>
            </w:r>
          </w:p>
          <w:p w:rsidR="008469E9" w:rsidRPr="006B78C3" w:rsidRDefault="008469E9" w:rsidP="008469E9">
            <w:pPr>
              <w:pStyle w:val="Sinespaciado"/>
            </w:pPr>
          </w:p>
          <w:p w:rsidR="008469E9" w:rsidRPr="006B78C3" w:rsidRDefault="008469E9" w:rsidP="008469E9">
            <w:pPr>
              <w:pStyle w:val="Sinespaciado"/>
            </w:pPr>
            <w:r w:rsidRPr="006B78C3">
              <w:t>1.- ¿Qué es el Coronavirus?</w:t>
            </w:r>
          </w:p>
          <w:p w:rsidR="008469E9" w:rsidRPr="006B78C3" w:rsidRDefault="008469E9" w:rsidP="008469E9">
            <w:pPr>
              <w:pStyle w:val="Sinespaciado"/>
            </w:pPr>
            <w:r w:rsidRPr="006B78C3">
              <w:t>2.- ¿Para qué te sirve este video?</w:t>
            </w:r>
          </w:p>
          <w:p w:rsidR="008469E9" w:rsidRPr="006B78C3" w:rsidRDefault="008469E9" w:rsidP="008469E9">
            <w:pPr>
              <w:pStyle w:val="Sinespaciado"/>
            </w:pPr>
            <w:r w:rsidRPr="006B78C3">
              <w:t>3.- ¿Qué hacen como  familia para protegerse del Coronavirus?</w:t>
            </w:r>
          </w:p>
          <w:p w:rsidR="008469E9" w:rsidRPr="006B78C3" w:rsidRDefault="008469E9" w:rsidP="008469E9">
            <w:pPr>
              <w:pStyle w:val="Sinespaciado"/>
            </w:pPr>
            <w:r w:rsidRPr="006B78C3">
              <w:t>4.- ¿Qué actividades realizas en tu hogar para no aburrirte? Explica.</w:t>
            </w:r>
          </w:p>
          <w:p w:rsidR="008469E9" w:rsidRPr="006B78C3" w:rsidRDefault="008469E9" w:rsidP="008469E9">
            <w:pPr>
              <w:pStyle w:val="Sinespaciado"/>
            </w:pPr>
            <w:r w:rsidRPr="006B78C3">
              <w:t>5.- Explica cuáles son tus emociones frente a esta enfermedad.</w:t>
            </w:r>
          </w:p>
          <w:p w:rsidR="008469E9" w:rsidRPr="006B78C3" w:rsidRDefault="008469E9" w:rsidP="008469E9">
            <w:pPr>
              <w:pStyle w:val="Sinespaciado"/>
            </w:pPr>
            <w:r w:rsidRPr="006B78C3">
              <w:t>6.- ¿A través de qué medios de comunicación te has informado sobre el Coronavirus? Nómbralo(s) y explica si la información te sirve o no para informarte y/o cuidarte.</w:t>
            </w:r>
          </w:p>
          <w:p w:rsidR="008469E9" w:rsidRPr="006B78C3" w:rsidRDefault="008469E9" w:rsidP="008469E9">
            <w:pPr>
              <w:pStyle w:val="Sinespaciado"/>
            </w:pPr>
            <w:r w:rsidRPr="006B78C3">
              <w:t>7.- Investiga medidas de prevención del  Coronavirus en otras fuentes. Compara  la información con el video educativo visto anteriormente. La información la utilizarás en la siguiente clase para crear el borrador de un manual  de prevención. Mientras más fuentes investigues, mejor.</w:t>
            </w:r>
          </w:p>
        </w:tc>
      </w:tr>
      <w:tr w:rsidR="008469E9" w:rsidTr="008469E9">
        <w:tc>
          <w:tcPr>
            <w:tcW w:w="10768" w:type="dxa"/>
          </w:tcPr>
          <w:p w:rsidR="008469E9" w:rsidRPr="00711740" w:rsidRDefault="008469E9" w:rsidP="008469E9">
            <w:pPr>
              <w:rPr>
                <w:b/>
                <w:u w:val="single"/>
              </w:rPr>
            </w:pPr>
            <w:r w:rsidRPr="00711740">
              <w:rPr>
                <w:b/>
                <w:u w:val="single"/>
              </w:rPr>
              <w:t>GUÍA 14</w:t>
            </w:r>
            <w:r>
              <w:rPr>
                <w:b/>
                <w:u w:val="single"/>
              </w:rPr>
              <w:t xml:space="preserve"> “Borrador de un texto no literario.</w:t>
            </w:r>
          </w:p>
          <w:p w:rsidR="008469E9" w:rsidRPr="0082215F" w:rsidRDefault="008469E9" w:rsidP="008469E9">
            <w:pPr>
              <w:rPr>
                <w:rFonts w:cstheme="minorHAnsi"/>
                <w:lang w:val="es-ES"/>
              </w:rPr>
            </w:pPr>
            <w:r>
              <w:rPr>
                <w:rFonts w:cstheme="minorHAnsi"/>
                <w:lang w:val="es-ES"/>
              </w:rPr>
              <w:t>En la actividad N° 7  de la guía 13, tuviste que buscar información sobre el Coronavirus en distintas fuentes. En esta clase debes escribir en tu cuaderno de lenguaje, más de 10 medidas de prevención ante esta enfermedad. Puedes además, buscar imágenes que te ayuden a explicar mejor cada medida de prevención.  Las imágenes serán utilizadas en la siguiente actividad.</w:t>
            </w:r>
          </w:p>
        </w:tc>
      </w:tr>
      <w:tr w:rsidR="008469E9" w:rsidTr="008469E9">
        <w:tc>
          <w:tcPr>
            <w:tcW w:w="10768" w:type="dxa"/>
          </w:tcPr>
          <w:p w:rsidR="008469E9" w:rsidRPr="004B7C2D" w:rsidRDefault="008469E9" w:rsidP="008469E9">
            <w:pPr>
              <w:rPr>
                <w:rFonts w:cstheme="minorHAnsi"/>
                <w:u w:val="single"/>
                <w:lang w:val="es-ES"/>
              </w:rPr>
            </w:pPr>
            <w:r w:rsidRPr="004B7C2D">
              <w:rPr>
                <w:b/>
                <w:u w:val="single"/>
              </w:rPr>
              <w:t>GUÍA 15 “</w:t>
            </w:r>
            <w:r w:rsidRPr="004B7C2D">
              <w:rPr>
                <w:rFonts w:cstheme="minorHAnsi"/>
                <w:b/>
                <w:u w:val="single"/>
                <w:lang w:val="es-ES"/>
              </w:rPr>
              <w:t>Revisar y editar un texto no literario”.</w:t>
            </w:r>
          </w:p>
          <w:p w:rsidR="008469E9" w:rsidRPr="002E39DA" w:rsidRDefault="008469E9" w:rsidP="008469E9">
            <w:pPr>
              <w:rPr>
                <w:lang w:val="es-ES"/>
              </w:rPr>
            </w:pPr>
            <w:r>
              <w:rPr>
                <w:lang w:val="es-ES"/>
              </w:rPr>
              <w:t xml:space="preserve">A partir del borrador de medidas preventivas ante el Coronavirus, escrito la clase anterior,  selecciona 10 de ellas, las que consideres más importantes o que  puedan realizar en  familia. Debes escribir la información  en una cartulina y agregar imágenes que ayuden a explicar estas medidas preventivas. </w:t>
            </w:r>
          </w:p>
        </w:tc>
      </w:tr>
      <w:tr w:rsidR="008469E9" w:rsidTr="008469E9">
        <w:tc>
          <w:tcPr>
            <w:tcW w:w="10768" w:type="dxa"/>
          </w:tcPr>
          <w:p w:rsidR="008469E9" w:rsidRPr="009D402A" w:rsidRDefault="008469E9" w:rsidP="008469E9">
            <w:pPr>
              <w:rPr>
                <w:rFonts w:cstheme="minorHAnsi"/>
                <w:b/>
                <w:u w:val="single"/>
                <w:lang w:val="es-ES"/>
              </w:rPr>
            </w:pPr>
            <w:r w:rsidRPr="009D402A">
              <w:rPr>
                <w:b/>
                <w:u w:val="single"/>
              </w:rPr>
              <w:t xml:space="preserve">GUÍA 16 </w:t>
            </w:r>
            <w:r w:rsidRPr="009D402A">
              <w:rPr>
                <w:rFonts w:cstheme="minorHAnsi"/>
                <w:b/>
                <w:u w:val="single"/>
                <w:lang w:val="es-ES"/>
              </w:rPr>
              <w:t>“Conocer el concepto y uso de las palabras ay, hay, ahí para escribir correctamente”.</w:t>
            </w:r>
          </w:p>
          <w:p w:rsidR="008469E9" w:rsidRDefault="008469E9" w:rsidP="008469E9">
            <w:pPr>
              <w:rPr>
                <w:rFonts w:cstheme="minorHAnsi"/>
                <w:lang w:val="es-ES"/>
              </w:rPr>
            </w:pPr>
            <w:r w:rsidRPr="009D402A">
              <w:rPr>
                <w:rFonts w:cstheme="minorHAnsi"/>
                <w:lang w:val="es-ES"/>
              </w:rPr>
              <w:t>Observa el siguiente video educa</w:t>
            </w:r>
            <w:r>
              <w:rPr>
                <w:rFonts w:cstheme="minorHAnsi"/>
                <w:lang w:val="es-ES"/>
              </w:rPr>
              <w:t>tivo, el cual te</w:t>
            </w:r>
            <w:r w:rsidRPr="009D402A">
              <w:rPr>
                <w:rFonts w:cstheme="minorHAnsi"/>
                <w:lang w:val="es-ES"/>
              </w:rPr>
              <w:t xml:space="preserve"> enseña</w:t>
            </w:r>
            <w:r>
              <w:rPr>
                <w:rFonts w:cstheme="minorHAnsi"/>
                <w:lang w:val="es-ES"/>
              </w:rPr>
              <w:t>rá</w:t>
            </w:r>
            <w:r w:rsidRPr="009D402A">
              <w:rPr>
                <w:rFonts w:cstheme="minorHAnsi"/>
                <w:lang w:val="es-ES"/>
              </w:rPr>
              <w:t xml:space="preserve"> a utilizar correctame</w:t>
            </w:r>
            <w:r>
              <w:rPr>
                <w:rFonts w:cstheme="minorHAnsi"/>
                <w:lang w:val="es-ES"/>
              </w:rPr>
              <w:t xml:space="preserve">nte las palabras: ay, hay y ahí   </w:t>
            </w:r>
            <w:hyperlink r:id="rId9" w:history="1">
              <w:r w:rsidRPr="003C482F">
                <w:rPr>
                  <w:rStyle w:val="Hipervnculo"/>
                  <w:rFonts w:cstheme="minorHAnsi"/>
                  <w:lang w:val="es-ES"/>
                </w:rPr>
                <w:t>https://www.youtube.com/watch?v=pD-6BAjqVzs</w:t>
              </w:r>
            </w:hyperlink>
            <w:r>
              <w:rPr>
                <w:rFonts w:cstheme="minorHAnsi"/>
                <w:lang w:val="es-ES"/>
              </w:rPr>
              <w:t xml:space="preserve"> </w:t>
            </w:r>
          </w:p>
          <w:p w:rsidR="008469E9" w:rsidRPr="009D402A" w:rsidRDefault="008469E9" w:rsidP="008469E9">
            <w:pPr>
              <w:rPr>
                <w:rFonts w:cstheme="minorHAnsi"/>
                <w:lang w:val="es-ES"/>
              </w:rPr>
            </w:pPr>
            <w:r>
              <w:rPr>
                <w:rFonts w:cstheme="minorHAnsi"/>
                <w:lang w:val="es-ES"/>
              </w:rPr>
              <w:t xml:space="preserve">Escribe en tu cuaderno de lenguaje  una narración real o fantástica, en la cual utilices las tres palabras en estudio: ay, ahí y hay.  La narración debe escribirse en, al menos, una plana y debes subrayar con lápiz de color las palabras utilizadas. </w:t>
            </w:r>
          </w:p>
        </w:tc>
      </w:tr>
      <w:tr w:rsidR="008469E9" w:rsidTr="008469E9">
        <w:tc>
          <w:tcPr>
            <w:tcW w:w="10768" w:type="dxa"/>
          </w:tcPr>
          <w:p w:rsidR="008469E9" w:rsidRPr="00756671" w:rsidRDefault="008469E9" w:rsidP="008469E9">
            <w:pPr>
              <w:jc w:val="center"/>
              <w:rPr>
                <w:b/>
              </w:rPr>
            </w:pPr>
            <w:r w:rsidRPr="00756671">
              <w:rPr>
                <w:b/>
              </w:rPr>
              <w:t>S</w:t>
            </w:r>
            <w:r>
              <w:rPr>
                <w:b/>
              </w:rPr>
              <w:t>emana del 13 al 17 de Abril.</w:t>
            </w:r>
          </w:p>
          <w:p w:rsidR="008469E9" w:rsidRDefault="008469E9" w:rsidP="008469E9">
            <w:pPr>
              <w:rPr>
                <w:rFonts w:cstheme="minorHAnsi"/>
                <w:b/>
                <w:u w:val="single"/>
                <w:lang w:val="es-ES"/>
              </w:rPr>
            </w:pPr>
            <w:r w:rsidRPr="00756671">
              <w:rPr>
                <w:b/>
                <w:u w:val="single"/>
              </w:rPr>
              <w:t>GUÍA 17  “</w:t>
            </w:r>
            <w:r w:rsidRPr="00756671">
              <w:rPr>
                <w:rFonts w:cstheme="minorHAnsi"/>
                <w:b/>
                <w:u w:val="single"/>
                <w:lang w:val="es-ES"/>
              </w:rPr>
              <w:t>Conocer el concepto y uso de las palabras ay, hay, ahí para escribir correctamente”.</w:t>
            </w:r>
          </w:p>
          <w:p w:rsidR="008469E9" w:rsidRDefault="008469E9" w:rsidP="008469E9">
            <w:pPr>
              <w:rPr>
                <w:rFonts w:cstheme="minorHAnsi"/>
                <w:lang w:val="es-ES"/>
              </w:rPr>
            </w:pPr>
            <w:r>
              <w:rPr>
                <w:rFonts w:cstheme="minorHAnsi"/>
                <w:lang w:val="es-ES"/>
              </w:rPr>
              <w:t xml:space="preserve">Crea un video en donde dramatices, en lo posible en compañía de tu familia, un ejemplo de uso cotidiano de cada una de estas palabras: ay, hay y ahí. El video debe ser breve y enviado al correo  electrónico del curso o al </w:t>
            </w:r>
            <w:proofErr w:type="spellStart"/>
            <w:r>
              <w:rPr>
                <w:rFonts w:cstheme="minorHAnsi"/>
                <w:lang w:val="es-ES"/>
              </w:rPr>
              <w:t>Whats</w:t>
            </w:r>
            <w:proofErr w:type="spellEnd"/>
            <w:r>
              <w:rPr>
                <w:rFonts w:cstheme="minorHAnsi"/>
                <w:lang w:val="es-ES"/>
              </w:rPr>
              <w:t xml:space="preserve"> App de la profesora jefe durante esta semana.</w:t>
            </w:r>
          </w:p>
          <w:p w:rsidR="008469E9" w:rsidRPr="008469E9" w:rsidRDefault="008469E9" w:rsidP="008469E9">
            <w:pPr>
              <w:rPr>
                <w:rFonts w:cstheme="minorHAnsi"/>
                <w:lang w:val="es-ES"/>
              </w:rPr>
            </w:pPr>
            <w:r>
              <w:rPr>
                <w:rFonts w:cstheme="minorHAnsi"/>
                <w:lang w:val="es-ES"/>
              </w:rPr>
              <w:t>Quienes no cuenten con los medios tecnológicos para hacer el video, lo pueden hacer de forma escrita en su cuaderno de asignatura y complementar con un dibujo que explique el uso de la palabra usada en una oración o frase.</w:t>
            </w:r>
          </w:p>
        </w:tc>
      </w:tr>
    </w:tbl>
    <w:p w:rsidR="00B74DA4" w:rsidRDefault="00B74DA4"/>
    <w:p w:rsidR="0038454D" w:rsidRDefault="0038454D" w:rsidP="00B74DA4"/>
    <w:p w:rsidR="00231E68" w:rsidRDefault="00231E68" w:rsidP="00B74DA4"/>
    <w:p w:rsidR="00231E68" w:rsidRDefault="00231E68" w:rsidP="00231E68">
      <w:pPr>
        <w:spacing w:after="0"/>
        <w:rPr>
          <w:sz w:val="16"/>
          <w:szCs w:val="16"/>
        </w:rPr>
      </w:pPr>
      <w:r>
        <w:rPr>
          <w:noProof/>
          <w:lang w:val="es-419" w:eastAsia="es-419"/>
        </w:rPr>
        <w:lastRenderedPageBreak/>
        <w:drawing>
          <wp:anchor distT="0" distB="0" distL="114300" distR="114300" simplePos="0" relativeHeight="251662336" behindDoc="0" locked="0" layoutInCell="1" allowOverlap="1" wp14:anchorId="06A09275" wp14:editId="591F3DBD">
            <wp:simplePos x="0" y="0"/>
            <wp:positionH relativeFrom="margin">
              <wp:align>left</wp:align>
            </wp:positionH>
            <wp:positionV relativeFrom="paragraph">
              <wp:posOffset>0</wp:posOffset>
            </wp:positionV>
            <wp:extent cx="356870" cy="455295"/>
            <wp:effectExtent l="0" t="0" r="5080" b="1905"/>
            <wp:wrapSquare wrapText="bothSides"/>
            <wp:docPr id="2"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231E68" w:rsidRDefault="00231E68" w:rsidP="00231E68">
      <w:pPr>
        <w:spacing w:after="0"/>
        <w:rPr>
          <w:sz w:val="16"/>
          <w:szCs w:val="16"/>
        </w:rPr>
      </w:pPr>
      <w:r>
        <w:rPr>
          <w:sz w:val="16"/>
          <w:szCs w:val="16"/>
        </w:rPr>
        <w:t>Unidad Técnico Pedagógica</w:t>
      </w:r>
    </w:p>
    <w:p w:rsidR="00231E68" w:rsidRDefault="00E22D5F" w:rsidP="00231E68">
      <w:pPr>
        <w:spacing w:after="0"/>
        <w:rPr>
          <w:sz w:val="16"/>
          <w:szCs w:val="16"/>
        </w:rPr>
      </w:pPr>
      <w:r>
        <w:rPr>
          <w:sz w:val="16"/>
          <w:szCs w:val="16"/>
        </w:rPr>
        <w:t>Enseñanza Básica</w:t>
      </w:r>
    </w:p>
    <w:p w:rsidR="00E22D5F" w:rsidRDefault="00E22D5F" w:rsidP="00231E68">
      <w:pPr>
        <w:spacing w:after="0"/>
        <w:rPr>
          <w:sz w:val="16"/>
          <w:szCs w:val="16"/>
        </w:rPr>
      </w:pPr>
    </w:p>
    <w:p w:rsidR="00231E68" w:rsidRPr="00B74DA4" w:rsidRDefault="00231E68" w:rsidP="00231E68">
      <w:pPr>
        <w:spacing w:after="0"/>
        <w:jc w:val="center"/>
      </w:pPr>
      <w:r>
        <w:rPr>
          <w:noProof/>
          <w:lang w:val="es-419" w:eastAsia="es-419"/>
        </w:rPr>
        <mc:AlternateContent>
          <mc:Choice Requires="wps">
            <w:drawing>
              <wp:anchor distT="45720" distB="45720" distL="114300" distR="114300" simplePos="0" relativeHeight="251663360" behindDoc="0" locked="0" layoutInCell="1" allowOverlap="1" wp14:anchorId="1E905995" wp14:editId="22C95C28">
                <wp:simplePos x="0" y="0"/>
                <wp:positionH relativeFrom="column">
                  <wp:posOffset>939165</wp:posOffset>
                </wp:positionH>
                <wp:positionV relativeFrom="paragraph">
                  <wp:posOffset>2540</wp:posOffset>
                </wp:positionV>
                <wp:extent cx="5219700" cy="55245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231E68" w:rsidRDefault="00E22D5F" w:rsidP="00231E68">
                            <w:pPr>
                              <w:spacing w:after="0"/>
                              <w:jc w:val="center"/>
                              <w:rPr>
                                <w:b/>
                                <w:sz w:val="24"/>
                                <w:szCs w:val="24"/>
                              </w:rPr>
                            </w:pPr>
                            <w:r>
                              <w:rPr>
                                <w:b/>
                                <w:sz w:val="24"/>
                                <w:szCs w:val="24"/>
                              </w:rPr>
                              <w:t>GUÍA DE TRABAJO N° 18</w:t>
                            </w:r>
                          </w:p>
                          <w:p w:rsidR="00231E68" w:rsidRPr="00B74DA4" w:rsidRDefault="00D14A2D" w:rsidP="00231E68">
                            <w:pPr>
                              <w:spacing w:after="0"/>
                              <w:jc w:val="center"/>
                              <w:rPr>
                                <w:b/>
                                <w:sz w:val="24"/>
                                <w:szCs w:val="24"/>
                              </w:rPr>
                            </w:pPr>
                            <w:r>
                              <w:rPr>
                                <w:b/>
                                <w:sz w:val="24"/>
                                <w:szCs w:val="24"/>
                              </w:rPr>
                              <w:t>LENGUAJE Y COMUNICACIÓN  4° AÑO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05995" id="_x0000_s1027" type="#_x0000_t202" style="position:absolute;left:0;text-align:left;margin-left:73.95pt;margin-top:.2pt;width:411pt;height:4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7TNw7CUCAAApBAAADgAAAAAAAAAAAAAAAAAuAgAAZHJzL2Uyb0RvYy54bWxQ&#10;SwECLQAUAAYACAAAACEAPwI9HdkAAAAHAQAADwAAAAAAAAAAAAAAAAB/BAAAZHJzL2Rvd25yZXYu&#10;eG1sUEsFBgAAAAAEAAQA8wAAAIUFAAAAAA==&#10;" stroked="f">
                <v:textbox>
                  <w:txbxContent>
                    <w:p w:rsidR="00231E68" w:rsidRDefault="00E22D5F" w:rsidP="00231E68">
                      <w:pPr>
                        <w:spacing w:after="0"/>
                        <w:jc w:val="center"/>
                        <w:rPr>
                          <w:b/>
                          <w:sz w:val="24"/>
                          <w:szCs w:val="24"/>
                        </w:rPr>
                      </w:pPr>
                      <w:r>
                        <w:rPr>
                          <w:b/>
                          <w:sz w:val="24"/>
                          <w:szCs w:val="24"/>
                        </w:rPr>
                        <w:t>GUÍA DE TRABAJO N° 18</w:t>
                      </w:r>
                    </w:p>
                    <w:p w:rsidR="00231E68" w:rsidRPr="00B74DA4" w:rsidRDefault="00D14A2D" w:rsidP="00231E68">
                      <w:pPr>
                        <w:spacing w:after="0"/>
                        <w:jc w:val="center"/>
                        <w:rPr>
                          <w:b/>
                          <w:sz w:val="24"/>
                          <w:szCs w:val="24"/>
                        </w:rPr>
                      </w:pPr>
                      <w:r>
                        <w:rPr>
                          <w:b/>
                          <w:sz w:val="24"/>
                          <w:szCs w:val="24"/>
                        </w:rPr>
                        <w:t>LENGUAJE Y COMUNICACIÓN  4° AÑO BÁSICO</w:t>
                      </w:r>
                    </w:p>
                  </w:txbxContent>
                </v:textbox>
                <w10:wrap type="square"/>
              </v:shape>
            </w:pict>
          </mc:Fallback>
        </mc:AlternateContent>
      </w:r>
    </w:p>
    <w:p w:rsidR="00231E68" w:rsidRDefault="00231E68" w:rsidP="00B74DA4"/>
    <w:tbl>
      <w:tblPr>
        <w:tblStyle w:val="Tablaconcuadrcula"/>
        <w:tblpPr w:leftFromText="141" w:rightFromText="141" w:vertAnchor="text" w:horzAnchor="margin" w:tblpY="159"/>
        <w:tblW w:w="10824" w:type="dxa"/>
        <w:tblLook w:val="04A0" w:firstRow="1" w:lastRow="0" w:firstColumn="1" w:lastColumn="0" w:noHBand="0" w:noVBand="1"/>
      </w:tblPr>
      <w:tblGrid>
        <w:gridCol w:w="2689"/>
        <w:gridCol w:w="8135"/>
      </w:tblGrid>
      <w:tr w:rsidR="00A07146" w:rsidTr="00A07146">
        <w:trPr>
          <w:trHeight w:val="295"/>
        </w:trPr>
        <w:tc>
          <w:tcPr>
            <w:tcW w:w="2689" w:type="dxa"/>
          </w:tcPr>
          <w:p w:rsidR="00A07146" w:rsidRPr="00B74DA4" w:rsidRDefault="00A07146" w:rsidP="00A07146">
            <w:pPr>
              <w:rPr>
                <w:b/>
                <w:u w:val="single"/>
              </w:rPr>
            </w:pPr>
            <w:r>
              <w:rPr>
                <w:b/>
                <w:u w:val="single"/>
              </w:rPr>
              <w:t>Objetivo</w:t>
            </w:r>
          </w:p>
        </w:tc>
        <w:tc>
          <w:tcPr>
            <w:tcW w:w="8135" w:type="dxa"/>
          </w:tcPr>
          <w:p w:rsidR="00A07146" w:rsidRPr="00E22D5F" w:rsidRDefault="00A07146" w:rsidP="00A07146">
            <w:pPr>
              <w:rPr>
                <w:rFonts w:ascii="Arial" w:hAnsi="Arial" w:cs="Arial"/>
                <w:sz w:val="24"/>
                <w:szCs w:val="24"/>
              </w:rPr>
            </w:pPr>
            <w:r>
              <w:rPr>
                <w:rFonts w:cstheme="minorHAnsi"/>
                <w:b/>
                <w:lang w:val="es-ES"/>
              </w:rPr>
              <w:t>C</w:t>
            </w:r>
            <w:r w:rsidRPr="00767E7A">
              <w:rPr>
                <w:rFonts w:cstheme="minorHAnsi"/>
                <w:b/>
                <w:lang w:val="es-ES"/>
              </w:rPr>
              <w:t>onocer el uso de ortografía acentual.</w:t>
            </w:r>
          </w:p>
        </w:tc>
      </w:tr>
      <w:tr w:rsidR="00A07146" w:rsidTr="00A07146">
        <w:trPr>
          <w:trHeight w:val="279"/>
        </w:trPr>
        <w:tc>
          <w:tcPr>
            <w:tcW w:w="2689" w:type="dxa"/>
          </w:tcPr>
          <w:p w:rsidR="00A07146" w:rsidRPr="00B74DA4" w:rsidRDefault="00A07146" w:rsidP="00A07146">
            <w:pPr>
              <w:rPr>
                <w:b/>
                <w:u w:val="single"/>
              </w:rPr>
            </w:pPr>
            <w:r>
              <w:rPr>
                <w:b/>
                <w:u w:val="single"/>
              </w:rPr>
              <w:t>Instrucciones</w:t>
            </w:r>
          </w:p>
        </w:tc>
        <w:tc>
          <w:tcPr>
            <w:tcW w:w="8135" w:type="dxa"/>
          </w:tcPr>
          <w:p w:rsidR="00A07146" w:rsidRDefault="00A07146" w:rsidP="00A07146">
            <w:pPr>
              <w:rPr>
                <w:rFonts w:cstheme="minorHAnsi"/>
                <w:lang w:val="es-ES"/>
              </w:rPr>
            </w:pPr>
            <w:r>
              <w:rPr>
                <w:rFonts w:cstheme="minorHAnsi"/>
                <w:lang w:val="es-ES"/>
              </w:rPr>
              <w:t>Los estudiantes observan el video educativo El Monosílabo, el cual explica las reglas de acentuación.</w:t>
            </w:r>
          </w:p>
          <w:p w:rsidR="00A07146" w:rsidRDefault="00A07146" w:rsidP="00A07146">
            <w:pPr>
              <w:rPr>
                <w:rFonts w:cstheme="minorHAnsi"/>
                <w:lang w:val="es-ES"/>
              </w:rPr>
            </w:pPr>
            <w:r>
              <w:rPr>
                <w:rFonts w:cstheme="minorHAnsi"/>
                <w:lang w:val="es-ES"/>
              </w:rPr>
              <w:t>Realizan guía de trabajo, en donde separan las  sílabas de las palabras y reconocen las sílabas tónicas.</w:t>
            </w:r>
          </w:p>
          <w:p w:rsidR="00A07146" w:rsidRPr="00A07146" w:rsidRDefault="00A07146" w:rsidP="00A07146">
            <w:pPr>
              <w:rPr>
                <w:rFonts w:ascii="Arial" w:hAnsi="Arial" w:cs="Arial"/>
                <w:sz w:val="24"/>
                <w:szCs w:val="24"/>
                <w:lang w:val="es-ES"/>
              </w:rPr>
            </w:pPr>
          </w:p>
        </w:tc>
      </w:tr>
      <w:tr w:rsidR="00A07146" w:rsidTr="00A07146">
        <w:trPr>
          <w:trHeight w:val="295"/>
        </w:trPr>
        <w:tc>
          <w:tcPr>
            <w:tcW w:w="2689" w:type="dxa"/>
          </w:tcPr>
          <w:p w:rsidR="00A07146" w:rsidRPr="00B74DA4" w:rsidRDefault="00A07146" w:rsidP="00A07146">
            <w:pPr>
              <w:rPr>
                <w:b/>
                <w:u w:val="single"/>
              </w:rPr>
            </w:pPr>
            <w:r>
              <w:rPr>
                <w:b/>
                <w:u w:val="single"/>
              </w:rPr>
              <w:t>Descripción del Aprendizaje</w:t>
            </w:r>
          </w:p>
        </w:tc>
        <w:tc>
          <w:tcPr>
            <w:tcW w:w="8135" w:type="dxa"/>
          </w:tcPr>
          <w:p w:rsidR="00A07146" w:rsidRPr="000F4EF4" w:rsidRDefault="000F4EF4" w:rsidP="00A07146">
            <w:pPr>
              <w:rPr>
                <w:rFonts w:cstheme="minorHAnsi"/>
              </w:rPr>
            </w:pPr>
            <w:r w:rsidRPr="000F4EF4">
              <w:rPr>
                <w:rFonts w:cstheme="minorHAnsi"/>
              </w:rPr>
              <w:t>En estas actividades los estudiantes conocerán cómo se clasifican las palabras según su acentuación y reconocerán la sílaba tónica de cada palabra trabajada.</w:t>
            </w:r>
          </w:p>
        </w:tc>
      </w:tr>
      <w:tr w:rsidR="00A07146" w:rsidTr="00A07146">
        <w:trPr>
          <w:trHeight w:val="279"/>
        </w:trPr>
        <w:tc>
          <w:tcPr>
            <w:tcW w:w="2689" w:type="dxa"/>
          </w:tcPr>
          <w:p w:rsidR="00A07146" w:rsidRPr="00B74DA4" w:rsidRDefault="00A07146" w:rsidP="00A07146">
            <w:pPr>
              <w:rPr>
                <w:b/>
                <w:u w:val="single"/>
              </w:rPr>
            </w:pPr>
            <w:r>
              <w:rPr>
                <w:b/>
                <w:u w:val="single"/>
              </w:rPr>
              <w:t>Ponderación de la Guía</w:t>
            </w:r>
          </w:p>
        </w:tc>
        <w:tc>
          <w:tcPr>
            <w:tcW w:w="8135" w:type="dxa"/>
          </w:tcPr>
          <w:p w:rsidR="00A07146" w:rsidRDefault="00A07146" w:rsidP="00A07146">
            <w:r>
              <w:t>5%</w:t>
            </w:r>
          </w:p>
        </w:tc>
      </w:tr>
      <w:tr w:rsidR="00A07146" w:rsidTr="00A07146">
        <w:trPr>
          <w:trHeight w:val="279"/>
        </w:trPr>
        <w:tc>
          <w:tcPr>
            <w:tcW w:w="2689" w:type="dxa"/>
          </w:tcPr>
          <w:p w:rsidR="00A07146" w:rsidRDefault="00A07146" w:rsidP="00A07146">
            <w:pPr>
              <w:rPr>
                <w:b/>
                <w:u w:val="single"/>
              </w:rPr>
            </w:pPr>
            <w:r>
              <w:rPr>
                <w:b/>
                <w:u w:val="single"/>
              </w:rPr>
              <w:t>Correo del docente para consultas</w:t>
            </w:r>
          </w:p>
        </w:tc>
        <w:tc>
          <w:tcPr>
            <w:tcW w:w="8135" w:type="dxa"/>
          </w:tcPr>
          <w:p w:rsidR="00A07146" w:rsidRDefault="00D42352" w:rsidP="00A07146">
            <w:hyperlink r:id="rId10" w:history="1">
              <w:r w:rsidR="00A07146" w:rsidRPr="002764DD">
                <w:rPr>
                  <w:rStyle w:val="Hipervnculo"/>
                </w:rPr>
                <w:t>jlopez@liceomixto.cl</w:t>
              </w:r>
            </w:hyperlink>
          </w:p>
          <w:p w:rsidR="00A07146" w:rsidRDefault="00D42352" w:rsidP="00A07146">
            <w:hyperlink r:id="rId11" w:history="1">
              <w:r w:rsidR="00A07146" w:rsidRPr="002764DD">
                <w:rPr>
                  <w:rStyle w:val="Hipervnculo"/>
                </w:rPr>
                <w:t>rfuentes@liceomixto.cl</w:t>
              </w:r>
            </w:hyperlink>
            <w:r w:rsidR="00A07146">
              <w:t xml:space="preserve"> </w:t>
            </w:r>
          </w:p>
        </w:tc>
      </w:tr>
    </w:tbl>
    <w:p w:rsidR="00231E68" w:rsidRDefault="00231E68" w:rsidP="00B74DA4"/>
    <w:p w:rsidR="00A07146" w:rsidRPr="00A07146" w:rsidRDefault="00A07146" w:rsidP="00A07146">
      <w:pPr>
        <w:rPr>
          <w:rFonts w:cstheme="minorHAnsi"/>
          <w:lang w:val="es-ES"/>
        </w:rPr>
      </w:pPr>
      <w:r>
        <w:t xml:space="preserve">Actividad: observa y comenta el siguiente video educativo del Monosílabo. Él te enseñará la clasificación  de palabras según su acentuación            </w:t>
      </w:r>
      <w:hyperlink r:id="rId12" w:history="1">
        <w:r w:rsidRPr="008F5A38">
          <w:rPr>
            <w:rStyle w:val="Hipervnculo"/>
            <w:rFonts w:cstheme="minorHAnsi"/>
            <w:lang w:val="es-ES"/>
          </w:rPr>
          <w:t>https://www.youtube.com/watch?v=KOwhsBqiU3s</w:t>
        </w:r>
      </w:hyperlink>
      <w:r>
        <w:rPr>
          <w:rFonts w:cstheme="minorHAnsi"/>
          <w:lang w:val="es-ES"/>
        </w:rPr>
        <w:t xml:space="preserve"> </w:t>
      </w:r>
    </w:p>
    <w:p w:rsidR="00231E68" w:rsidRDefault="00A07146" w:rsidP="001F5CD9">
      <w:r>
        <w:rPr>
          <w:noProof/>
          <w:lang w:val="es-419" w:eastAsia="es-419"/>
        </w:rPr>
        <w:drawing>
          <wp:inline distT="0" distB="0" distL="0" distR="0">
            <wp:extent cx="3333750" cy="2390140"/>
            <wp:effectExtent l="0" t="0" r="0" b="0"/>
            <wp:docPr id="13" name="Imagen 13" descr="División de sílabas Clasificación de palabras Colocació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isión de sílabas Clasificación de palabras Colocación de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62369" cy="2410658"/>
                    </a:xfrm>
                    <a:prstGeom prst="rect">
                      <a:avLst/>
                    </a:prstGeom>
                    <a:noFill/>
                    <a:ln>
                      <a:noFill/>
                    </a:ln>
                  </pic:spPr>
                </pic:pic>
              </a:graphicData>
            </a:graphic>
          </wp:inline>
        </w:drawing>
      </w:r>
      <w:r w:rsidR="001F5CD9" w:rsidRPr="001F5CD9">
        <w:t xml:space="preserve"> </w:t>
      </w:r>
      <w:r w:rsidR="001F5CD9">
        <w:rPr>
          <w:noProof/>
          <w:lang w:val="es-419" w:eastAsia="es-419"/>
        </w:rPr>
        <w:drawing>
          <wp:inline distT="0" distB="0" distL="0" distR="0">
            <wp:extent cx="3257126" cy="2266950"/>
            <wp:effectExtent l="0" t="0" r="635" b="0"/>
            <wp:docPr id="17" name="Imagen 17" descr="SÍLABA TÓNICA Y ACENT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ÍLABA TÓNICA Y ACENTUACIÓN"/>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7200"/>
                    <a:stretch/>
                  </pic:blipFill>
                  <pic:spPr bwMode="auto">
                    <a:xfrm>
                      <a:off x="0" y="0"/>
                      <a:ext cx="3271289" cy="2276807"/>
                    </a:xfrm>
                    <a:prstGeom prst="rect">
                      <a:avLst/>
                    </a:prstGeom>
                    <a:noFill/>
                    <a:ln>
                      <a:noFill/>
                    </a:ln>
                    <a:extLst>
                      <a:ext uri="{53640926-AAD7-44D8-BBD7-CCE9431645EC}">
                        <a14:shadowObscured xmlns:a14="http://schemas.microsoft.com/office/drawing/2010/main"/>
                      </a:ext>
                    </a:extLst>
                  </pic:spPr>
                </pic:pic>
              </a:graphicData>
            </a:graphic>
          </wp:inline>
        </w:drawing>
      </w:r>
    </w:p>
    <w:p w:rsidR="00231E68" w:rsidRDefault="001C5843" w:rsidP="00B74DA4">
      <w:pPr>
        <w:rPr>
          <w:rFonts w:cstheme="minorHAnsi"/>
          <w:szCs w:val="55"/>
        </w:rPr>
      </w:pPr>
      <w:r w:rsidRPr="001C5843">
        <w:rPr>
          <w:rFonts w:cstheme="minorHAnsi"/>
          <w:szCs w:val="55"/>
        </w:rPr>
        <w:t>Separa en sí</w:t>
      </w:r>
      <w:r>
        <w:rPr>
          <w:rFonts w:cstheme="minorHAnsi"/>
          <w:szCs w:val="55"/>
        </w:rPr>
        <w:t>labas las siguientes palabras. L</w:t>
      </w:r>
      <w:r w:rsidRPr="001C5843">
        <w:rPr>
          <w:rFonts w:cstheme="minorHAnsi"/>
          <w:szCs w:val="55"/>
        </w:rPr>
        <w:t>uego encierra en un círculo la sílaba donde se carga la voz (silaba tónica).</w:t>
      </w:r>
    </w:p>
    <w:p w:rsidR="001C5843" w:rsidRDefault="001C5843" w:rsidP="00B74DA4">
      <w:pPr>
        <w:rPr>
          <w:rFonts w:cstheme="minorHAnsi"/>
          <w:szCs w:val="55"/>
        </w:rPr>
      </w:pPr>
      <w:r>
        <w:rPr>
          <w:rFonts w:cstheme="minorHAnsi"/>
          <w:szCs w:val="55"/>
        </w:rPr>
        <w:t>1.- Estrella =_____________________________________________________</w:t>
      </w:r>
      <w:r w:rsidR="000F4EF4">
        <w:rPr>
          <w:rFonts w:cstheme="minorHAnsi"/>
          <w:szCs w:val="55"/>
        </w:rPr>
        <w:t>____________________________</w:t>
      </w:r>
    </w:p>
    <w:p w:rsidR="001C5843" w:rsidRDefault="001C5843" w:rsidP="00B74DA4">
      <w:pPr>
        <w:rPr>
          <w:rFonts w:cstheme="minorHAnsi"/>
          <w:szCs w:val="55"/>
        </w:rPr>
      </w:pPr>
      <w:r>
        <w:rPr>
          <w:rFonts w:cstheme="minorHAnsi"/>
          <w:szCs w:val="55"/>
        </w:rPr>
        <w:t>2.- Caballo=</w:t>
      </w:r>
      <w:r w:rsidR="005379E8">
        <w:rPr>
          <w:rFonts w:cstheme="minorHAnsi"/>
          <w:szCs w:val="55"/>
        </w:rPr>
        <w:t xml:space="preserve"> </w:t>
      </w:r>
      <w:r>
        <w:rPr>
          <w:rFonts w:cstheme="minorHAnsi"/>
          <w:szCs w:val="55"/>
        </w:rPr>
        <w:t>_____________________________________________________</w:t>
      </w:r>
      <w:r w:rsidR="000F4EF4">
        <w:rPr>
          <w:rFonts w:cstheme="minorHAnsi"/>
          <w:szCs w:val="55"/>
        </w:rPr>
        <w:t>____________________________</w:t>
      </w:r>
    </w:p>
    <w:p w:rsidR="005379E8" w:rsidRDefault="005379E8" w:rsidP="00B74DA4">
      <w:pPr>
        <w:rPr>
          <w:rFonts w:cstheme="minorHAnsi"/>
          <w:szCs w:val="55"/>
        </w:rPr>
      </w:pPr>
      <w:r>
        <w:rPr>
          <w:rFonts w:cstheme="minorHAnsi"/>
          <w:szCs w:val="55"/>
        </w:rPr>
        <w:t>3.- Árbol= _______________________________________________________</w:t>
      </w:r>
      <w:r w:rsidR="000F4EF4">
        <w:rPr>
          <w:rFonts w:cstheme="minorHAnsi"/>
          <w:szCs w:val="55"/>
        </w:rPr>
        <w:t>____________________________</w:t>
      </w:r>
    </w:p>
    <w:p w:rsidR="005379E8" w:rsidRDefault="005379E8" w:rsidP="00B74DA4">
      <w:pPr>
        <w:rPr>
          <w:rFonts w:cstheme="minorHAnsi"/>
          <w:szCs w:val="55"/>
        </w:rPr>
      </w:pPr>
      <w:r>
        <w:rPr>
          <w:rFonts w:cstheme="minorHAnsi"/>
          <w:szCs w:val="55"/>
        </w:rPr>
        <w:t>4.- Canción= _____________________________________________________</w:t>
      </w:r>
      <w:r w:rsidR="000F4EF4">
        <w:rPr>
          <w:rFonts w:cstheme="minorHAnsi"/>
          <w:szCs w:val="55"/>
        </w:rPr>
        <w:t>____________________________</w:t>
      </w:r>
    </w:p>
    <w:p w:rsidR="005379E8" w:rsidRDefault="005379E8" w:rsidP="00B74DA4">
      <w:pPr>
        <w:rPr>
          <w:rFonts w:cstheme="minorHAnsi"/>
          <w:szCs w:val="55"/>
        </w:rPr>
      </w:pPr>
      <w:r>
        <w:rPr>
          <w:rFonts w:cstheme="minorHAnsi"/>
          <w:szCs w:val="55"/>
        </w:rPr>
        <w:t>5.- Júralo= ______________________________________________________</w:t>
      </w:r>
      <w:r w:rsidR="000F4EF4">
        <w:rPr>
          <w:rFonts w:cstheme="minorHAnsi"/>
          <w:szCs w:val="55"/>
        </w:rPr>
        <w:t>_____________________________</w:t>
      </w:r>
    </w:p>
    <w:p w:rsidR="005379E8" w:rsidRDefault="005379E8" w:rsidP="00B74DA4">
      <w:pPr>
        <w:rPr>
          <w:rFonts w:cstheme="minorHAnsi"/>
          <w:szCs w:val="55"/>
        </w:rPr>
      </w:pPr>
      <w:r>
        <w:rPr>
          <w:rFonts w:cstheme="minorHAnsi"/>
          <w:szCs w:val="55"/>
        </w:rPr>
        <w:t>6.- Capitán= _____________________________________________________</w:t>
      </w:r>
      <w:r w:rsidR="000F4EF4">
        <w:rPr>
          <w:rFonts w:cstheme="minorHAnsi"/>
          <w:szCs w:val="55"/>
        </w:rPr>
        <w:t>_____________________________</w:t>
      </w:r>
    </w:p>
    <w:p w:rsidR="005379E8" w:rsidRDefault="005379E8" w:rsidP="00B74DA4">
      <w:pPr>
        <w:rPr>
          <w:rFonts w:cstheme="minorHAnsi"/>
          <w:szCs w:val="55"/>
        </w:rPr>
      </w:pPr>
      <w:r>
        <w:rPr>
          <w:rFonts w:cstheme="minorHAnsi"/>
          <w:szCs w:val="55"/>
        </w:rPr>
        <w:t>7.- Déjamelo= ____________________________________________________</w:t>
      </w:r>
      <w:r w:rsidR="000F4EF4">
        <w:rPr>
          <w:rFonts w:cstheme="minorHAnsi"/>
          <w:szCs w:val="55"/>
        </w:rPr>
        <w:t>____________________________</w:t>
      </w:r>
    </w:p>
    <w:p w:rsidR="005379E8" w:rsidRDefault="005379E8" w:rsidP="00B74DA4">
      <w:pPr>
        <w:rPr>
          <w:rFonts w:cstheme="minorHAnsi"/>
          <w:szCs w:val="55"/>
        </w:rPr>
      </w:pPr>
      <w:r>
        <w:rPr>
          <w:rFonts w:cstheme="minorHAnsi"/>
          <w:szCs w:val="55"/>
        </w:rPr>
        <w:t>8.- Rápido= ______________________________________________________</w:t>
      </w:r>
      <w:r w:rsidR="000F4EF4">
        <w:rPr>
          <w:rFonts w:cstheme="minorHAnsi"/>
          <w:szCs w:val="55"/>
        </w:rPr>
        <w:t>____________________________</w:t>
      </w:r>
    </w:p>
    <w:p w:rsidR="005379E8" w:rsidRDefault="005379E8" w:rsidP="00B74DA4">
      <w:pPr>
        <w:rPr>
          <w:rFonts w:cstheme="minorHAnsi"/>
          <w:szCs w:val="55"/>
        </w:rPr>
      </w:pPr>
      <w:r>
        <w:rPr>
          <w:rFonts w:cstheme="minorHAnsi"/>
          <w:szCs w:val="55"/>
        </w:rPr>
        <w:t>9.- Jamás= _______________________________________________________</w:t>
      </w:r>
      <w:r w:rsidR="000F4EF4">
        <w:rPr>
          <w:rFonts w:cstheme="minorHAnsi"/>
          <w:szCs w:val="55"/>
        </w:rPr>
        <w:t>____________________________</w:t>
      </w:r>
    </w:p>
    <w:p w:rsidR="005379E8" w:rsidRDefault="005379E8" w:rsidP="00B74DA4">
      <w:pPr>
        <w:rPr>
          <w:rFonts w:cstheme="minorHAnsi"/>
          <w:szCs w:val="55"/>
        </w:rPr>
      </w:pPr>
      <w:r>
        <w:rPr>
          <w:rFonts w:cstheme="minorHAnsi"/>
          <w:szCs w:val="55"/>
        </w:rPr>
        <w:t>10.- Aéreo= ______________________________________________________</w:t>
      </w:r>
      <w:r w:rsidR="000F4EF4">
        <w:rPr>
          <w:rFonts w:cstheme="minorHAnsi"/>
          <w:szCs w:val="55"/>
        </w:rPr>
        <w:t>____________________________</w:t>
      </w:r>
    </w:p>
    <w:p w:rsidR="005379E8" w:rsidRDefault="005379E8" w:rsidP="00B74DA4">
      <w:pPr>
        <w:rPr>
          <w:rFonts w:cstheme="minorHAnsi"/>
          <w:szCs w:val="55"/>
        </w:rPr>
      </w:pPr>
      <w:r>
        <w:rPr>
          <w:rFonts w:cstheme="minorHAnsi"/>
          <w:szCs w:val="55"/>
        </w:rPr>
        <w:t xml:space="preserve">11.- </w:t>
      </w:r>
      <w:r w:rsidR="000F4EF4">
        <w:rPr>
          <w:rFonts w:cstheme="minorHAnsi"/>
          <w:szCs w:val="55"/>
        </w:rPr>
        <w:t>Mosquito= _______________________________________________________________________________</w:t>
      </w:r>
    </w:p>
    <w:p w:rsidR="000F4EF4" w:rsidRDefault="000F4EF4" w:rsidP="00B74DA4">
      <w:pPr>
        <w:rPr>
          <w:rFonts w:cstheme="minorHAnsi"/>
          <w:szCs w:val="55"/>
        </w:rPr>
      </w:pPr>
      <w:r>
        <w:rPr>
          <w:rFonts w:cstheme="minorHAnsi"/>
          <w:szCs w:val="55"/>
        </w:rPr>
        <w:t>12.- Juguete= _________________________________________________________________________________</w:t>
      </w:r>
    </w:p>
    <w:p w:rsidR="000F4EF4" w:rsidRPr="001C5843" w:rsidRDefault="000F4EF4" w:rsidP="00B74DA4">
      <w:pPr>
        <w:rPr>
          <w:rFonts w:cstheme="minorHAnsi"/>
          <w:sz w:val="4"/>
        </w:rPr>
      </w:pPr>
      <w:r>
        <w:rPr>
          <w:rFonts w:cstheme="minorHAnsi"/>
          <w:szCs w:val="55"/>
        </w:rPr>
        <w:t>13.- Multiplicación= ____________________________________________________________________________</w:t>
      </w:r>
    </w:p>
    <w:p w:rsidR="00231E68" w:rsidRDefault="00231E68" w:rsidP="00B74DA4"/>
    <w:p w:rsidR="00231E68" w:rsidRDefault="00231E68" w:rsidP="00B74DA4"/>
    <w:p w:rsidR="00231E68" w:rsidRDefault="00231E68" w:rsidP="00231E68">
      <w:pPr>
        <w:spacing w:after="0"/>
        <w:rPr>
          <w:sz w:val="16"/>
          <w:szCs w:val="16"/>
        </w:rPr>
      </w:pPr>
      <w:r>
        <w:rPr>
          <w:noProof/>
          <w:lang w:val="es-419" w:eastAsia="es-419"/>
        </w:rPr>
        <w:lastRenderedPageBreak/>
        <w:drawing>
          <wp:anchor distT="0" distB="0" distL="114300" distR="114300" simplePos="0" relativeHeight="251665408" behindDoc="0" locked="0" layoutInCell="1" allowOverlap="1" wp14:anchorId="06A09275" wp14:editId="591F3DBD">
            <wp:simplePos x="0" y="0"/>
            <wp:positionH relativeFrom="margin">
              <wp:align>left</wp:align>
            </wp:positionH>
            <wp:positionV relativeFrom="paragraph">
              <wp:posOffset>0</wp:posOffset>
            </wp:positionV>
            <wp:extent cx="356870" cy="455295"/>
            <wp:effectExtent l="0" t="0" r="5080" b="1905"/>
            <wp:wrapSquare wrapText="bothSides"/>
            <wp:docPr id="4"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231E68" w:rsidRDefault="00231E68" w:rsidP="00231E68">
      <w:pPr>
        <w:spacing w:after="0"/>
        <w:rPr>
          <w:sz w:val="16"/>
          <w:szCs w:val="16"/>
        </w:rPr>
      </w:pPr>
      <w:r>
        <w:rPr>
          <w:sz w:val="16"/>
          <w:szCs w:val="16"/>
        </w:rPr>
        <w:t>Unidad Técnico Pedagógica</w:t>
      </w:r>
    </w:p>
    <w:p w:rsidR="00231E68" w:rsidRDefault="00231E68" w:rsidP="00231E68">
      <w:pPr>
        <w:spacing w:after="0"/>
        <w:rPr>
          <w:sz w:val="16"/>
          <w:szCs w:val="16"/>
        </w:rPr>
      </w:pPr>
      <w:r>
        <w:rPr>
          <w:sz w:val="16"/>
          <w:szCs w:val="16"/>
        </w:rPr>
        <w:t>Enseñanza Básica</w:t>
      </w:r>
    </w:p>
    <w:p w:rsidR="00231E68" w:rsidRDefault="00231E68" w:rsidP="00231E68">
      <w:pPr>
        <w:spacing w:after="0"/>
        <w:rPr>
          <w:sz w:val="16"/>
          <w:szCs w:val="16"/>
        </w:rPr>
      </w:pPr>
    </w:p>
    <w:p w:rsidR="00231E68" w:rsidRPr="00B74DA4" w:rsidRDefault="00231E68" w:rsidP="00231E68">
      <w:pPr>
        <w:spacing w:after="0"/>
        <w:jc w:val="center"/>
      </w:pPr>
      <w:r>
        <w:rPr>
          <w:noProof/>
          <w:lang w:val="es-419" w:eastAsia="es-419"/>
        </w:rPr>
        <mc:AlternateContent>
          <mc:Choice Requires="wps">
            <w:drawing>
              <wp:anchor distT="45720" distB="45720" distL="114300" distR="114300" simplePos="0" relativeHeight="251666432" behindDoc="0" locked="0" layoutInCell="1" allowOverlap="1" wp14:anchorId="1E905995" wp14:editId="22C95C28">
                <wp:simplePos x="0" y="0"/>
                <wp:positionH relativeFrom="column">
                  <wp:posOffset>939165</wp:posOffset>
                </wp:positionH>
                <wp:positionV relativeFrom="paragraph">
                  <wp:posOffset>2540</wp:posOffset>
                </wp:positionV>
                <wp:extent cx="5219700" cy="55245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231E68" w:rsidRDefault="00E22D5F" w:rsidP="00231E68">
                            <w:pPr>
                              <w:spacing w:after="0"/>
                              <w:jc w:val="center"/>
                              <w:rPr>
                                <w:b/>
                                <w:sz w:val="24"/>
                                <w:szCs w:val="24"/>
                              </w:rPr>
                            </w:pPr>
                            <w:r>
                              <w:rPr>
                                <w:b/>
                                <w:sz w:val="24"/>
                                <w:szCs w:val="24"/>
                              </w:rPr>
                              <w:t>GUÍA DE TRABAJO N° 19</w:t>
                            </w:r>
                          </w:p>
                          <w:p w:rsidR="00231E68" w:rsidRPr="00B74DA4" w:rsidRDefault="00E65273" w:rsidP="00231E68">
                            <w:pPr>
                              <w:spacing w:after="0"/>
                              <w:jc w:val="center"/>
                              <w:rPr>
                                <w:b/>
                                <w:sz w:val="24"/>
                                <w:szCs w:val="24"/>
                              </w:rPr>
                            </w:pPr>
                            <w:r>
                              <w:rPr>
                                <w:b/>
                                <w:sz w:val="24"/>
                                <w:szCs w:val="24"/>
                              </w:rPr>
                              <w:t>LENGUAJE Y COMUNICACIÓN 4° AÑO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05995" id="_x0000_s1028" type="#_x0000_t202" style="position:absolute;left:0;text-align:left;margin-left:73.95pt;margin-top:.2pt;width:411pt;height:4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" stroked="f">
                <v:textbox>
                  <w:txbxContent>
                    <w:p w:rsidR="00231E68" w:rsidRDefault="00E22D5F" w:rsidP="00231E68">
                      <w:pPr>
                        <w:spacing w:after="0"/>
                        <w:jc w:val="center"/>
                        <w:rPr>
                          <w:b/>
                          <w:sz w:val="24"/>
                          <w:szCs w:val="24"/>
                        </w:rPr>
                      </w:pPr>
                      <w:r>
                        <w:rPr>
                          <w:b/>
                          <w:sz w:val="24"/>
                          <w:szCs w:val="24"/>
                        </w:rPr>
                        <w:t>GUÍA DE TRABAJO N° 19</w:t>
                      </w:r>
                    </w:p>
                    <w:p w:rsidR="00231E68" w:rsidRPr="00B74DA4" w:rsidRDefault="00E65273" w:rsidP="00231E68">
                      <w:pPr>
                        <w:spacing w:after="0"/>
                        <w:jc w:val="center"/>
                        <w:rPr>
                          <w:b/>
                          <w:sz w:val="24"/>
                          <w:szCs w:val="24"/>
                        </w:rPr>
                      </w:pPr>
                      <w:r>
                        <w:rPr>
                          <w:b/>
                          <w:sz w:val="24"/>
                          <w:szCs w:val="24"/>
                        </w:rPr>
                        <w:t>LENGUAJE Y COMUNICACIÓN 4° AÑO BÁSICO</w:t>
                      </w:r>
                    </w:p>
                  </w:txbxContent>
                </v:textbox>
                <w10:wrap type="square"/>
              </v:shape>
            </w:pict>
          </mc:Fallback>
        </mc:AlternateContent>
      </w:r>
    </w:p>
    <w:p w:rsidR="00231E68" w:rsidRDefault="00231E68" w:rsidP="00B74DA4"/>
    <w:p w:rsidR="00231E68" w:rsidRDefault="00231E68" w:rsidP="00B74DA4"/>
    <w:tbl>
      <w:tblPr>
        <w:tblStyle w:val="Tablaconcuadrcula"/>
        <w:tblW w:w="10824" w:type="dxa"/>
        <w:tblInd w:w="-5" w:type="dxa"/>
        <w:tblLook w:val="04A0" w:firstRow="1" w:lastRow="0" w:firstColumn="1" w:lastColumn="0" w:noHBand="0" w:noVBand="1"/>
      </w:tblPr>
      <w:tblGrid>
        <w:gridCol w:w="3544"/>
        <w:gridCol w:w="7280"/>
      </w:tblGrid>
      <w:tr w:rsidR="00D14A2D" w:rsidTr="00CE2432">
        <w:trPr>
          <w:trHeight w:val="295"/>
        </w:trPr>
        <w:tc>
          <w:tcPr>
            <w:tcW w:w="3544" w:type="dxa"/>
          </w:tcPr>
          <w:p w:rsidR="00D14A2D" w:rsidRPr="00B74DA4" w:rsidRDefault="00D14A2D" w:rsidP="00CE2432">
            <w:pPr>
              <w:rPr>
                <w:b/>
                <w:u w:val="single"/>
              </w:rPr>
            </w:pPr>
            <w:r>
              <w:rPr>
                <w:b/>
                <w:u w:val="single"/>
              </w:rPr>
              <w:t>Objetivo</w:t>
            </w:r>
          </w:p>
        </w:tc>
        <w:tc>
          <w:tcPr>
            <w:tcW w:w="7280" w:type="dxa"/>
          </w:tcPr>
          <w:p w:rsidR="00D14A2D" w:rsidRPr="002A4419" w:rsidRDefault="00F16C15" w:rsidP="00CE2432">
            <w:pPr>
              <w:rPr>
                <w:rFonts w:cstheme="minorHAnsi"/>
                <w:lang w:val="es-ES"/>
              </w:rPr>
            </w:pPr>
            <w:r w:rsidRPr="002A4419">
              <w:rPr>
                <w:rFonts w:cstheme="minorHAnsi"/>
                <w:lang w:val="es-ES"/>
              </w:rPr>
              <w:t>Conocer el uso de ortografía acentual.</w:t>
            </w:r>
          </w:p>
        </w:tc>
      </w:tr>
      <w:tr w:rsidR="009E2963" w:rsidTr="00CE2432">
        <w:trPr>
          <w:trHeight w:val="279"/>
        </w:trPr>
        <w:tc>
          <w:tcPr>
            <w:tcW w:w="3544" w:type="dxa"/>
          </w:tcPr>
          <w:p w:rsidR="009E2963" w:rsidRPr="00B74DA4" w:rsidRDefault="009E2963" w:rsidP="009E2963">
            <w:pPr>
              <w:rPr>
                <w:b/>
                <w:u w:val="single"/>
              </w:rPr>
            </w:pPr>
            <w:r>
              <w:rPr>
                <w:b/>
                <w:u w:val="single"/>
              </w:rPr>
              <w:t>Instrucciones</w:t>
            </w:r>
          </w:p>
        </w:tc>
        <w:tc>
          <w:tcPr>
            <w:tcW w:w="7280" w:type="dxa"/>
          </w:tcPr>
          <w:p w:rsidR="009E2963" w:rsidRPr="00F16C15" w:rsidRDefault="00F16C15" w:rsidP="009E2963">
            <w:pPr>
              <w:rPr>
                <w:rFonts w:cstheme="minorHAnsi"/>
                <w:sz w:val="24"/>
                <w:szCs w:val="24"/>
              </w:rPr>
            </w:pPr>
            <w:r w:rsidRPr="00F16C15">
              <w:rPr>
                <w:rFonts w:cstheme="minorHAnsi"/>
                <w:szCs w:val="24"/>
              </w:rPr>
              <w:t>Clasifica las palabras en aguda</w:t>
            </w:r>
            <w:r>
              <w:rPr>
                <w:rFonts w:cstheme="minorHAnsi"/>
                <w:szCs w:val="24"/>
              </w:rPr>
              <w:t>s</w:t>
            </w:r>
            <w:r w:rsidRPr="00F16C15">
              <w:rPr>
                <w:rFonts w:cstheme="minorHAnsi"/>
                <w:szCs w:val="24"/>
              </w:rPr>
              <w:t>, grave</w:t>
            </w:r>
            <w:r>
              <w:rPr>
                <w:rFonts w:cstheme="minorHAnsi"/>
                <w:szCs w:val="24"/>
              </w:rPr>
              <w:t>s</w:t>
            </w:r>
            <w:r w:rsidRPr="00F16C15">
              <w:rPr>
                <w:rFonts w:cstheme="minorHAnsi"/>
                <w:szCs w:val="24"/>
              </w:rPr>
              <w:t xml:space="preserve"> y esdrújula</w:t>
            </w:r>
            <w:r>
              <w:rPr>
                <w:rFonts w:cstheme="minorHAnsi"/>
                <w:szCs w:val="24"/>
              </w:rPr>
              <w:t>s</w:t>
            </w:r>
            <w:r w:rsidRPr="00F16C15">
              <w:rPr>
                <w:rFonts w:cstheme="minorHAnsi"/>
                <w:szCs w:val="24"/>
              </w:rPr>
              <w:t>.</w:t>
            </w:r>
          </w:p>
        </w:tc>
      </w:tr>
      <w:tr w:rsidR="009E2963" w:rsidTr="00CE2432">
        <w:trPr>
          <w:trHeight w:val="295"/>
        </w:trPr>
        <w:tc>
          <w:tcPr>
            <w:tcW w:w="3544" w:type="dxa"/>
          </w:tcPr>
          <w:p w:rsidR="009E2963" w:rsidRPr="00B74DA4" w:rsidRDefault="009E2963" w:rsidP="009E2963">
            <w:pPr>
              <w:rPr>
                <w:b/>
                <w:u w:val="single"/>
              </w:rPr>
            </w:pPr>
            <w:r>
              <w:rPr>
                <w:b/>
                <w:u w:val="single"/>
              </w:rPr>
              <w:t>Descripción del Aprendizaje</w:t>
            </w:r>
          </w:p>
        </w:tc>
        <w:tc>
          <w:tcPr>
            <w:tcW w:w="7280" w:type="dxa"/>
          </w:tcPr>
          <w:p w:rsidR="009E2963" w:rsidRPr="002A4419" w:rsidRDefault="00F16C15" w:rsidP="009E2963">
            <w:pPr>
              <w:rPr>
                <w:rFonts w:cstheme="minorHAnsi"/>
              </w:rPr>
            </w:pPr>
            <w:r w:rsidRPr="002A4419">
              <w:rPr>
                <w:rFonts w:cstheme="minorHAnsi"/>
              </w:rPr>
              <w:t>Los estudiantes clasificarán palabras</w:t>
            </w:r>
            <w:r w:rsidR="002A4419" w:rsidRPr="002A4419">
              <w:rPr>
                <w:rFonts w:cstheme="minorHAnsi"/>
              </w:rPr>
              <w:t xml:space="preserve">, aisladas y en contexto, </w:t>
            </w:r>
            <w:r w:rsidRPr="002A4419">
              <w:rPr>
                <w:rFonts w:cstheme="minorHAnsi"/>
              </w:rPr>
              <w:t xml:space="preserve"> </w:t>
            </w:r>
            <w:r w:rsidR="002A4419" w:rsidRPr="002A4419">
              <w:rPr>
                <w:rFonts w:cstheme="minorHAnsi"/>
              </w:rPr>
              <w:t>según ortografía acentual.</w:t>
            </w:r>
          </w:p>
        </w:tc>
      </w:tr>
      <w:tr w:rsidR="009E2963" w:rsidTr="00CE2432">
        <w:trPr>
          <w:trHeight w:val="279"/>
        </w:trPr>
        <w:tc>
          <w:tcPr>
            <w:tcW w:w="3544" w:type="dxa"/>
          </w:tcPr>
          <w:p w:rsidR="009E2963" w:rsidRPr="00B74DA4" w:rsidRDefault="009E2963" w:rsidP="009E2963">
            <w:pPr>
              <w:rPr>
                <w:b/>
                <w:u w:val="single"/>
              </w:rPr>
            </w:pPr>
            <w:r>
              <w:rPr>
                <w:b/>
                <w:u w:val="single"/>
              </w:rPr>
              <w:t>Ponderación de la Guía</w:t>
            </w:r>
          </w:p>
        </w:tc>
        <w:tc>
          <w:tcPr>
            <w:tcW w:w="7280" w:type="dxa"/>
          </w:tcPr>
          <w:p w:rsidR="009E2963" w:rsidRDefault="002A4419" w:rsidP="009E2963">
            <w:r>
              <w:t>5%</w:t>
            </w:r>
          </w:p>
        </w:tc>
      </w:tr>
      <w:tr w:rsidR="009E2963" w:rsidTr="00CE2432">
        <w:trPr>
          <w:trHeight w:val="279"/>
        </w:trPr>
        <w:tc>
          <w:tcPr>
            <w:tcW w:w="3544" w:type="dxa"/>
          </w:tcPr>
          <w:p w:rsidR="009E2963" w:rsidRDefault="009E2963" w:rsidP="009E2963">
            <w:pPr>
              <w:rPr>
                <w:b/>
                <w:u w:val="single"/>
              </w:rPr>
            </w:pPr>
            <w:r>
              <w:rPr>
                <w:b/>
                <w:u w:val="single"/>
              </w:rPr>
              <w:t>Correo del docente para consultas</w:t>
            </w:r>
          </w:p>
        </w:tc>
        <w:tc>
          <w:tcPr>
            <w:tcW w:w="7280" w:type="dxa"/>
          </w:tcPr>
          <w:p w:rsidR="009E2963" w:rsidRDefault="00D42352" w:rsidP="009E2963">
            <w:hyperlink r:id="rId15" w:history="1">
              <w:r w:rsidR="009E2963" w:rsidRPr="002764DD">
                <w:rPr>
                  <w:rStyle w:val="Hipervnculo"/>
                </w:rPr>
                <w:t>jlopez@liceomixto.cl</w:t>
              </w:r>
            </w:hyperlink>
          </w:p>
          <w:p w:rsidR="009E2963" w:rsidRDefault="00D42352" w:rsidP="009E2963">
            <w:hyperlink r:id="rId16" w:history="1">
              <w:r w:rsidR="009E2963" w:rsidRPr="002764DD">
                <w:rPr>
                  <w:rStyle w:val="Hipervnculo"/>
                </w:rPr>
                <w:t>rfuentes@liceomixto.cl</w:t>
              </w:r>
            </w:hyperlink>
            <w:r w:rsidR="009E2963">
              <w:t xml:space="preserve"> </w:t>
            </w:r>
          </w:p>
        </w:tc>
      </w:tr>
    </w:tbl>
    <w:p w:rsidR="00231E68" w:rsidRDefault="00231E68" w:rsidP="00B74DA4"/>
    <w:p w:rsidR="00231E68" w:rsidRDefault="000F4EF4" w:rsidP="00B74DA4">
      <w:r>
        <w:rPr>
          <w:noProof/>
          <w:lang w:val="es-419" w:eastAsia="es-419"/>
        </w:rPr>
        <w:drawing>
          <wp:inline distT="0" distB="0" distL="0" distR="0">
            <wp:extent cx="6924675" cy="3067050"/>
            <wp:effectExtent l="0" t="0" r="9525" b="0"/>
            <wp:docPr id="18" name="Imagen 18" descr="Resultado de imagen para recortables sobre las palabras segun s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recortables sobre las palabras segun su ..."/>
                    <pic:cNvPicPr>
                      <a:picLocks noChangeAspect="1" noChangeArrowheads="1"/>
                    </pic:cNvPicPr>
                  </pic:nvPicPr>
                  <pic:blipFill rotWithShape="1">
                    <a:blip r:embed="rId17">
                      <a:extLst>
                        <a:ext uri="{28A0092B-C50C-407E-A947-70E740481C1C}">
                          <a14:useLocalDpi xmlns:a14="http://schemas.microsoft.com/office/drawing/2010/main" val="0"/>
                        </a:ext>
                      </a:extLst>
                    </a:blip>
                    <a:srcRect l="4530" t="7691" r="3125" b="7693"/>
                    <a:stretch/>
                  </pic:blipFill>
                  <pic:spPr bwMode="auto">
                    <a:xfrm>
                      <a:off x="0" y="0"/>
                      <a:ext cx="6924675" cy="3067050"/>
                    </a:xfrm>
                    <a:prstGeom prst="rect">
                      <a:avLst/>
                    </a:prstGeom>
                    <a:noFill/>
                    <a:ln>
                      <a:noFill/>
                    </a:ln>
                    <a:extLst>
                      <a:ext uri="{53640926-AAD7-44D8-BBD7-CCE9431645EC}">
                        <a14:shadowObscured xmlns:a14="http://schemas.microsoft.com/office/drawing/2010/main"/>
                      </a:ext>
                    </a:extLst>
                  </pic:spPr>
                </pic:pic>
              </a:graphicData>
            </a:graphic>
          </wp:inline>
        </w:drawing>
      </w:r>
    </w:p>
    <w:p w:rsidR="00231E68" w:rsidRDefault="00231E68" w:rsidP="00B74DA4"/>
    <w:p w:rsidR="00231E68" w:rsidRDefault="00F16C15" w:rsidP="00B74DA4">
      <w:r>
        <w:rPr>
          <w:noProof/>
          <w:lang w:val="es-419" w:eastAsia="es-419"/>
        </w:rPr>
        <w:drawing>
          <wp:inline distT="0" distB="0" distL="0" distR="0" wp14:anchorId="6BD81A71" wp14:editId="5C7B611A">
            <wp:extent cx="6619875" cy="4210050"/>
            <wp:effectExtent l="0" t="0" r="9525" b="0"/>
            <wp:docPr id="19" name="Imagen 19" descr="Clasificacion de palabras según su acentu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asificacion de palabras según su acentuación"/>
                    <pic:cNvPicPr>
                      <a:picLocks noChangeAspect="1" noChangeArrowheads="1"/>
                    </pic:cNvPicPr>
                  </pic:nvPicPr>
                  <pic:blipFill rotWithShape="1">
                    <a:blip r:embed="rId18">
                      <a:extLst>
                        <a:ext uri="{28A0092B-C50C-407E-A947-70E740481C1C}">
                          <a14:useLocalDpi xmlns:a14="http://schemas.microsoft.com/office/drawing/2010/main" val="0"/>
                        </a:ext>
                      </a:extLst>
                    </a:blip>
                    <a:srcRect l="4075" t="24575" r="9718" b="9323"/>
                    <a:stretch/>
                  </pic:blipFill>
                  <pic:spPr bwMode="auto">
                    <a:xfrm>
                      <a:off x="0" y="0"/>
                      <a:ext cx="6619875" cy="4210050"/>
                    </a:xfrm>
                    <a:prstGeom prst="rect">
                      <a:avLst/>
                    </a:prstGeom>
                    <a:noFill/>
                    <a:ln>
                      <a:noFill/>
                    </a:ln>
                    <a:extLst>
                      <a:ext uri="{53640926-AAD7-44D8-BBD7-CCE9431645EC}">
                        <a14:shadowObscured xmlns:a14="http://schemas.microsoft.com/office/drawing/2010/main"/>
                      </a:ext>
                    </a:extLst>
                  </pic:spPr>
                </pic:pic>
              </a:graphicData>
            </a:graphic>
          </wp:inline>
        </w:drawing>
      </w:r>
    </w:p>
    <w:p w:rsidR="00231E68" w:rsidRDefault="00231E68" w:rsidP="00B74DA4"/>
    <w:p w:rsidR="00231E68" w:rsidRDefault="00231E68" w:rsidP="00231E68">
      <w:pPr>
        <w:spacing w:after="0"/>
        <w:rPr>
          <w:sz w:val="16"/>
          <w:szCs w:val="16"/>
        </w:rPr>
      </w:pPr>
      <w:r>
        <w:rPr>
          <w:noProof/>
          <w:lang w:val="es-419" w:eastAsia="es-419"/>
        </w:rPr>
        <w:lastRenderedPageBreak/>
        <w:drawing>
          <wp:anchor distT="0" distB="0" distL="114300" distR="114300" simplePos="0" relativeHeight="251668480" behindDoc="0" locked="0" layoutInCell="1" allowOverlap="1" wp14:anchorId="72CC78D0" wp14:editId="2943B395">
            <wp:simplePos x="0" y="0"/>
            <wp:positionH relativeFrom="margin">
              <wp:align>left</wp:align>
            </wp:positionH>
            <wp:positionV relativeFrom="paragraph">
              <wp:posOffset>0</wp:posOffset>
            </wp:positionV>
            <wp:extent cx="356870" cy="455295"/>
            <wp:effectExtent l="0" t="0" r="5080" b="1905"/>
            <wp:wrapSquare wrapText="bothSides"/>
            <wp:docPr id="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231E68" w:rsidRDefault="00231E68" w:rsidP="00231E68">
      <w:pPr>
        <w:spacing w:after="0"/>
        <w:rPr>
          <w:sz w:val="16"/>
          <w:szCs w:val="16"/>
        </w:rPr>
      </w:pPr>
      <w:r>
        <w:rPr>
          <w:sz w:val="16"/>
          <w:szCs w:val="16"/>
        </w:rPr>
        <w:t>Unidad Técnico Pedagógica</w:t>
      </w:r>
    </w:p>
    <w:p w:rsidR="00231E68" w:rsidRDefault="00231E68" w:rsidP="00231E68">
      <w:pPr>
        <w:spacing w:after="0"/>
        <w:rPr>
          <w:sz w:val="16"/>
          <w:szCs w:val="16"/>
        </w:rPr>
      </w:pPr>
      <w:r>
        <w:rPr>
          <w:sz w:val="16"/>
          <w:szCs w:val="16"/>
        </w:rPr>
        <w:t>Enseñanza Básica</w:t>
      </w:r>
    </w:p>
    <w:p w:rsidR="000E15B5" w:rsidRDefault="000E15B5" w:rsidP="00231E68">
      <w:pPr>
        <w:spacing w:after="0"/>
        <w:rPr>
          <w:sz w:val="16"/>
          <w:szCs w:val="16"/>
        </w:rPr>
      </w:pPr>
    </w:p>
    <w:p w:rsidR="00231E68" w:rsidRPr="00B74DA4" w:rsidRDefault="00231E68" w:rsidP="00231E68">
      <w:pPr>
        <w:spacing w:after="0"/>
        <w:jc w:val="center"/>
      </w:pPr>
      <w:r>
        <w:rPr>
          <w:noProof/>
          <w:lang w:val="es-419" w:eastAsia="es-419"/>
        </w:rPr>
        <mc:AlternateContent>
          <mc:Choice Requires="wps">
            <w:drawing>
              <wp:anchor distT="45720" distB="45720" distL="114300" distR="114300" simplePos="0" relativeHeight="251669504" behindDoc="0" locked="0" layoutInCell="1" allowOverlap="1" wp14:anchorId="254D23E3" wp14:editId="1B667D41">
                <wp:simplePos x="0" y="0"/>
                <wp:positionH relativeFrom="column">
                  <wp:posOffset>939165</wp:posOffset>
                </wp:positionH>
                <wp:positionV relativeFrom="paragraph">
                  <wp:posOffset>2540</wp:posOffset>
                </wp:positionV>
                <wp:extent cx="5219700" cy="55245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231E68" w:rsidRDefault="00E22D5F" w:rsidP="00231E68">
                            <w:pPr>
                              <w:spacing w:after="0"/>
                              <w:jc w:val="center"/>
                              <w:rPr>
                                <w:b/>
                                <w:sz w:val="24"/>
                                <w:szCs w:val="24"/>
                              </w:rPr>
                            </w:pPr>
                            <w:r>
                              <w:rPr>
                                <w:b/>
                                <w:sz w:val="24"/>
                                <w:szCs w:val="24"/>
                              </w:rPr>
                              <w:t>GUÍA DE TRABAJO N° 20</w:t>
                            </w:r>
                          </w:p>
                          <w:p w:rsidR="00231E68" w:rsidRPr="00B74DA4" w:rsidRDefault="00E65273" w:rsidP="00231E68">
                            <w:pPr>
                              <w:spacing w:after="0"/>
                              <w:jc w:val="center"/>
                              <w:rPr>
                                <w:b/>
                                <w:sz w:val="24"/>
                                <w:szCs w:val="24"/>
                              </w:rPr>
                            </w:pPr>
                            <w:r>
                              <w:rPr>
                                <w:b/>
                                <w:sz w:val="24"/>
                                <w:szCs w:val="24"/>
                              </w:rPr>
                              <w:t>LENGUAJE Y COMUNICACIÓN 4° AÑO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D23E3" id="_x0000_s1029" type="#_x0000_t202" style="position:absolute;left:0;text-align:left;margin-left:73.95pt;margin-top:.2pt;width:411pt;height:4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" stroked="f">
                <v:textbox>
                  <w:txbxContent>
                    <w:p w:rsidR="00231E68" w:rsidRDefault="00E22D5F" w:rsidP="00231E68">
                      <w:pPr>
                        <w:spacing w:after="0"/>
                        <w:jc w:val="center"/>
                        <w:rPr>
                          <w:b/>
                          <w:sz w:val="24"/>
                          <w:szCs w:val="24"/>
                        </w:rPr>
                      </w:pPr>
                      <w:r>
                        <w:rPr>
                          <w:b/>
                          <w:sz w:val="24"/>
                          <w:szCs w:val="24"/>
                        </w:rPr>
                        <w:t>GUÍA DE TRABAJO N° 20</w:t>
                      </w:r>
                    </w:p>
                    <w:p w:rsidR="00231E68" w:rsidRPr="00B74DA4" w:rsidRDefault="00E65273" w:rsidP="00231E68">
                      <w:pPr>
                        <w:spacing w:after="0"/>
                        <w:jc w:val="center"/>
                        <w:rPr>
                          <w:b/>
                          <w:sz w:val="24"/>
                          <w:szCs w:val="24"/>
                        </w:rPr>
                      </w:pPr>
                      <w:r>
                        <w:rPr>
                          <w:b/>
                          <w:sz w:val="24"/>
                          <w:szCs w:val="24"/>
                        </w:rPr>
                        <w:t>LENGUAJE Y COMUNICACIÓN 4° AÑO BÁSICO</w:t>
                      </w:r>
                    </w:p>
                  </w:txbxContent>
                </v:textbox>
                <w10:wrap type="square"/>
              </v:shape>
            </w:pict>
          </mc:Fallback>
        </mc:AlternateContent>
      </w:r>
    </w:p>
    <w:p w:rsidR="00231E68" w:rsidRDefault="00231E68" w:rsidP="00B74DA4"/>
    <w:p w:rsidR="00231E68" w:rsidRDefault="00231E68" w:rsidP="00B74DA4"/>
    <w:tbl>
      <w:tblPr>
        <w:tblStyle w:val="Tablaconcuadrcula"/>
        <w:tblW w:w="10824" w:type="dxa"/>
        <w:tblInd w:w="-5" w:type="dxa"/>
        <w:tblLook w:val="04A0" w:firstRow="1" w:lastRow="0" w:firstColumn="1" w:lastColumn="0" w:noHBand="0" w:noVBand="1"/>
      </w:tblPr>
      <w:tblGrid>
        <w:gridCol w:w="3544"/>
        <w:gridCol w:w="7280"/>
      </w:tblGrid>
      <w:tr w:rsidR="00D14A2D" w:rsidTr="00CE2432">
        <w:trPr>
          <w:trHeight w:val="295"/>
        </w:trPr>
        <w:tc>
          <w:tcPr>
            <w:tcW w:w="3544" w:type="dxa"/>
          </w:tcPr>
          <w:p w:rsidR="00D14A2D" w:rsidRPr="00B74DA4" w:rsidRDefault="00D14A2D" w:rsidP="00CE2432">
            <w:pPr>
              <w:rPr>
                <w:b/>
                <w:u w:val="single"/>
              </w:rPr>
            </w:pPr>
            <w:r>
              <w:rPr>
                <w:b/>
                <w:u w:val="single"/>
              </w:rPr>
              <w:t>Objetivo</w:t>
            </w:r>
          </w:p>
        </w:tc>
        <w:tc>
          <w:tcPr>
            <w:tcW w:w="7280" w:type="dxa"/>
          </w:tcPr>
          <w:p w:rsidR="00D14A2D" w:rsidRPr="001262CD" w:rsidRDefault="001262CD" w:rsidP="00CE2432">
            <w:pPr>
              <w:rPr>
                <w:rFonts w:cstheme="minorHAnsi"/>
                <w:b/>
                <w:lang w:val="es-ES"/>
              </w:rPr>
            </w:pPr>
            <w:r>
              <w:rPr>
                <w:rFonts w:cstheme="minorHAnsi"/>
                <w:b/>
                <w:lang w:val="es-ES"/>
              </w:rPr>
              <w:t>C</w:t>
            </w:r>
            <w:r w:rsidRPr="006949CF">
              <w:rPr>
                <w:rFonts w:cstheme="minorHAnsi"/>
                <w:b/>
                <w:lang w:val="es-ES"/>
              </w:rPr>
              <w:t>onocer el uso de ortografía acentual.</w:t>
            </w:r>
          </w:p>
        </w:tc>
      </w:tr>
      <w:tr w:rsidR="00D14A2D" w:rsidTr="00CE2432">
        <w:trPr>
          <w:trHeight w:val="279"/>
        </w:trPr>
        <w:tc>
          <w:tcPr>
            <w:tcW w:w="3544" w:type="dxa"/>
          </w:tcPr>
          <w:p w:rsidR="00D14A2D" w:rsidRPr="00B74DA4" w:rsidRDefault="00D14A2D" w:rsidP="00CE2432">
            <w:pPr>
              <w:rPr>
                <w:b/>
                <w:u w:val="single"/>
              </w:rPr>
            </w:pPr>
            <w:r>
              <w:rPr>
                <w:b/>
                <w:u w:val="single"/>
              </w:rPr>
              <w:t>Instrucciones</w:t>
            </w:r>
          </w:p>
        </w:tc>
        <w:tc>
          <w:tcPr>
            <w:tcW w:w="7280" w:type="dxa"/>
          </w:tcPr>
          <w:p w:rsidR="00D14A2D" w:rsidRPr="000E5554" w:rsidRDefault="000E5554" w:rsidP="00CE2432">
            <w:pPr>
              <w:rPr>
                <w:rFonts w:cstheme="minorHAnsi"/>
                <w:sz w:val="24"/>
                <w:szCs w:val="24"/>
              </w:rPr>
            </w:pPr>
            <w:r w:rsidRPr="000E5554">
              <w:rPr>
                <w:rFonts w:cstheme="minorHAnsi"/>
                <w:szCs w:val="24"/>
              </w:rPr>
              <w:t>Clasifica las palabras según su acento y coloca la tilde a las palabras que corresponda.</w:t>
            </w:r>
          </w:p>
        </w:tc>
      </w:tr>
      <w:tr w:rsidR="00D14A2D" w:rsidTr="00CE2432">
        <w:trPr>
          <w:trHeight w:val="295"/>
        </w:trPr>
        <w:tc>
          <w:tcPr>
            <w:tcW w:w="3544" w:type="dxa"/>
          </w:tcPr>
          <w:p w:rsidR="00D14A2D" w:rsidRPr="00B74DA4" w:rsidRDefault="00D14A2D" w:rsidP="00CE2432">
            <w:pPr>
              <w:rPr>
                <w:b/>
                <w:u w:val="single"/>
              </w:rPr>
            </w:pPr>
            <w:r>
              <w:rPr>
                <w:b/>
                <w:u w:val="single"/>
              </w:rPr>
              <w:t>Descripción del Aprendizaje</w:t>
            </w:r>
          </w:p>
        </w:tc>
        <w:tc>
          <w:tcPr>
            <w:tcW w:w="7280" w:type="dxa"/>
          </w:tcPr>
          <w:p w:rsidR="00D14A2D" w:rsidRPr="000E5554" w:rsidRDefault="000E5554" w:rsidP="00CE2432">
            <w:pPr>
              <w:rPr>
                <w:rFonts w:cstheme="minorHAnsi"/>
              </w:rPr>
            </w:pPr>
            <w:r w:rsidRPr="000E5554">
              <w:rPr>
                <w:rFonts w:cstheme="minorHAnsi"/>
              </w:rPr>
              <w:t>Los estudiantes reconocerán y aplicarán clasificación de palabras según acentuación y aplicarán regla para colocar tilde a las palabras.</w:t>
            </w:r>
          </w:p>
        </w:tc>
      </w:tr>
      <w:tr w:rsidR="00D14A2D" w:rsidTr="00CE2432">
        <w:trPr>
          <w:trHeight w:val="279"/>
        </w:trPr>
        <w:tc>
          <w:tcPr>
            <w:tcW w:w="3544" w:type="dxa"/>
          </w:tcPr>
          <w:p w:rsidR="00D14A2D" w:rsidRPr="00B74DA4" w:rsidRDefault="00D14A2D" w:rsidP="00CE2432">
            <w:pPr>
              <w:rPr>
                <w:b/>
                <w:u w:val="single"/>
              </w:rPr>
            </w:pPr>
            <w:r>
              <w:rPr>
                <w:b/>
                <w:u w:val="single"/>
              </w:rPr>
              <w:t>Ponderación de la Guía</w:t>
            </w:r>
          </w:p>
        </w:tc>
        <w:tc>
          <w:tcPr>
            <w:tcW w:w="7280" w:type="dxa"/>
          </w:tcPr>
          <w:p w:rsidR="00D14A2D" w:rsidRDefault="000E5554" w:rsidP="00CE2432">
            <w:r>
              <w:t>5%</w:t>
            </w:r>
          </w:p>
        </w:tc>
      </w:tr>
      <w:tr w:rsidR="00D14A2D" w:rsidTr="00CE2432">
        <w:trPr>
          <w:trHeight w:val="279"/>
        </w:trPr>
        <w:tc>
          <w:tcPr>
            <w:tcW w:w="3544" w:type="dxa"/>
          </w:tcPr>
          <w:p w:rsidR="00D14A2D" w:rsidRDefault="00D14A2D" w:rsidP="00CE2432">
            <w:pPr>
              <w:rPr>
                <w:b/>
                <w:u w:val="single"/>
              </w:rPr>
            </w:pPr>
            <w:r>
              <w:rPr>
                <w:b/>
                <w:u w:val="single"/>
              </w:rPr>
              <w:t>Correo del docente para consultas</w:t>
            </w:r>
          </w:p>
        </w:tc>
        <w:tc>
          <w:tcPr>
            <w:tcW w:w="7280" w:type="dxa"/>
          </w:tcPr>
          <w:p w:rsidR="00D14A2D" w:rsidRDefault="00D42352" w:rsidP="00CE2432">
            <w:hyperlink r:id="rId19" w:history="1">
              <w:r w:rsidR="00D14A2D" w:rsidRPr="002764DD">
                <w:rPr>
                  <w:rStyle w:val="Hipervnculo"/>
                </w:rPr>
                <w:t>jlopez@liceomixto.cl</w:t>
              </w:r>
            </w:hyperlink>
          </w:p>
          <w:p w:rsidR="00D14A2D" w:rsidRDefault="00D42352" w:rsidP="00CE2432">
            <w:hyperlink r:id="rId20" w:history="1">
              <w:r w:rsidR="00D14A2D" w:rsidRPr="002764DD">
                <w:rPr>
                  <w:rStyle w:val="Hipervnculo"/>
                </w:rPr>
                <w:t>rfuentes@liceomixto.cl</w:t>
              </w:r>
            </w:hyperlink>
            <w:r w:rsidR="00D14A2D">
              <w:t xml:space="preserve"> </w:t>
            </w:r>
          </w:p>
        </w:tc>
      </w:tr>
    </w:tbl>
    <w:p w:rsidR="00D518E2" w:rsidRDefault="00C428BD" w:rsidP="00B74DA4">
      <w:r>
        <w:rPr>
          <w:noProof/>
          <w:lang w:val="es-419" w:eastAsia="es-419"/>
        </w:rPr>
        <mc:AlternateContent>
          <mc:Choice Requires="wps">
            <w:drawing>
              <wp:anchor distT="0" distB="0" distL="114300" distR="114300" simplePos="0" relativeHeight="251673600" behindDoc="0" locked="0" layoutInCell="1" allowOverlap="1" wp14:anchorId="211AAF8D" wp14:editId="17CD88AB">
                <wp:simplePos x="0" y="0"/>
                <wp:positionH relativeFrom="column">
                  <wp:posOffset>5124450</wp:posOffset>
                </wp:positionH>
                <wp:positionV relativeFrom="paragraph">
                  <wp:posOffset>283845</wp:posOffset>
                </wp:positionV>
                <wp:extent cx="1247775" cy="361950"/>
                <wp:effectExtent l="0" t="0" r="28575" b="19050"/>
                <wp:wrapNone/>
                <wp:docPr id="24" name="Cuadro de texto 24"/>
                <wp:cNvGraphicFramePr/>
                <a:graphic xmlns:a="http://schemas.openxmlformats.org/drawingml/2006/main">
                  <a:graphicData uri="http://schemas.microsoft.com/office/word/2010/wordprocessingShape">
                    <wps:wsp>
                      <wps:cNvSpPr txBox="1"/>
                      <wps:spPr>
                        <a:xfrm>
                          <a:off x="0" y="0"/>
                          <a:ext cx="12477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62CD" w:rsidRDefault="001262CD">
                            <w:r w:rsidRPr="001262CD">
                              <w:rPr>
                                <w:sz w:val="20"/>
                              </w:rPr>
                              <w:t>SOBREESDRÚJULAS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AAF8D" id="_x0000_t202" coordsize="21600,21600" o:spt="202" path="m,l,21600r21600,l21600,xe">
                <v:stroke joinstyle="miter"/>
                <v:path gradientshapeok="t" o:connecttype="rect"/>
              </v:shapetype>
              <v:shape id="Cuadro de texto 24" o:spid="_x0000_s1030" type="#_x0000_t202" style="position:absolute;margin-left:403.5pt;margin-top:22.35pt;width:98.2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" fillcolor="white [3201]" strokeweight=".5pt">
                <v:textbox>
                  <w:txbxContent>
                    <w:p w:rsidR="001262CD" w:rsidRDefault="001262CD">
                      <w:r w:rsidRPr="001262CD">
                        <w:rPr>
                          <w:sz w:val="20"/>
                        </w:rPr>
                        <w:t>SOBREESDRÚJULAS</w:t>
                      </w:r>
                    </w:p>
                  </w:txbxContent>
                </v:textbox>
              </v:shape>
            </w:pict>
          </mc:Fallback>
        </mc:AlternateContent>
      </w:r>
      <w:r>
        <w:rPr>
          <w:noProof/>
          <w:lang w:val="es-419" w:eastAsia="es-419"/>
        </w:rPr>
        <mc:AlternateContent>
          <mc:Choice Requires="wps">
            <w:drawing>
              <wp:anchor distT="0" distB="0" distL="114300" distR="114300" simplePos="0" relativeHeight="251672576" behindDoc="0" locked="0" layoutInCell="1" allowOverlap="1" wp14:anchorId="79D9053A" wp14:editId="15AA6C0F">
                <wp:simplePos x="0" y="0"/>
                <wp:positionH relativeFrom="column">
                  <wp:posOffset>3924300</wp:posOffset>
                </wp:positionH>
                <wp:positionV relativeFrom="paragraph">
                  <wp:posOffset>283844</wp:posOffset>
                </wp:positionV>
                <wp:extent cx="1219200" cy="371475"/>
                <wp:effectExtent l="0" t="0" r="19050" b="28575"/>
                <wp:wrapNone/>
                <wp:docPr id="23" name="Cuadro de texto 23"/>
                <wp:cNvGraphicFramePr/>
                <a:graphic xmlns:a="http://schemas.openxmlformats.org/drawingml/2006/main">
                  <a:graphicData uri="http://schemas.microsoft.com/office/word/2010/wordprocessingShape">
                    <wps:wsp>
                      <wps:cNvSpPr txBox="1"/>
                      <wps:spPr>
                        <a:xfrm>
                          <a:off x="0" y="0"/>
                          <a:ext cx="121920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62CD" w:rsidRDefault="001262CD" w:rsidP="001262CD">
                            <w:pPr>
                              <w:jc w:val="center"/>
                            </w:pPr>
                            <w:r>
                              <w:t>ESDRÚJULAS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9053A" id="Cuadro de texto 23" o:spid="_x0000_s1031" type="#_x0000_t202" style="position:absolute;margin-left:309pt;margin-top:22.35pt;width:96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" fillcolor="white [3201]" strokeweight=".5pt">
                <v:textbox>
                  <w:txbxContent>
                    <w:p w:rsidR="001262CD" w:rsidRDefault="001262CD" w:rsidP="001262CD">
                      <w:pPr>
                        <w:jc w:val="center"/>
                      </w:pPr>
                      <w:r>
                        <w:t>ESDRÚJULAS</w:t>
                      </w:r>
                    </w:p>
                  </w:txbxContent>
                </v:textbox>
              </v:shape>
            </w:pict>
          </mc:Fallback>
        </mc:AlternateContent>
      </w:r>
    </w:p>
    <w:p w:rsidR="00231E68" w:rsidRDefault="00C428BD" w:rsidP="001262CD">
      <w:pPr>
        <w:jc w:val="center"/>
      </w:pPr>
      <w:r>
        <w:rPr>
          <w:noProof/>
          <w:lang w:val="es-419" w:eastAsia="es-419"/>
        </w:rPr>
        <mc:AlternateContent>
          <mc:Choice Requires="wps">
            <w:drawing>
              <wp:anchor distT="0" distB="0" distL="114300" distR="114300" simplePos="0" relativeHeight="251670528" behindDoc="0" locked="0" layoutInCell="1" allowOverlap="1" wp14:anchorId="05A121A2" wp14:editId="11940A4A">
                <wp:simplePos x="0" y="0"/>
                <wp:positionH relativeFrom="column">
                  <wp:posOffset>2724150</wp:posOffset>
                </wp:positionH>
                <wp:positionV relativeFrom="paragraph">
                  <wp:posOffset>7620</wp:posOffset>
                </wp:positionV>
                <wp:extent cx="1190625" cy="342900"/>
                <wp:effectExtent l="0" t="0" r="28575" b="19050"/>
                <wp:wrapNone/>
                <wp:docPr id="21" name="Cuadro de texto 21"/>
                <wp:cNvGraphicFramePr/>
                <a:graphic xmlns:a="http://schemas.openxmlformats.org/drawingml/2006/main">
                  <a:graphicData uri="http://schemas.microsoft.com/office/word/2010/wordprocessingShape">
                    <wps:wsp>
                      <wps:cNvSpPr txBox="1"/>
                      <wps:spPr>
                        <a:xfrm>
                          <a:off x="0" y="0"/>
                          <a:ext cx="11906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62CD" w:rsidRDefault="001262CD" w:rsidP="001262CD">
                            <w:pPr>
                              <w:jc w:val="center"/>
                            </w:pPr>
                            <w:r>
                              <w:t>GRAVES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121A2" id="Cuadro de texto 21" o:spid="_x0000_s1032" type="#_x0000_t202" style="position:absolute;left:0;text-align:left;margin-left:214.5pt;margin-top:.6pt;width:93.7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" fillcolor="white [3201]" strokeweight=".5pt">
                <v:textbox>
                  <w:txbxContent>
                    <w:p w:rsidR="001262CD" w:rsidRDefault="001262CD" w:rsidP="001262CD">
                      <w:pPr>
                        <w:jc w:val="center"/>
                      </w:pPr>
                      <w:r>
                        <w:t>GRAVES</w:t>
                      </w:r>
                    </w:p>
                  </w:txbxContent>
                </v:textbox>
              </v:shape>
            </w:pict>
          </mc:Fallback>
        </mc:AlternateContent>
      </w:r>
      <w:r>
        <w:rPr>
          <w:noProof/>
          <w:lang w:val="es-419" w:eastAsia="es-419"/>
        </w:rPr>
        <mc:AlternateContent>
          <mc:Choice Requires="wps">
            <w:drawing>
              <wp:anchor distT="0" distB="0" distL="114300" distR="114300" simplePos="0" relativeHeight="251671552" behindDoc="0" locked="0" layoutInCell="1" allowOverlap="1" wp14:anchorId="775B6277" wp14:editId="07DD682B">
                <wp:simplePos x="0" y="0"/>
                <wp:positionH relativeFrom="column">
                  <wp:posOffset>1495425</wp:posOffset>
                </wp:positionH>
                <wp:positionV relativeFrom="paragraph">
                  <wp:posOffset>7620</wp:posOffset>
                </wp:positionV>
                <wp:extent cx="1219200" cy="342900"/>
                <wp:effectExtent l="0" t="0" r="19050" b="19050"/>
                <wp:wrapNone/>
                <wp:docPr id="22" name="Cuadro de texto 22"/>
                <wp:cNvGraphicFramePr/>
                <a:graphic xmlns:a="http://schemas.openxmlformats.org/drawingml/2006/main">
                  <a:graphicData uri="http://schemas.microsoft.com/office/word/2010/wordprocessingShape">
                    <wps:wsp>
                      <wps:cNvSpPr txBox="1"/>
                      <wps:spPr>
                        <a:xfrm>
                          <a:off x="0" y="0"/>
                          <a:ext cx="12192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62CD" w:rsidRDefault="001262CD" w:rsidP="001262CD">
                            <w:pPr>
                              <w:jc w:val="center"/>
                            </w:pPr>
                            <w:r>
                              <w:t>AGUDAS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B6277" id="Cuadro de texto 22" o:spid="_x0000_s1033" type="#_x0000_t202" style="position:absolute;left:0;text-align:left;margin-left:117.75pt;margin-top:.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" fillcolor="white [3201]" strokeweight=".5pt">
                <v:textbox>
                  <w:txbxContent>
                    <w:p w:rsidR="001262CD" w:rsidRDefault="001262CD" w:rsidP="001262CD">
                      <w:pPr>
                        <w:jc w:val="center"/>
                      </w:pPr>
                      <w:r>
                        <w:t>AGUDAS</w:t>
                      </w:r>
                    </w:p>
                  </w:txbxContent>
                </v:textbox>
              </v:shape>
            </w:pict>
          </mc:Fallback>
        </mc:AlternateContent>
      </w:r>
      <w:r w:rsidR="001262CD">
        <w:rPr>
          <w:noProof/>
          <w:lang w:val="es-419" w:eastAsia="es-419"/>
        </w:rPr>
        <w:drawing>
          <wp:inline distT="0" distB="0" distL="0" distR="0">
            <wp:extent cx="6096000" cy="2247900"/>
            <wp:effectExtent l="0" t="0" r="0" b="0"/>
            <wp:docPr id="20" name="Imagen 20" descr="Cuadro sinóptico | 6º Educación Primaria – COLEGIO SEK ATLÁN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adro sinóptico | 6º Educación Primaria – COLEGIO SEK ATLÁNTICO"/>
                    <pic:cNvPicPr>
                      <a:picLocks noChangeAspect="1" noChangeArrowheads="1"/>
                    </pic:cNvPicPr>
                  </pic:nvPicPr>
                  <pic:blipFill>
                    <a:blip r:embed="rId21">
                      <a:biLevel thresh="75000"/>
                      <a:extLst>
                        <a:ext uri="{28A0092B-C50C-407E-A947-70E740481C1C}">
                          <a14:useLocalDpi xmlns:a14="http://schemas.microsoft.com/office/drawing/2010/main" val="0"/>
                        </a:ext>
                      </a:extLst>
                    </a:blip>
                    <a:srcRect/>
                    <a:stretch>
                      <a:fillRect/>
                    </a:stretch>
                  </pic:blipFill>
                  <pic:spPr bwMode="auto">
                    <a:xfrm>
                      <a:off x="0" y="0"/>
                      <a:ext cx="6119914" cy="2256718"/>
                    </a:xfrm>
                    <a:prstGeom prst="rect">
                      <a:avLst/>
                    </a:prstGeom>
                    <a:noFill/>
                    <a:ln>
                      <a:noFill/>
                    </a:ln>
                  </pic:spPr>
                </pic:pic>
              </a:graphicData>
            </a:graphic>
          </wp:inline>
        </w:drawing>
      </w:r>
    </w:p>
    <w:p w:rsidR="000E5554" w:rsidRDefault="000E5554" w:rsidP="00B74DA4">
      <w:r>
        <w:rPr>
          <w:noProof/>
          <w:lang w:val="es-419" w:eastAsia="es-419"/>
        </w:rPr>
        <w:drawing>
          <wp:inline distT="0" distB="0" distL="0" distR="0">
            <wp:extent cx="6600825" cy="3190875"/>
            <wp:effectExtent l="0" t="0" r="9525" b="9525"/>
            <wp:docPr id="29" name="Imagen 29" descr="Ejercicios clasificación de palab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jercicios clasificación de palabras"/>
                    <pic:cNvPicPr>
                      <a:picLocks noChangeAspect="1" noChangeArrowheads="1"/>
                    </pic:cNvPicPr>
                  </pic:nvPicPr>
                  <pic:blipFill rotWithShape="1">
                    <a:blip r:embed="rId22">
                      <a:extLst>
                        <a:ext uri="{28A0092B-C50C-407E-A947-70E740481C1C}">
                          <a14:useLocalDpi xmlns:a14="http://schemas.microsoft.com/office/drawing/2010/main" val="0"/>
                        </a:ext>
                      </a:extLst>
                    </a:blip>
                    <a:srcRect l="4702" t="19048" r="4859" b="37098"/>
                    <a:stretch/>
                  </pic:blipFill>
                  <pic:spPr bwMode="auto">
                    <a:xfrm>
                      <a:off x="0" y="0"/>
                      <a:ext cx="6600825" cy="3190875"/>
                    </a:xfrm>
                    <a:prstGeom prst="rect">
                      <a:avLst/>
                    </a:prstGeom>
                    <a:noFill/>
                    <a:ln>
                      <a:noFill/>
                    </a:ln>
                    <a:extLst>
                      <a:ext uri="{53640926-AAD7-44D8-BBD7-CCE9431645EC}">
                        <a14:shadowObscured xmlns:a14="http://schemas.microsoft.com/office/drawing/2010/main"/>
                      </a:ext>
                    </a:extLst>
                  </pic:spPr>
                </pic:pic>
              </a:graphicData>
            </a:graphic>
          </wp:inline>
        </w:drawing>
      </w:r>
    </w:p>
    <w:p w:rsidR="00231E68" w:rsidRDefault="000E5554" w:rsidP="00B74DA4">
      <w:r>
        <w:t xml:space="preserve">2.- </w:t>
      </w:r>
      <w:r w:rsidR="000E15B5">
        <w:t>Coloca la tilde a las palabras que corresponda.</w:t>
      </w:r>
    </w:p>
    <w:p w:rsidR="00231E68" w:rsidRDefault="000E15B5" w:rsidP="000E5554">
      <w:pPr>
        <w:jc w:val="center"/>
      </w:pPr>
      <w:r>
        <w:rPr>
          <w:noProof/>
          <w:lang w:val="es-419" w:eastAsia="es-419"/>
        </w:rPr>
        <w:drawing>
          <wp:inline distT="0" distB="0" distL="0" distR="0" wp14:anchorId="29742820" wp14:editId="683427B1">
            <wp:extent cx="3705225" cy="1266825"/>
            <wp:effectExtent l="0" t="0" r="9525" b="9525"/>
            <wp:docPr id="27" name="Imagen 27" descr="Ejercicios de acentuación para niños con dislexia | La Dislex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jercicios de acentuación para niños con dislexia | La Dislex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05225" cy="1266825"/>
                    </a:xfrm>
                    <a:prstGeom prst="rect">
                      <a:avLst/>
                    </a:prstGeom>
                    <a:noFill/>
                    <a:ln>
                      <a:noFill/>
                    </a:ln>
                  </pic:spPr>
                </pic:pic>
              </a:graphicData>
            </a:graphic>
          </wp:inline>
        </w:drawing>
      </w:r>
    </w:p>
    <w:p w:rsidR="00231E68" w:rsidRPr="00B74DA4" w:rsidRDefault="00231E68" w:rsidP="00B74DA4"/>
    <w:sectPr w:rsidR="00231E68" w:rsidRPr="00B74DA4" w:rsidSect="00D42352">
      <w:pgSz w:w="11907" w:h="18711" w:code="30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023CB"/>
    <w:multiLevelType w:val="hybridMultilevel"/>
    <w:tmpl w:val="FBA230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A1E5FA7"/>
    <w:multiLevelType w:val="hybridMultilevel"/>
    <w:tmpl w:val="96CA34B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D854F23"/>
    <w:multiLevelType w:val="hybridMultilevel"/>
    <w:tmpl w:val="F64A232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E7437B2"/>
    <w:multiLevelType w:val="hybridMultilevel"/>
    <w:tmpl w:val="D48C866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3F76D9E"/>
    <w:multiLevelType w:val="hybridMultilevel"/>
    <w:tmpl w:val="AFE446B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96EED"/>
    <w:rsid w:val="000E15B5"/>
    <w:rsid w:val="000E5554"/>
    <w:rsid w:val="000F4EF4"/>
    <w:rsid w:val="001262CD"/>
    <w:rsid w:val="00143997"/>
    <w:rsid w:val="001A3B14"/>
    <w:rsid w:val="001C5843"/>
    <w:rsid w:val="001F5CD9"/>
    <w:rsid w:val="00231E68"/>
    <w:rsid w:val="00254D55"/>
    <w:rsid w:val="002A4419"/>
    <w:rsid w:val="002B7519"/>
    <w:rsid w:val="002E39DA"/>
    <w:rsid w:val="002F7DED"/>
    <w:rsid w:val="0038454D"/>
    <w:rsid w:val="004A79F5"/>
    <w:rsid w:val="004B7C2D"/>
    <w:rsid w:val="005379E8"/>
    <w:rsid w:val="005508CA"/>
    <w:rsid w:val="006B78C3"/>
    <w:rsid w:val="00711740"/>
    <w:rsid w:val="00756671"/>
    <w:rsid w:val="00820EC9"/>
    <w:rsid w:val="0082215F"/>
    <w:rsid w:val="008469E9"/>
    <w:rsid w:val="009746E0"/>
    <w:rsid w:val="009C0886"/>
    <w:rsid w:val="009D402A"/>
    <w:rsid w:val="009E2963"/>
    <w:rsid w:val="00A07146"/>
    <w:rsid w:val="00AD646B"/>
    <w:rsid w:val="00B14E78"/>
    <w:rsid w:val="00B52EB7"/>
    <w:rsid w:val="00B74DA4"/>
    <w:rsid w:val="00C428BD"/>
    <w:rsid w:val="00D14A2D"/>
    <w:rsid w:val="00D42352"/>
    <w:rsid w:val="00D518E2"/>
    <w:rsid w:val="00E22C84"/>
    <w:rsid w:val="00E22D5F"/>
    <w:rsid w:val="00E65273"/>
    <w:rsid w:val="00F16C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31E68"/>
    <w:rPr>
      <w:color w:val="0563C1" w:themeColor="hyperlink"/>
      <w:u w:val="single"/>
    </w:rPr>
  </w:style>
  <w:style w:type="paragraph" w:styleId="Prrafodelista">
    <w:name w:val="List Paragraph"/>
    <w:basedOn w:val="Normal"/>
    <w:uiPriority w:val="34"/>
    <w:qFormat/>
    <w:rsid w:val="004A79F5"/>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MFA0mvEXIQ" TargetMode="External"/><Relationship Id="rId13" Type="http://schemas.openxmlformats.org/officeDocument/2006/relationships/image" Target="media/image2.jpe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mailto:rfuentes@liceomixto.cl" TargetMode="External"/><Relationship Id="rId12" Type="http://schemas.openxmlformats.org/officeDocument/2006/relationships/hyperlink" Target="https://www.youtube.com/watch?v=KOwhsBqiU3s"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fuentes@liceomixto.cl" TargetMode="External"/><Relationship Id="rId20" Type="http://schemas.openxmlformats.org/officeDocument/2006/relationships/hyperlink" Target="mailto:rfuentes@liceomixto.cl" TargetMode="External"/><Relationship Id="rId1" Type="http://schemas.openxmlformats.org/officeDocument/2006/relationships/numbering" Target="numbering.xml"/><Relationship Id="rId6" Type="http://schemas.openxmlformats.org/officeDocument/2006/relationships/hyperlink" Target="mailto:jlopez@liceomixto.cl" TargetMode="External"/><Relationship Id="rId11" Type="http://schemas.openxmlformats.org/officeDocument/2006/relationships/hyperlink" Target="mailto:rfuentes@liceomixto.cl"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jlopez@liceomixto.cl" TargetMode="External"/><Relationship Id="rId23" Type="http://schemas.openxmlformats.org/officeDocument/2006/relationships/image" Target="media/image8.png"/><Relationship Id="rId10" Type="http://schemas.openxmlformats.org/officeDocument/2006/relationships/hyperlink" Target="mailto:jlopez@liceomixto.cl" TargetMode="External"/><Relationship Id="rId19" Type="http://schemas.openxmlformats.org/officeDocument/2006/relationships/hyperlink" Target="mailto:jlopez@liceomixto.cl" TargetMode="External"/><Relationship Id="rId4" Type="http://schemas.openxmlformats.org/officeDocument/2006/relationships/webSettings" Target="webSettings.xml"/><Relationship Id="rId9" Type="http://schemas.openxmlformats.org/officeDocument/2006/relationships/hyperlink" Target="https://www.youtube.com/watch?v=pD-6BAjqVzs" TargetMode="External"/><Relationship Id="rId14" Type="http://schemas.openxmlformats.org/officeDocument/2006/relationships/image" Target="media/image3.jpeg"/><Relationship Id="rId22"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1159</Words>
  <Characters>6377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cchaconh1411@outlook.com</cp:lastModifiedBy>
  <cp:revision>3</cp:revision>
  <dcterms:created xsi:type="dcterms:W3CDTF">2020-03-31T19:37:00Z</dcterms:created>
  <dcterms:modified xsi:type="dcterms:W3CDTF">2020-03-31T19:37:00Z</dcterms:modified>
</cp:coreProperties>
</file>