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222E3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Default="00E72E98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222E3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Default="00E72E98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0716E" w:rsidP="006F466F">
            <w:r w:rsidRPr="002D0EB4">
              <w:rPr>
                <w:rFonts w:ascii="Arial" w:hAnsi="Arial" w:cs="Arial"/>
                <w:b/>
                <w:bCs/>
                <w:sz w:val="20"/>
                <w:szCs w:val="20"/>
              </w:rPr>
              <w:t>Aplicar y combinar elementos del lenguaje visual.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0716E" w:rsidRPr="00F0716E" w:rsidRDefault="00F0716E" w:rsidP="00F071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0716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Dividen una hoja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la croquera </w:t>
            </w:r>
            <w:r w:rsidRPr="00F0716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dos y en cada una de las mitades escriben su nombre con letras originales y grandes, procurando que quede lo más igual posible en ambas (pueden utilizar calco). </w:t>
            </w:r>
          </w:p>
          <w:p w:rsidR="00F0716E" w:rsidRPr="00F0716E" w:rsidRDefault="00F0716E" w:rsidP="00F0716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0716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Eligen una pareja de complementarios y las pintan, utilizando en una mitad uno de los colores para las letras y otro para el fondo. </w:t>
            </w:r>
          </w:p>
          <w:p w:rsidR="00F0716E" w:rsidRPr="00F0716E" w:rsidRDefault="00F0716E" w:rsidP="00F0716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0716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En la otra mitad invierten el uso de los colores. </w:t>
            </w:r>
          </w:p>
          <w:p w:rsidR="00CD4FF3" w:rsidRPr="00222E34" w:rsidRDefault="00222E34" w:rsidP="00E72E98">
            <w:pPr>
              <w:rPr>
                <w:b/>
              </w:rPr>
            </w:pPr>
            <w:r w:rsidRPr="00222E34">
              <w:rPr>
                <w:b/>
              </w:rPr>
              <w:t>RECUERDA QUE TIENES TODO EL MES DE ABRIL PARA REALIZAR LA ACTIVIDAD.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F0716E" w:rsidP="00E72E98">
            <w:r>
              <w:t>Mediante la realización de esta actividad, el alumno podrá identificar los colores complementarios y aplicarlos.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E72E98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E72E98" w:rsidRDefault="00E72E98" w:rsidP="00B74DA4"/>
    <w:p w:rsidR="00E72E98" w:rsidRPr="00F0716E" w:rsidRDefault="00222E34" w:rsidP="00E72E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Actividad pra</w:t>
      </w:r>
      <w:r w:rsidR="00F0716E" w:rsidRPr="00F0716E">
        <w:rPr>
          <w:b/>
          <w:sz w:val="28"/>
          <w:szCs w:val="28"/>
          <w:u w:val="single"/>
        </w:rPr>
        <w:t>ctica:</w:t>
      </w:r>
    </w:p>
    <w:p w:rsidR="00F0716E" w:rsidRPr="00F0716E" w:rsidRDefault="00F0716E" w:rsidP="00F071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0716E">
        <w:rPr>
          <w:rFonts w:ascii="Arial" w:eastAsia="Times New Roman" w:hAnsi="Arial" w:cs="Arial"/>
          <w:sz w:val="24"/>
          <w:szCs w:val="24"/>
          <w:lang w:eastAsia="es-CL"/>
        </w:rPr>
        <w:t xml:space="preserve">Dividen una hoja de la croquera dos y en cada una de las mitades escriben su nombre con letras originales y grandes, procurando que quede lo más igual posible en ambas (pueden utilizar calco). </w:t>
      </w:r>
    </w:p>
    <w:p w:rsidR="00F0716E" w:rsidRPr="00F0716E" w:rsidRDefault="00F0716E" w:rsidP="00F071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0716E">
        <w:rPr>
          <w:rFonts w:ascii="Arial" w:eastAsia="Times New Roman" w:hAnsi="Arial" w:cs="Arial"/>
          <w:sz w:val="24"/>
          <w:szCs w:val="24"/>
          <w:lang w:eastAsia="es-CL"/>
        </w:rPr>
        <w:t xml:space="preserve">Eligen una pareja de complementarios y las pintan, utilizando en una mitad uno de los colores para las letras y otro para el fondo. </w:t>
      </w:r>
    </w:p>
    <w:p w:rsidR="00F0716E" w:rsidRPr="00F0716E" w:rsidRDefault="00F0716E" w:rsidP="00F071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F0716E">
        <w:rPr>
          <w:rFonts w:ascii="Arial" w:eastAsia="Times New Roman" w:hAnsi="Arial" w:cs="Arial"/>
          <w:sz w:val="24"/>
          <w:szCs w:val="24"/>
          <w:lang w:eastAsia="es-CL"/>
        </w:rPr>
        <w:t xml:space="preserve">En la otra mitad invierten el uso de los colores. </w:t>
      </w:r>
    </w:p>
    <w:p w:rsidR="00F0716E" w:rsidRDefault="00F0716E" w:rsidP="00E72E98">
      <w:r>
        <w:t xml:space="preserve">  </w:t>
      </w:r>
    </w:p>
    <w:p w:rsidR="00F0716E" w:rsidRDefault="00F0716E" w:rsidP="00E72E98">
      <w:pPr>
        <w:rPr>
          <w:b/>
          <w:u w:val="single"/>
        </w:rPr>
      </w:pPr>
      <w:r w:rsidRPr="00F0716E">
        <w:rPr>
          <w:b/>
          <w:u w:val="single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0716E" w:rsidTr="00F0716E">
        <w:tc>
          <w:tcPr>
            <w:tcW w:w="5395" w:type="dxa"/>
            <w:shd w:val="clear" w:color="auto" w:fill="92D050"/>
          </w:tcPr>
          <w:p w:rsidR="00F0716E" w:rsidRPr="00F0716E" w:rsidRDefault="00F0716E" w:rsidP="00F0716E">
            <w:pPr>
              <w:jc w:val="center"/>
              <w:rPr>
                <w:rFonts w:ascii="Rockwell Extra Bold" w:hAnsi="Rockwell Extra Bold"/>
                <w:b/>
                <w:sz w:val="96"/>
                <w:szCs w:val="96"/>
              </w:rPr>
            </w:pPr>
            <w:r>
              <w:rPr>
                <w:rFonts w:ascii="Rockwell Extra Bold" w:hAnsi="Rockwell Extra Bold"/>
                <w:b/>
                <w:color w:val="FF0000"/>
                <w:sz w:val="96"/>
                <w:szCs w:val="96"/>
              </w:rPr>
              <w:t>MARÍA</w:t>
            </w:r>
          </w:p>
        </w:tc>
        <w:tc>
          <w:tcPr>
            <w:tcW w:w="5395" w:type="dxa"/>
            <w:shd w:val="clear" w:color="auto" w:fill="FF0000"/>
          </w:tcPr>
          <w:p w:rsidR="00F0716E" w:rsidRPr="00F0716E" w:rsidRDefault="00F0716E" w:rsidP="00F0716E">
            <w:pPr>
              <w:jc w:val="center"/>
              <w:rPr>
                <w:rFonts w:ascii="Rockwell Extra Bold" w:hAnsi="Rockwell Extra Bold"/>
                <w:b/>
                <w:sz w:val="96"/>
                <w:szCs w:val="96"/>
              </w:rPr>
            </w:pPr>
            <w:r>
              <w:rPr>
                <w:rFonts w:ascii="Rockwell Extra Bold" w:hAnsi="Rockwell Extra Bold"/>
                <w:b/>
                <w:color w:val="00B050"/>
                <w:sz w:val="96"/>
                <w:szCs w:val="96"/>
              </w:rPr>
              <w:t>MARÍ</w:t>
            </w:r>
            <w:r w:rsidRPr="00F0716E">
              <w:rPr>
                <w:rFonts w:ascii="Rockwell Extra Bold" w:hAnsi="Rockwell Extra Bold"/>
                <w:b/>
                <w:color w:val="00B050"/>
                <w:sz w:val="96"/>
                <w:szCs w:val="96"/>
              </w:rPr>
              <w:t>A</w:t>
            </w:r>
          </w:p>
        </w:tc>
      </w:tr>
    </w:tbl>
    <w:p w:rsidR="00F0716E" w:rsidRPr="00F0716E" w:rsidRDefault="00F0716E" w:rsidP="00E72E98">
      <w:pPr>
        <w:rPr>
          <w:b/>
          <w:u w:val="single"/>
        </w:rPr>
      </w:pPr>
    </w:p>
    <w:p w:rsidR="00222E34" w:rsidRPr="00222E34" w:rsidRDefault="00222E34" w:rsidP="00222E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22E3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Los pares más importantes, según dicho modelo (entre color primario y un secundario), son:</w:t>
      </w:r>
    </w:p>
    <w:p w:rsidR="00222E34" w:rsidRPr="00222E34" w:rsidRDefault="00222E34" w:rsidP="00222E3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</w:pPr>
      <w:r w:rsidRPr="00222E34"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  <w:t>amarillo y violeta.</w:t>
      </w:r>
    </w:p>
    <w:p w:rsidR="00222E34" w:rsidRPr="00222E34" w:rsidRDefault="00222E34" w:rsidP="00222E3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</w:pPr>
      <w:r w:rsidRPr="00222E34"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  <w:t>azul y anaranjado.</w:t>
      </w:r>
    </w:p>
    <w:p w:rsidR="00222E34" w:rsidRPr="00222E34" w:rsidRDefault="00222E34" w:rsidP="00222E3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</w:pPr>
      <w:r w:rsidRPr="00222E34">
        <w:rPr>
          <w:rFonts w:ascii="Arial" w:eastAsia="Times New Roman" w:hAnsi="Arial" w:cs="Arial"/>
          <w:b/>
          <w:i/>
          <w:color w:val="222222"/>
          <w:sz w:val="24"/>
          <w:szCs w:val="24"/>
          <w:lang w:eastAsia="es-CL"/>
        </w:rPr>
        <w:t>rojo y verde.</w:t>
      </w:r>
    </w:p>
    <w:p w:rsidR="00E72E98" w:rsidRPr="00E72E98" w:rsidRDefault="00E72E98" w:rsidP="00E72E98">
      <w:bookmarkStart w:id="0" w:name="_GoBack"/>
      <w:bookmarkEnd w:id="0"/>
    </w:p>
    <w:tbl>
      <w:tblPr>
        <w:tblpPr w:leftFromText="141" w:rightFromText="141" w:vertAnchor="text" w:horzAnchor="margin" w:tblpY="122"/>
        <w:tblW w:w="10301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4633"/>
        <w:gridCol w:w="1274"/>
        <w:gridCol w:w="992"/>
        <w:gridCol w:w="992"/>
        <w:gridCol w:w="1134"/>
        <w:gridCol w:w="1276"/>
      </w:tblGrid>
      <w:tr w:rsidR="00222E34" w:rsidRPr="00E0460E" w:rsidTr="00222E34">
        <w:trPr>
          <w:trHeight w:val="253"/>
        </w:trPr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Criterios: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E34" w:rsidRPr="00E0460E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Puntaje: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 xml:space="preserve"> 20 total. </w:t>
            </w:r>
          </w:p>
        </w:tc>
      </w:tr>
      <w:tr w:rsidR="00222E34" w:rsidRPr="00E0460E" w:rsidTr="00222E34">
        <w:trPr>
          <w:trHeight w:val="323"/>
        </w:trPr>
        <w:tc>
          <w:tcPr>
            <w:tcW w:w="4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222E34" w:rsidRPr="00E0460E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5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Excelente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4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3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2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Deficiente</w:t>
            </w:r>
          </w:p>
        </w:tc>
      </w:tr>
      <w:tr w:rsidR="00222E34" w:rsidRPr="00E0460E" w:rsidTr="00222E34">
        <w:trPr>
          <w:trHeight w:val="90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2C33E5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Colorea figura siguiendo el patrón establecido.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22E34" w:rsidRPr="005004A5" w:rsidTr="00222E34">
        <w:trPr>
          <w:trHeight w:val="516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2C33E5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Aplica correctamente los colore complementarios.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E34" w:rsidRPr="00E0460E" w:rsidTr="00222E34">
        <w:trPr>
          <w:trHeight w:val="65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2C33E5" w:rsidRDefault="00222E34" w:rsidP="002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Utiliza las tonalidades indicadas en la guía.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22E34" w:rsidRPr="005004A5" w:rsidTr="00222E34">
        <w:trPr>
          <w:trHeight w:val="357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2C33E5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Mantiene proporcionalidad a realizar las letras de su nombre.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E34" w:rsidRPr="00E0460E" w:rsidTr="00222E34">
        <w:trPr>
          <w:trHeight w:hRule="exact" w:val="46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Default="00E72E98" w:rsidP="00E72E98"/>
    <w:p w:rsidR="00E72E98" w:rsidRPr="00E72E98" w:rsidRDefault="00E72E98" w:rsidP="00E72E98">
      <w:pPr>
        <w:tabs>
          <w:tab w:val="left" w:pos="2040"/>
        </w:tabs>
      </w:pPr>
      <w:r>
        <w:tab/>
      </w:r>
    </w:p>
    <w:p w:rsidR="006F466F" w:rsidRPr="00E72E98" w:rsidRDefault="006F466F" w:rsidP="00E72E98">
      <w:pPr>
        <w:tabs>
          <w:tab w:val="left" w:pos="2040"/>
        </w:tabs>
      </w:pPr>
    </w:p>
    <w:sectPr w:rsidR="006F466F" w:rsidRPr="00E72E98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A2A7D"/>
    <w:multiLevelType w:val="multilevel"/>
    <w:tmpl w:val="5C3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F0E3B"/>
    <w:rsid w:val="001A5F8A"/>
    <w:rsid w:val="00202642"/>
    <w:rsid w:val="00222E34"/>
    <w:rsid w:val="00246081"/>
    <w:rsid w:val="002C33E5"/>
    <w:rsid w:val="00365414"/>
    <w:rsid w:val="004A52AA"/>
    <w:rsid w:val="005508CA"/>
    <w:rsid w:val="006F466F"/>
    <w:rsid w:val="0080616C"/>
    <w:rsid w:val="00820EC9"/>
    <w:rsid w:val="008E715F"/>
    <w:rsid w:val="008F2C69"/>
    <w:rsid w:val="00B74DA4"/>
    <w:rsid w:val="00CB5CA2"/>
    <w:rsid w:val="00CD4FF3"/>
    <w:rsid w:val="00E72E98"/>
    <w:rsid w:val="00F0716E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2020-04-01T13:26:00Z</dcterms:created>
  <dcterms:modified xsi:type="dcterms:W3CDTF">2020-04-01T13:26:00Z</dcterms:modified>
</cp:coreProperties>
</file>