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AF3EED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482596" wp14:editId="4AD6E866">
                <wp:simplePos x="0" y="0"/>
                <wp:positionH relativeFrom="column">
                  <wp:posOffset>904875</wp:posOffset>
                </wp:positionH>
                <wp:positionV relativeFrom="paragraph">
                  <wp:posOffset>132080</wp:posOffset>
                </wp:positionV>
                <wp:extent cx="52197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E68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0E68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Historia, geografía y ciencias sociales 2° básico </w:t>
                            </w:r>
                          </w:p>
                          <w:p w:rsidR="00AF3EED" w:rsidRDefault="00AF3EED" w:rsidP="00AF3EE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 AL 15 DE MAYO</w:t>
                            </w:r>
                          </w:p>
                          <w:p w:rsidR="00AF3EED" w:rsidRPr="00B74DA4" w:rsidRDefault="00AF3EE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4825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25pt;margin-top:10.4pt;width:411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NaIwIAACQEAAAOAAAAZHJzL2Uyb0RvYy54bWysU1Fv0zAQfkfiP1h+p2milm5R02l0FCGN&#10;gTT4ARfbaSwcX7DdJuPXc3a6rsAbIg/WOXf33Xffndc3Y2fYUTmv0VY8n805U1ag1HZf8W9fd2+u&#10;OPMBrASDVlX8SXl+s3n9aj30pSqwRSOVYwRifTn0FW9D6Mss86JVHfgZ9sqSs0HXQaCr22fSwUDo&#10;ncmK+fxtNqCTvUOhvKe/d5OTbxJ+0ygRPjeNV4GZihO3kE6Xzjqe2WYN5d5B32pxogH/wKIDbano&#10;GeoOArCD039BdVo49NiEmcAuw6bRQqUeqJt8/kc3jy30KvVC4vj+LJP/f7Di4fjFMS0rXuQrzix0&#10;NKTtAaRDJhULagzIiijT0PuSoh97ig/jOxxp3Kll39+j+O6ZxW0Ldq9uncOhVSCJZh4zs4vUCcdH&#10;kHr4hJKqwSFgAhob10UNSRVG6DSup/OIiAcT9HNZ5NerObkE+a7zxYLsWALK5+ze+fBBYceiUXFH&#10;K5DQ4XjvwxT6HBKLeTRa7rQx6eL29dY4dgRal136Tui/hRnLBqq+LJYJ2WLMJ2goOx1onY3uKn41&#10;j19MhzKq8d7KZAfQZrKJtLEneaIikzZhrEcKjJrVKJ9IKIfT2tIzI6NF95OzgVa24v7HAZzizHy0&#10;JHaSg3Y8XRbLVUEyuUtPfekBKwiq4oGzydyG9C4iX4u3NJRGJ71emJy40iomxU/PJu765T1FvTzu&#10;zS8AAAD//wMAUEsDBBQABgAIAAAAIQDRA3Im3QAAAAoBAAAPAAAAZHJzL2Rvd25yZXYueG1sTI9B&#10;T4NAEIXvJv6HzZh4MXaRUNpSlkZNNF5b+wMGmAIpO0vYbaH/3vGkxzfv5c338t1se3Wl0XeODbws&#10;IlDElas7bgwcvz+e16B8QK6xd0wGbuRhV9zf5ZjVbuI9XQ+hUVLCPkMDbQhDprWvWrLoF24gFu/k&#10;RotB5NjoesRJym2v4yhKtcWO5UOLA723VJ0PF2vg9DU9LTdT+RmOq32SvmG3Kt3NmMeH+XULKtAc&#10;/sLwiy/oUAhT6S5ce9WLTuKlRA3EkUyQwCZN5FCKkyZr0EWu/08ofgAAAP//AwBQSwECLQAUAAYA&#10;CAAAACEAtoM4kv4AAADhAQAAEwAAAAAAAAAAAAAAAAAAAAAAW0NvbnRlbnRfVHlwZXNdLnhtbFBL&#10;AQItABQABgAIAAAAIQA4/SH/1gAAAJQBAAALAAAAAAAAAAAAAAAAAC8BAABfcmVscy8ucmVsc1BL&#10;AQItABQABgAIAAAAIQA+onNaIwIAACQEAAAOAAAAAAAAAAAAAAAAAC4CAABkcnMvZTJvRG9jLnht&#10;bFBLAQItABQABgAIAAAAIQDRA3Im3QAAAAoBAAAPAAAAAAAAAAAAAAAAAH0EAABkcnMvZG93bnJl&#10;di54bWxQSwUGAAAAAAQABADzAAAAhwUAAAAA&#10;" stroked="f">
                <v:textbox>
                  <w:txbxContent>
                    <w:p w:rsidR="00B74DA4" w:rsidRDefault="000E68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0E68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Historia, geografía y ciencias sociales 2° básico </w:t>
                      </w:r>
                    </w:p>
                    <w:p w:rsidR="00AF3EED" w:rsidRDefault="00AF3EED" w:rsidP="00AF3EE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 AL 15 DE MAYO</w:t>
                      </w:r>
                    </w:p>
                    <w:p w:rsidR="00AF3EED" w:rsidRPr="00B74DA4" w:rsidRDefault="00AF3EE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AF3EED" w:rsidRDefault="00AF3EED" w:rsidP="00B74DA4">
      <w:pPr>
        <w:spacing w:after="0"/>
        <w:rPr>
          <w:sz w:val="16"/>
          <w:szCs w:val="16"/>
        </w:rPr>
      </w:pPr>
    </w:p>
    <w:p w:rsidR="00AF3EED" w:rsidRDefault="00AF3EED" w:rsidP="00B74DA4">
      <w:pPr>
        <w:spacing w:after="0"/>
        <w:rPr>
          <w:sz w:val="16"/>
          <w:szCs w:val="16"/>
        </w:rPr>
      </w:pPr>
    </w:p>
    <w:p w:rsidR="00AF3EED" w:rsidRDefault="00AF3EED" w:rsidP="00B74DA4">
      <w:pPr>
        <w:spacing w:after="0"/>
        <w:rPr>
          <w:sz w:val="16"/>
          <w:szCs w:val="16"/>
        </w:rPr>
      </w:pPr>
    </w:p>
    <w:p w:rsidR="00AF3EED" w:rsidRDefault="00AF3EED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E680F" w:rsidRDefault="000E680F" w:rsidP="000E680F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Crean un mapa de Chile y su capital.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B06B7E" w:rsidP="00B06B7E">
            <w:r>
              <w:rPr>
                <w:rFonts w:ascii="Arial" w:hAnsi="Arial" w:cs="Arial"/>
                <w:sz w:val="20"/>
                <w:szCs w:val="20"/>
                <w:lang w:val="es-ES"/>
              </w:rPr>
              <w:t>Crea un mapa de América del sur donde se destaque CHILE y SU CAPITAL, en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 xml:space="preserve"> una hoja,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cartón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>plumavit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 xml:space="preserve"> lo que tenga a su alcance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casa, 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>crea un mapa de América del sur destacando e identificando cada parte mencionada, CHILE y la CAPITAL. El desarrollo de la actividad puede ser con lápiz de color en hoja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block, en el cuaderno, una 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 xml:space="preserve">maqueta con </w:t>
            </w:r>
            <w:proofErr w:type="spellStart"/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>plasticina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o tempera</w:t>
            </w:r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 xml:space="preserve">, en una pelota de </w:t>
            </w:r>
            <w:proofErr w:type="spellStart"/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>plumavit</w:t>
            </w:r>
            <w:proofErr w:type="spellEnd"/>
            <w:r w:rsidR="000E680F">
              <w:rPr>
                <w:rFonts w:ascii="Arial" w:hAnsi="Arial" w:cs="Arial"/>
                <w:sz w:val="20"/>
                <w:szCs w:val="20"/>
                <w:lang w:val="es-ES"/>
              </w:rPr>
              <w:t>, las ideas pueden ser muchas tú debes ver cuál es la que más te acomoda.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 dejo dos ejemplos para que hagas el que más te guste.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E680F" w:rsidRDefault="000E680F" w:rsidP="000E680F">
            <w:pPr>
              <w:tabs>
                <w:tab w:val="center" w:pos="3532"/>
              </w:tabs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Ejemplo 1</w:t>
            </w:r>
            <w:r>
              <w:rPr>
                <w:noProof/>
                <w:lang w:eastAsia="es-CL"/>
              </w:rPr>
              <w:tab/>
              <w:t xml:space="preserve">         Ejemplo 2</w:t>
            </w:r>
          </w:p>
          <w:p w:rsidR="00B74DA4" w:rsidRDefault="000E680F">
            <w:r>
              <w:rPr>
                <w:noProof/>
                <w:lang w:eastAsia="es-CL"/>
              </w:rPr>
              <w:drawing>
                <wp:inline distT="0" distB="0" distL="0" distR="0" wp14:anchorId="1A705D23" wp14:editId="63B1CDD9">
                  <wp:extent cx="1962150" cy="1962150"/>
                  <wp:effectExtent l="0" t="0" r="0" b="0"/>
                  <wp:docPr id="1" name="Imagen 1" descr="⊛ Mapa de Chile 🥇| Político &amp; Físico ▷ Imprimir, Colorear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⊛ Mapa de Chile 🥇| Político &amp; Físico ▷ Imprimir, Colorear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680F">
              <w:rPr>
                <w:noProof/>
                <w:lang w:eastAsia="es-CL"/>
              </w:rPr>
              <w:t xml:space="preserve"> </w:t>
            </w:r>
            <w:r w:rsidRPr="000E680F">
              <w:rPr>
                <w:noProof/>
                <w:lang w:eastAsia="es-CL"/>
              </w:rPr>
              <w:drawing>
                <wp:inline distT="0" distB="0" distL="0" distR="0" wp14:anchorId="3732D845" wp14:editId="349FB21F">
                  <wp:extent cx="1960539" cy="2262789"/>
                  <wp:effectExtent l="0" t="0" r="1905" b="444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381" cy="226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0E680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6A0012" w:rsidP="000E680F">
            <w:pPr>
              <w:pStyle w:val="Ttulo2"/>
              <w:outlineLvl w:val="1"/>
            </w:pPr>
            <w:hyperlink r:id="rId7" w:history="1">
              <w:r w:rsidR="000E680F" w:rsidRPr="000A4722">
                <w:rPr>
                  <w:rStyle w:val="Hipervnculo"/>
                </w:rPr>
                <w:t>aveliz@</w:t>
              </w:r>
              <w:r w:rsidR="000E680F">
                <w:t xml:space="preserve"> liceomixto.cl </w:t>
              </w:r>
            </w:hyperlink>
            <w:r w:rsidR="000E680F">
              <w:t xml:space="preserve"> bsanchez@liceomixto.cl</w:t>
            </w:r>
          </w:p>
        </w:tc>
      </w:tr>
    </w:tbl>
    <w:p w:rsidR="00B74DA4" w:rsidRDefault="00B74DA4"/>
    <w:p w:rsidR="00B74DA4" w:rsidRDefault="00B74DA4" w:rsidP="00B74DA4"/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E680F"/>
    <w:rsid w:val="005508CA"/>
    <w:rsid w:val="006A0012"/>
    <w:rsid w:val="00820EC9"/>
    <w:rsid w:val="0088083F"/>
    <w:rsid w:val="00AF3EED"/>
    <w:rsid w:val="00B06B7E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E68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E68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eli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2020-04-29T15:20:00Z</cp:lastPrinted>
  <dcterms:created xsi:type="dcterms:W3CDTF">2020-04-29T15:20:00Z</dcterms:created>
  <dcterms:modified xsi:type="dcterms:W3CDTF">2020-04-29T15:20:00Z</dcterms:modified>
</cp:coreProperties>
</file>