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B74DA4"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Pr="00B74DA4" w:rsidRDefault="00820EC9" w:rsidP="00B74DA4">
      <w:pPr>
        <w:spacing w:after="0"/>
        <w:jc w:val="center"/>
      </w:pPr>
      <w:r>
        <w:rPr>
          <w:noProof/>
          <w:lang w:eastAsia="es-CL"/>
        </w:rPr>
        <mc:AlternateContent>
          <mc:Choice Requires="wps">
            <w:drawing>
              <wp:anchor distT="45720" distB="45720" distL="114300" distR="114300" simplePos="0" relativeHeight="251660288" behindDoc="0" locked="0" layoutInCell="1" allowOverlap="1" wp14:anchorId="3A7E9675" wp14:editId="255EE417">
                <wp:simplePos x="0" y="0"/>
                <wp:positionH relativeFrom="column">
                  <wp:posOffset>367665</wp:posOffset>
                </wp:positionH>
                <wp:positionV relativeFrom="paragraph">
                  <wp:posOffset>59690</wp:posOffset>
                </wp:positionV>
                <wp:extent cx="5219700" cy="5524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52450"/>
                        </a:xfrm>
                        <a:prstGeom prst="rect">
                          <a:avLst/>
                        </a:prstGeom>
                        <a:solidFill>
                          <a:srgbClr val="FFFFFF"/>
                        </a:solidFill>
                        <a:ln w="9525">
                          <a:noFill/>
                          <a:miter lim="800000"/>
                          <a:headEnd/>
                          <a:tailEnd/>
                        </a:ln>
                      </wps:spPr>
                      <wps:txbx>
                        <w:txbxContent>
                          <w:p w:rsidR="00B74DA4" w:rsidRPr="00916918" w:rsidRDefault="00E13931" w:rsidP="00427A6F">
                            <w:pPr>
                              <w:spacing w:after="0"/>
                              <w:jc w:val="center"/>
                              <w:rPr>
                                <w:b/>
                                <w:sz w:val="24"/>
                                <w:szCs w:val="24"/>
                                <w:u w:val="single"/>
                              </w:rPr>
                            </w:pPr>
                            <w:r>
                              <w:rPr>
                                <w:b/>
                                <w:sz w:val="24"/>
                                <w:szCs w:val="24"/>
                                <w:u w:val="single"/>
                              </w:rPr>
                              <w:t xml:space="preserve">GUÍA DE TRABAJO N°13 </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9675" id="_x0000_t202" coordsize="21600,21600" o:spt="202" path="m,l,21600r21600,l21600,xe">
                <v:stroke joinstyle="miter"/>
                <v:path gradientshapeok="t" o:connecttype="rect"/>
              </v:shapetype>
              <v:shape id="Cuadro de texto 2" o:spid="_x0000_s1026" type="#_x0000_t202" style="position:absolute;left:0;text-align:left;margin-left:28.95pt;margin-top:4.7pt;width:411pt;height:4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" stroked="f">
                <v:textbox>
                  <w:txbxContent>
                    <w:p w:rsidR="00B74DA4" w:rsidRPr="00916918" w:rsidRDefault="00E13931" w:rsidP="00427A6F">
                      <w:pPr>
                        <w:spacing w:after="0"/>
                        <w:jc w:val="center"/>
                        <w:rPr>
                          <w:b/>
                          <w:sz w:val="24"/>
                          <w:szCs w:val="24"/>
                          <w:u w:val="single"/>
                        </w:rPr>
                      </w:pPr>
                      <w:r>
                        <w:rPr>
                          <w:b/>
                          <w:sz w:val="24"/>
                          <w:szCs w:val="24"/>
                          <w:u w:val="single"/>
                        </w:rPr>
                        <w:t xml:space="preserve">GUÍA DE TRABAJO N°13 </w:t>
                      </w:r>
                    </w:p>
                    <w:p w:rsidR="00B74DA4" w:rsidRPr="00916918" w:rsidRDefault="00916918" w:rsidP="00427A6F">
                      <w:pPr>
                        <w:spacing w:after="0"/>
                        <w:jc w:val="center"/>
                        <w:rPr>
                          <w:b/>
                          <w:sz w:val="24"/>
                          <w:szCs w:val="24"/>
                          <w:u w:val="single"/>
                        </w:rPr>
                      </w:pPr>
                      <w:r w:rsidRPr="00916918">
                        <w:rPr>
                          <w:b/>
                          <w:sz w:val="24"/>
                          <w:szCs w:val="24"/>
                          <w:u w:val="single"/>
                        </w:rPr>
                        <w:t>MATEMÁTICA 3°BÁSICO</w:t>
                      </w:r>
                    </w:p>
                  </w:txbxContent>
                </v:textbox>
                <w10:wrap type="square"/>
              </v:shape>
            </w:pict>
          </mc:Fallback>
        </mc:AlternateContent>
      </w:r>
    </w:p>
    <w:p w:rsidR="00692F7B" w:rsidRDefault="00692F7B" w:rsidP="00B74DA4">
      <w:pPr>
        <w:spacing w:after="0"/>
        <w:rPr>
          <w:sz w:val="16"/>
          <w:szCs w:val="16"/>
        </w:rPr>
      </w:pPr>
    </w:p>
    <w:p w:rsidR="00B74DA4" w:rsidRPr="00136C2A" w:rsidRDefault="00B74DA4" w:rsidP="00692F7B">
      <w:pPr>
        <w:rPr>
          <w:b/>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RPr="00136C2A" w:rsidTr="00820EC9">
        <w:trPr>
          <w:trHeight w:val="295"/>
        </w:trPr>
        <w:tc>
          <w:tcPr>
            <w:tcW w:w="3544" w:type="dxa"/>
          </w:tcPr>
          <w:p w:rsidR="00B74DA4" w:rsidRPr="00136C2A" w:rsidRDefault="00B74DA4">
            <w:pPr>
              <w:rPr>
                <w:b/>
                <w:sz w:val="20"/>
                <w:u w:val="single"/>
              </w:rPr>
            </w:pPr>
            <w:r w:rsidRPr="00136C2A">
              <w:rPr>
                <w:b/>
                <w:sz w:val="20"/>
                <w:u w:val="single"/>
              </w:rPr>
              <w:t>Objetivo</w:t>
            </w:r>
          </w:p>
        </w:tc>
        <w:tc>
          <w:tcPr>
            <w:tcW w:w="7280" w:type="dxa"/>
          </w:tcPr>
          <w:p w:rsidR="00854F4F" w:rsidRPr="00136C2A" w:rsidRDefault="00F24938" w:rsidP="00E94560">
            <w:pPr>
              <w:rPr>
                <w:i/>
                <w:sz w:val="20"/>
              </w:rPr>
            </w:pPr>
            <w:r w:rsidRPr="006A0738">
              <w:rPr>
                <w:i/>
                <w:sz w:val="18"/>
              </w:rPr>
              <w:t xml:space="preserve">- </w:t>
            </w:r>
            <w:r w:rsidR="000E462B" w:rsidRPr="000E462B">
              <w:rPr>
                <w:i/>
                <w:sz w:val="20"/>
              </w:rPr>
              <w:t xml:space="preserve">Demostrar que comprenden la adición y la sustracción </w:t>
            </w:r>
            <w:r w:rsidR="00EB224B">
              <w:rPr>
                <w:i/>
                <w:sz w:val="20"/>
              </w:rPr>
              <w:t xml:space="preserve">con reservas </w:t>
            </w:r>
            <w:r w:rsidR="000E462B" w:rsidRPr="000E462B">
              <w:rPr>
                <w:i/>
                <w:sz w:val="20"/>
              </w:rPr>
              <w:t>de números hasta 1 000.</w:t>
            </w:r>
          </w:p>
        </w:tc>
      </w:tr>
      <w:tr w:rsidR="00B74DA4" w:rsidRPr="00136C2A" w:rsidTr="00820EC9">
        <w:trPr>
          <w:trHeight w:val="279"/>
        </w:trPr>
        <w:tc>
          <w:tcPr>
            <w:tcW w:w="3544" w:type="dxa"/>
          </w:tcPr>
          <w:p w:rsidR="00B74DA4" w:rsidRPr="00136C2A" w:rsidRDefault="00B74DA4">
            <w:pPr>
              <w:rPr>
                <w:b/>
                <w:sz w:val="20"/>
                <w:u w:val="single"/>
              </w:rPr>
            </w:pPr>
            <w:r w:rsidRPr="00136C2A">
              <w:rPr>
                <w:b/>
                <w:sz w:val="20"/>
                <w:u w:val="single"/>
              </w:rPr>
              <w:t>Instrucciones</w:t>
            </w:r>
          </w:p>
        </w:tc>
        <w:tc>
          <w:tcPr>
            <w:tcW w:w="7280" w:type="dxa"/>
          </w:tcPr>
          <w:p w:rsidR="00427A6F" w:rsidRPr="00136C2A" w:rsidRDefault="00427A6F">
            <w:pPr>
              <w:rPr>
                <w:i/>
                <w:sz w:val="20"/>
              </w:rPr>
            </w:pPr>
            <w:r w:rsidRPr="00136C2A">
              <w:rPr>
                <w:i/>
                <w:sz w:val="20"/>
              </w:rPr>
              <w:t xml:space="preserve">- </w:t>
            </w:r>
            <w:r w:rsidR="00292206" w:rsidRPr="00136C2A">
              <w:rPr>
                <w:i/>
                <w:sz w:val="20"/>
              </w:rPr>
              <w:t xml:space="preserve">lee con atención cada pregunta y responde usando un letra clara y manuscrita.  </w:t>
            </w:r>
          </w:p>
          <w:p w:rsidR="00292206" w:rsidRPr="00136C2A" w:rsidRDefault="00292206">
            <w:pPr>
              <w:rPr>
                <w:i/>
                <w:sz w:val="20"/>
              </w:rPr>
            </w:pPr>
            <w:r w:rsidRPr="00136C2A">
              <w:rPr>
                <w:i/>
                <w:sz w:val="20"/>
              </w:rPr>
              <w:t xml:space="preserve">- usa lápiz grafito para responder. </w:t>
            </w:r>
          </w:p>
        </w:tc>
      </w:tr>
      <w:tr w:rsidR="00B74DA4" w:rsidRPr="00136C2A" w:rsidTr="00820EC9">
        <w:trPr>
          <w:trHeight w:val="295"/>
        </w:trPr>
        <w:tc>
          <w:tcPr>
            <w:tcW w:w="3544" w:type="dxa"/>
          </w:tcPr>
          <w:p w:rsidR="00B74DA4" w:rsidRPr="00136C2A" w:rsidRDefault="00B74DA4">
            <w:pPr>
              <w:rPr>
                <w:b/>
                <w:sz w:val="20"/>
                <w:u w:val="single"/>
              </w:rPr>
            </w:pPr>
            <w:r w:rsidRPr="00136C2A">
              <w:rPr>
                <w:b/>
                <w:sz w:val="20"/>
                <w:u w:val="single"/>
              </w:rPr>
              <w:t>Descripción del Aprendizaje</w:t>
            </w:r>
          </w:p>
        </w:tc>
        <w:tc>
          <w:tcPr>
            <w:tcW w:w="7280" w:type="dxa"/>
          </w:tcPr>
          <w:p w:rsidR="00B74DA4" w:rsidRDefault="006A0738" w:rsidP="00EA2372">
            <w:pPr>
              <w:rPr>
                <w:i/>
                <w:sz w:val="20"/>
                <w:szCs w:val="20"/>
                <w:lang w:val="es-ES"/>
              </w:rPr>
            </w:pPr>
            <w:r>
              <w:rPr>
                <w:i/>
                <w:sz w:val="20"/>
              </w:rPr>
              <w:t xml:space="preserve">- </w:t>
            </w:r>
            <w:r w:rsidR="00EB224B">
              <w:rPr>
                <w:i/>
                <w:sz w:val="20"/>
                <w:szCs w:val="20"/>
                <w:lang w:val="es-ES"/>
              </w:rPr>
              <w:t xml:space="preserve">Aplicar cálculo </w:t>
            </w:r>
            <w:r w:rsidR="000E462B">
              <w:rPr>
                <w:i/>
                <w:sz w:val="20"/>
                <w:szCs w:val="20"/>
                <w:lang w:val="es-ES"/>
              </w:rPr>
              <w:t xml:space="preserve">de adición y sustracción con reservas. </w:t>
            </w:r>
          </w:p>
          <w:p w:rsidR="00E94560" w:rsidRPr="00136C2A" w:rsidRDefault="00E94560" w:rsidP="00EA2372">
            <w:pPr>
              <w:rPr>
                <w:i/>
                <w:sz w:val="20"/>
              </w:rPr>
            </w:pPr>
            <w:r>
              <w:rPr>
                <w:i/>
                <w:sz w:val="20"/>
                <w:szCs w:val="20"/>
                <w:lang w:val="es-ES"/>
              </w:rPr>
              <w:t xml:space="preserve">- </w:t>
            </w:r>
            <w:r w:rsidR="000E462B">
              <w:rPr>
                <w:i/>
                <w:sz w:val="20"/>
                <w:szCs w:val="20"/>
                <w:lang w:val="es-ES"/>
              </w:rPr>
              <w:t xml:space="preserve">desarrollar problemas </w:t>
            </w:r>
            <w:r w:rsidRPr="00E94560">
              <w:rPr>
                <w:i/>
                <w:sz w:val="20"/>
                <w:szCs w:val="20"/>
                <w:lang w:val="es-ES"/>
              </w:rPr>
              <w:t xml:space="preserve"> usando la adición y sustracción como operatoria.</w:t>
            </w:r>
          </w:p>
        </w:tc>
      </w:tr>
      <w:tr w:rsidR="00B74DA4" w:rsidRPr="00136C2A" w:rsidTr="00820EC9">
        <w:trPr>
          <w:trHeight w:val="279"/>
        </w:trPr>
        <w:tc>
          <w:tcPr>
            <w:tcW w:w="3544" w:type="dxa"/>
          </w:tcPr>
          <w:p w:rsidR="00B74DA4" w:rsidRPr="00136C2A" w:rsidRDefault="00B74DA4">
            <w:pPr>
              <w:rPr>
                <w:b/>
                <w:sz w:val="20"/>
                <w:u w:val="single"/>
              </w:rPr>
            </w:pPr>
            <w:r w:rsidRPr="00136C2A">
              <w:rPr>
                <w:b/>
                <w:sz w:val="20"/>
                <w:u w:val="single"/>
              </w:rPr>
              <w:t>Ponderación de la Guía</w:t>
            </w:r>
          </w:p>
        </w:tc>
        <w:tc>
          <w:tcPr>
            <w:tcW w:w="7280" w:type="dxa"/>
          </w:tcPr>
          <w:p w:rsidR="00B74DA4" w:rsidRPr="00136C2A" w:rsidRDefault="00F67AEE">
            <w:pPr>
              <w:rPr>
                <w:sz w:val="20"/>
              </w:rPr>
            </w:pPr>
            <w:r w:rsidRPr="00136C2A">
              <w:rPr>
                <w:sz w:val="20"/>
              </w:rPr>
              <w:t>5</w:t>
            </w:r>
            <w:r w:rsidR="00916918" w:rsidRPr="00136C2A">
              <w:rPr>
                <w:sz w:val="20"/>
              </w:rPr>
              <w:t xml:space="preserve">% </w:t>
            </w:r>
          </w:p>
        </w:tc>
      </w:tr>
      <w:tr w:rsidR="00820EC9" w:rsidRPr="00136C2A" w:rsidTr="00820EC9">
        <w:trPr>
          <w:trHeight w:val="279"/>
        </w:trPr>
        <w:tc>
          <w:tcPr>
            <w:tcW w:w="3544" w:type="dxa"/>
          </w:tcPr>
          <w:p w:rsidR="00820EC9" w:rsidRPr="00136C2A" w:rsidRDefault="00820EC9">
            <w:pPr>
              <w:rPr>
                <w:b/>
                <w:sz w:val="20"/>
                <w:u w:val="single"/>
              </w:rPr>
            </w:pPr>
            <w:r w:rsidRPr="00136C2A">
              <w:rPr>
                <w:b/>
                <w:sz w:val="20"/>
                <w:u w:val="single"/>
              </w:rPr>
              <w:t>Correo del docente para consultas</w:t>
            </w:r>
          </w:p>
        </w:tc>
        <w:tc>
          <w:tcPr>
            <w:tcW w:w="7280" w:type="dxa"/>
          </w:tcPr>
          <w:p w:rsidR="00820EC9" w:rsidRPr="00136C2A" w:rsidRDefault="00462D50">
            <w:pPr>
              <w:rPr>
                <w:sz w:val="20"/>
              </w:rPr>
            </w:pPr>
            <w:hyperlink r:id="rId5" w:history="1">
              <w:r w:rsidR="00C8090B" w:rsidRPr="00136C2A">
                <w:rPr>
                  <w:rStyle w:val="Hipervnculo"/>
                  <w:sz w:val="20"/>
                </w:rPr>
                <w:t>Jrojas@liceomixto.cl</w:t>
              </w:r>
            </w:hyperlink>
            <w:r w:rsidR="00C8090B" w:rsidRPr="00136C2A">
              <w:rPr>
                <w:sz w:val="20"/>
              </w:rPr>
              <w:t xml:space="preserve">     educadora diferencial: </w:t>
            </w:r>
            <w:hyperlink r:id="rId6" w:history="1">
              <w:r w:rsidR="00C8090B" w:rsidRPr="00136C2A">
                <w:rPr>
                  <w:rStyle w:val="Hipervnculo"/>
                  <w:sz w:val="20"/>
                </w:rPr>
                <w:t>dcalderon@liceomixto.cl</w:t>
              </w:r>
            </w:hyperlink>
            <w:r w:rsidR="00C8090B" w:rsidRPr="00136C2A">
              <w:rPr>
                <w:sz w:val="20"/>
              </w:rPr>
              <w:t xml:space="preserve"> </w:t>
            </w:r>
          </w:p>
        </w:tc>
      </w:tr>
      <w:tr w:rsidR="00F83C9A" w:rsidRPr="00136C2A" w:rsidTr="00820EC9">
        <w:trPr>
          <w:trHeight w:val="279"/>
        </w:trPr>
        <w:tc>
          <w:tcPr>
            <w:tcW w:w="3544" w:type="dxa"/>
          </w:tcPr>
          <w:p w:rsidR="00F83C9A" w:rsidRPr="00136C2A" w:rsidRDefault="00F83C9A">
            <w:pPr>
              <w:rPr>
                <w:b/>
                <w:sz w:val="20"/>
                <w:u w:val="single"/>
              </w:rPr>
            </w:pPr>
            <w:r w:rsidRPr="00136C2A">
              <w:rPr>
                <w:b/>
                <w:sz w:val="20"/>
                <w:u w:val="single"/>
              </w:rPr>
              <w:t xml:space="preserve">Fechas guías </w:t>
            </w:r>
          </w:p>
        </w:tc>
        <w:tc>
          <w:tcPr>
            <w:tcW w:w="7280" w:type="dxa"/>
          </w:tcPr>
          <w:p w:rsidR="00F83C9A" w:rsidRPr="00136C2A" w:rsidRDefault="003F25BE">
            <w:r w:rsidRPr="00EB224B">
              <w:rPr>
                <w:sz w:val="20"/>
              </w:rPr>
              <w:t xml:space="preserve">Semana del 04 al 08 de mayo </w:t>
            </w:r>
          </w:p>
        </w:tc>
      </w:tr>
    </w:tbl>
    <w:p w:rsidR="00854F4F" w:rsidRDefault="00854F4F" w:rsidP="004A48B6">
      <w:pPr>
        <w:spacing w:after="0"/>
        <w:rPr>
          <w:b/>
          <w:u w:val="single"/>
        </w:rPr>
      </w:pPr>
    </w:p>
    <w:p w:rsidR="00D66542" w:rsidRPr="00D66542" w:rsidRDefault="00D66542" w:rsidP="004A48B6">
      <w:pPr>
        <w:spacing w:after="0"/>
        <w:rPr>
          <w:b/>
        </w:rPr>
      </w:pPr>
      <w:r w:rsidRPr="00D66542">
        <w:rPr>
          <w:b/>
        </w:rPr>
        <w:t xml:space="preserve">Todas </w:t>
      </w:r>
      <w:r>
        <w:rPr>
          <w:b/>
        </w:rPr>
        <w:t xml:space="preserve">las </w:t>
      </w:r>
      <w:r w:rsidRPr="00D66542">
        <w:rPr>
          <w:b/>
        </w:rPr>
        <w:t xml:space="preserve">actividades deben ser recortadas y pegadas en el cuaderno junto con el objetivo, la línea de puntos indica que se debe recortar la actividad. También puede copiar la guía de manera completa en el cuaderno, es importante colocar el número de la guía. </w:t>
      </w:r>
    </w:p>
    <w:p w:rsidR="007274EE" w:rsidRDefault="00E94560" w:rsidP="00F24938">
      <w:pPr>
        <w:rPr>
          <w:i/>
        </w:rPr>
      </w:pPr>
      <w:r>
        <w:rPr>
          <w:i/>
        </w:rPr>
        <w:t>………………………………………………………………………………………………………………………………………………………………………………….....</w:t>
      </w:r>
    </w:p>
    <w:p w:rsidR="003F25BE" w:rsidRPr="00E13931" w:rsidRDefault="00E13931" w:rsidP="00E13931">
      <w:pPr>
        <w:spacing w:after="0"/>
        <w:rPr>
          <w:b/>
        </w:rPr>
      </w:pPr>
      <w:r w:rsidRPr="00E13931">
        <w:rPr>
          <w:b/>
        </w:rPr>
        <w:t xml:space="preserve">Se </w:t>
      </w:r>
      <w:r>
        <w:rPr>
          <w:b/>
        </w:rPr>
        <w:t>i</w:t>
      </w:r>
      <w:r w:rsidRPr="00E13931">
        <w:rPr>
          <w:b/>
        </w:rPr>
        <w:t>nvit</w:t>
      </w:r>
      <w:r>
        <w:rPr>
          <w:b/>
        </w:rPr>
        <w:t>a al estudiante junto a su</w:t>
      </w:r>
      <w:r w:rsidRPr="00E13931">
        <w:rPr>
          <w:b/>
        </w:rPr>
        <w:t xml:space="preserve"> familia a observar el siguiente video explicativo acerca de las sumas o adiciones con reservas:  </w:t>
      </w:r>
      <w:hyperlink r:id="rId7" w:history="1">
        <w:r w:rsidRPr="00E13931">
          <w:rPr>
            <w:rStyle w:val="Hipervnculo"/>
            <w:u w:val="none"/>
          </w:rPr>
          <w:t>https://www.youtube.com/watch?v=KGkXJ8EYdYI</w:t>
        </w:r>
      </w:hyperlink>
      <w:r w:rsidRPr="00E13931">
        <w:rPr>
          <w:rStyle w:val="Hipervnculo"/>
          <w:u w:val="none"/>
        </w:rPr>
        <w:t xml:space="preserve"> </w:t>
      </w:r>
    </w:p>
    <w:p w:rsidR="003F25BE" w:rsidRDefault="003F25BE" w:rsidP="000E462B">
      <w:pPr>
        <w:spacing w:after="0"/>
        <w:jc w:val="center"/>
        <w:rPr>
          <w:b/>
          <w:u w:val="single"/>
        </w:rPr>
      </w:pPr>
    </w:p>
    <w:p w:rsidR="00633E82" w:rsidRDefault="000E462B" w:rsidP="000E462B">
      <w:pPr>
        <w:spacing w:after="0"/>
        <w:jc w:val="center"/>
        <w:rPr>
          <w:b/>
          <w:u w:val="single"/>
        </w:rPr>
      </w:pPr>
      <w:r w:rsidRPr="004049B8">
        <w:rPr>
          <w:b/>
          <w:u w:val="single"/>
        </w:rPr>
        <w:t>SUMAS CON RESERVAS</w:t>
      </w:r>
    </w:p>
    <w:p w:rsidR="00E13931" w:rsidRPr="004049B8" w:rsidRDefault="00E13931" w:rsidP="000E462B">
      <w:pPr>
        <w:spacing w:after="0"/>
        <w:jc w:val="center"/>
        <w:rPr>
          <w:b/>
          <w:u w:val="single"/>
        </w:rPr>
      </w:pPr>
    </w:p>
    <w:p w:rsidR="004049B8" w:rsidRDefault="000E462B" w:rsidP="004049B8">
      <w:pPr>
        <w:spacing w:after="0"/>
      </w:pPr>
      <w:r>
        <w:t xml:space="preserve">Sumar con reserva, significa que el resultado es igual o mayor a 10. </w:t>
      </w:r>
    </w:p>
    <w:p w:rsidR="00E13931" w:rsidRDefault="004049B8" w:rsidP="004049B8">
      <w:pPr>
        <w:spacing w:after="0"/>
        <w:rPr>
          <w:b/>
          <w:u w:val="single"/>
        </w:rPr>
      </w:pPr>
      <w:r w:rsidRPr="004049B8">
        <w:rPr>
          <w:b/>
          <w:u w:val="single"/>
        </w:rPr>
        <w:t xml:space="preserve">Ejemplo   </w:t>
      </w:r>
    </w:p>
    <w:p w:rsidR="004049B8" w:rsidRPr="004049B8" w:rsidRDefault="004049B8" w:rsidP="004049B8">
      <w:pPr>
        <w:spacing w:after="0"/>
        <w:rPr>
          <w:b/>
          <w:u w:val="single"/>
        </w:rPr>
      </w:pPr>
      <w:r w:rsidRPr="004049B8">
        <w:rPr>
          <w:b/>
          <w:u w:val="single"/>
        </w:rPr>
        <w:t xml:space="preserve">                                      </w:t>
      </w:r>
    </w:p>
    <w:p w:rsidR="004049B8" w:rsidRDefault="00761618" w:rsidP="004049B8">
      <w:pPr>
        <w:spacing w:after="0"/>
      </w:pPr>
      <w:r w:rsidRPr="004049B8">
        <w:rPr>
          <w:b/>
          <w:noProof/>
          <w:u w:val="single"/>
          <w:lang w:eastAsia="es-CL"/>
        </w:rPr>
        <w:drawing>
          <wp:anchor distT="0" distB="0" distL="114300" distR="114300" simplePos="0" relativeHeight="251661312" behindDoc="1" locked="0" layoutInCell="1" allowOverlap="1" wp14:anchorId="6DDFA4C5" wp14:editId="37C1046A">
            <wp:simplePos x="0" y="0"/>
            <wp:positionH relativeFrom="column">
              <wp:posOffset>142240</wp:posOffset>
            </wp:positionH>
            <wp:positionV relativeFrom="paragraph">
              <wp:posOffset>40640</wp:posOffset>
            </wp:positionV>
            <wp:extent cx="1343025" cy="1368365"/>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343025" cy="1368365"/>
                    </a:xfrm>
                    <a:prstGeom prst="rect">
                      <a:avLst/>
                    </a:prstGeom>
                  </pic:spPr>
                </pic:pic>
              </a:graphicData>
            </a:graphic>
            <wp14:sizeRelH relativeFrom="page">
              <wp14:pctWidth>0</wp14:pctWidth>
            </wp14:sizeRelH>
            <wp14:sizeRelV relativeFrom="page">
              <wp14:pctHeight>0</wp14:pctHeight>
            </wp14:sizeRelV>
          </wp:anchor>
        </w:drawing>
      </w:r>
      <w:r w:rsidR="004049B8">
        <w:t xml:space="preserve">                                                    </w:t>
      </w:r>
      <w:proofErr w:type="gramStart"/>
      <w:r w:rsidR="004049B8">
        <w:t>al</w:t>
      </w:r>
      <w:proofErr w:type="gramEnd"/>
      <w:r w:rsidR="004049B8">
        <w:t xml:space="preserve"> sumar en el lugar de las unidades </w:t>
      </w:r>
      <w:r w:rsidR="004049B8" w:rsidRPr="004049B8">
        <w:rPr>
          <w:b/>
        </w:rPr>
        <w:t>6 + 4</w:t>
      </w:r>
      <w:r w:rsidR="004049B8">
        <w:t xml:space="preserve">, se obtiene como resultado </w:t>
      </w:r>
      <w:r w:rsidR="004049B8" w:rsidRPr="004049B8">
        <w:rPr>
          <w:b/>
        </w:rPr>
        <w:t>10.</w:t>
      </w:r>
      <w:r w:rsidR="004049B8">
        <w:t xml:space="preserve"> </w:t>
      </w:r>
    </w:p>
    <w:p w:rsidR="004049B8" w:rsidRDefault="004049B8" w:rsidP="004049B8">
      <w:pPr>
        <w:spacing w:after="0"/>
      </w:pPr>
      <w:r>
        <w:t xml:space="preserve">                                                    </w:t>
      </w:r>
      <w:r w:rsidRPr="004049B8">
        <w:t xml:space="preserve">Como este número tiene </w:t>
      </w:r>
      <w:r w:rsidRPr="004049B8">
        <w:rPr>
          <w:b/>
        </w:rPr>
        <w:t xml:space="preserve">1 </w:t>
      </w:r>
      <w:r w:rsidRPr="004049B8">
        <w:t xml:space="preserve">decena y </w:t>
      </w:r>
      <w:r>
        <w:t xml:space="preserve"> </w:t>
      </w:r>
      <w:r w:rsidRPr="004049B8">
        <w:rPr>
          <w:b/>
        </w:rPr>
        <w:t xml:space="preserve">0 </w:t>
      </w:r>
      <w:r w:rsidRPr="004049B8">
        <w:t xml:space="preserve">unidades, la decena se suma a la columna </w:t>
      </w:r>
      <w:r>
        <w:t xml:space="preserve">  </w:t>
      </w:r>
    </w:p>
    <w:p w:rsidR="004049B8" w:rsidRDefault="004049B8" w:rsidP="004049B8">
      <w:pPr>
        <w:spacing w:after="0"/>
      </w:pPr>
      <w:r>
        <w:t xml:space="preserve">                                                    </w:t>
      </w:r>
      <w:proofErr w:type="gramStart"/>
      <w:r w:rsidRPr="004049B8">
        <w:t>siguiente</w:t>
      </w:r>
      <w:proofErr w:type="gramEnd"/>
      <w:r w:rsidRPr="004049B8">
        <w:t xml:space="preserve"> (se coloca el 1 arriba en la c</w:t>
      </w:r>
      <w:r w:rsidR="00761618">
        <w:t>olumna de las decenas) y el 0 se</w:t>
      </w:r>
      <w:r w:rsidRPr="004049B8">
        <w:t xml:space="preserve"> anota abajo en la </w:t>
      </w:r>
    </w:p>
    <w:p w:rsidR="004049B8" w:rsidRDefault="004049B8" w:rsidP="004049B8">
      <w:pPr>
        <w:spacing w:after="0"/>
      </w:pPr>
      <w:r>
        <w:t xml:space="preserve">                                                    </w:t>
      </w:r>
      <w:proofErr w:type="gramStart"/>
      <w:r w:rsidRPr="004049B8">
        <w:t>columna</w:t>
      </w:r>
      <w:proofErr w:type="gramEnd"/>
      <w:r w:rsidRPr="004049B8">
        <w:t xml:space="preserve"> de las unidades.</w:t>
      </w:r>
    </w:p>
    <w:p w:rsidR="00761618" w:rsidRDefault="00761618" w:rsidP="004049B8">
      <w:pPr>
        <w:spacing w:after="0"/>
      </w:pPr>
    </w:p>
    <w:p w:rsidR="00761618" w:rsidRDefault="00761618" w:rsidP="00761618">
      <w:pPr>
        <w:spacing w:after="0"/>
      </w:pPr>
      <w:r>
        <w:t xml:space="preserve">                                                    </w:t>
      </w:r>
      <w:r w:rsidRPr="00761618">
        <w:t xml:space="preserve">En la columna de las decenas quedan ahora los siguientes números (en sentido </w:t>
      </w:r>
      <w:r>
        <w:t xml:space="preserve">     </w:t>
      </w:r>
    </w:p>
    <w:p w:rsidR="00761618" w:rsidRDefault="00761618" w:rsidP="00761618">
      <w:pPr>
        <w:spacing w:after="0"/>
      </w:pPr>
      <w:r>
        <w:t xml:space="preserve">                                                    </w:t>
      </w:r>
      <w:proofErr w:type="gramStart"/>
      <w:r w:rsidRPr="00761618">
        <w:t>vertical</w:t>
      </w:r>
      <w:proofErr w:type="gramEnd"/>
      <w:r w:rsidRPr="00761618">
        <w:t>): </w:t>
      </w:r>
      <w:r w:rsidRPr="00761618">
        <w:rPr>
          <w:b/>
          <w:bCs/>
        </w:rPr>
        <w:t>1 + 1 + 4 = 6.</w:t>
      </w:r>
      <w:r>
        <w:t xml:space="preserve"> </w:t>
      </w:r>
      <w:r w:rsidRPr="00761618">
        <w:t xml:space="preserve">Si al sumar esta columna de las decenas resultase nuevamente </w:t>
      </w:r>
    </w:p>
    <w:p w:rsidR="00761618" w:rsidRDefault="00761618" w:rsidP="00761618">
      <w:pPr>
        <w:spacing w:after="0"/>
      </w:pPr>
      <w:r>
        <w:t xml:space="preserve">                                                    </w:t>
      </w:r>
      <w:proofErr w:type="gramStart"/>
      <w:r w:rsidRPr="00761618">
        <w:t>un</w:t>
      </w:r>
      <w:proofErr w:type="gramEnd"/>
      <w:r w:rsidRPr="00761618">
        <w:t xml:space="preserve"> número igual o mayor a die</w:t>
      </w:r>
      <w:r w:rsidR="00B424F8">
        <w:t>z, el procedimiento es el mismo.</w:t>
      </w:r>
    </w:p>
    <w:p w:rsidR="00E13931" w:rsidRDefault="00E13931" w:rsidP="00761618">
      <w:pPr>
        <w:spacing w:after="0"/>
      </w:pPr>
    </w:p>
    <w:p w:rsidR="00B424F8" w:rsidRPr="00B424F8" w:rsidRDefault="00B424F8" w:rsidP="00761618">
      <w:pPr>
        <w:spacing w:after="0"/>
        <w:rPr>
          <w:b/>
        </w:rPr>
      </w:pPr>
      <w:r>
        <w:t xml:space="preserve">                                                                                                      </w:t>
      </w:r>
      <w:r w:rsidRPr="00B424F8">
        <w:rPr>
          <w:b/>
        </w:rPr>
        <w:t xml:space="preserve"> 1</w:t>
      </w:r>
      <w:r>
        <w:rPr>
          <w:b/>
        </w:rPr>
        <w:t xml:space="preserve"> </w:t>
      </w:r>
      <w:r w:rsidRPr="00B424F8">
        <w:rPr>
          <w:b/>
        </w:rPr>
        <w:sym w:font="Wingdings" w:char="F0E0"/>
      </w:r>
      <w:r>
        <w:rPr>
          <w:b/>
        </w:rPr>
        <w:t xml:space="preserve"> reserva </w:t>
      </w:r>
    </w:p>
    <w:tbl>
      <w:tblPr>
        <w:tblStyle w:val="Tablaconcuadrcula"/>
        <w:tblpPr w:leftFromText="141" w:rightFromText="141" w:vertAnchor="text" w:horzAnchor="margin" w:tblpXSpec="center" w:tblpY="83"/>
        <w:tblW w:w="0" w:type="auto"/>
        <w:tblLook w:val="04A0" w:firstRow="1" w:lastRow="0" w:firstColumn="1" w:lastColumn="0" w:noHBand="0" w:noVBand="1"/>
      </w:tblPr>
      <w:tblGrid>
        <w:gridCol w:w="937"/>
        <w:gridCol w:w="937"/>
        <w:gridCol w:w="937"/>
      </w:tblGrid>
      <w:tr w:rsidR="00B424F8" w:rsidTr="00B424F8">
        <w:trPr>
          <w:trHeight w:val="250"/>
        </w:trPr>
        <w:tc>
          <w:tcPr>
            <w:tcW w:w="937" w:type="dxa"/>
          </w:tcPr>
          <w:p w:rsidR="00B424F8" w:rsidRDefault="00B424F8" w:rsidP="00B424F8">
            <w:pPr>
              <w:jc w:val="center"/>
            </w:pPr>
            <w:r>
              <w:t>2</w:t>
            </w:r>
          </w:p>
        </w:tc>
        <w:tc>
          <w:tcPr>
            <w:tcW w:w="937" w:type="dxa"/>
          </w:tcPr>
          <w:p w:rsidR="00B424F8" w:rsidRDefault="00B424F8" w:rsidP="00B424F8">
            <w:pPr>
              <w:jc w:val="center"/>
            </w:pPr>
            <w:r>
              <w:t>1</w:t>
            </w:r>
          </w:p>
        </w:tc>
        <w:tc>
          <w:tcPr>
            <w:tcW w:w="937" w:type="dxa"/>
          </w:tcPr>
          <w:p w:rsidR="00B424F8" w:rsidRDefault="00B424F8" w:rsidP="00B424F8">
            <w:pPr>
              <w:jc w:val="center"/>
            </w:pPr>
            <w:r>
              <w:t>6</w:t>
            </w:r>
          </w:p>
        </w:tc>
      </w:tr>
      <w:tr w:rsidR="00B424F8" w:rsidTr="00B424F8">
        <w:trPr>
          <w:trHeight w:val="265"/>
        </w:trPr>
        <w:tc>
          <w:tcPr>
            <w:tcW w:w="937" w:type="dxa"/>
          </w:tcPr>
          <w:p w:rsidR="00B424F8" w:rsidRPr="00B424F8" w:rsidRDefault="00B424F8" w:rsidP="00B424F8">
            <w:pPr>
              <w:jc w:val="center"/>
              <w:rPr>
                <w:u w:val="single"/>
              </w:rPr>
            </w:pPr>
            <w:r w:rsidRPr="00B424F8">
              <w:rPr>
                <w:u w:val="single"/>
              </w:rPr>
              <w:t>1</w:t>
            </w:r>
          </w:p>
        </w:tc>
        <w:tc>
          <w:tcPr>
            <w:tcW w:w="937" w:type="dxa"/>
          </w:tcPr>
          <w:p w:rsidR="00B424F8" w:rsidRPr="00B424F8" w:rsidRDefault="00B424F8" w:rsidP="00B424F8">
            <w:pPr>
              <w:jc w:val="center"/>
              <w:rPr>
                <w:u w:val="single"/>
              </w:rPr>
            </w:pPr>
            <w:r w:rsidRPr="00B424F8">
              <w:rPr>
                <w:u w:val="single"/>
              </w:rPr>
              <w:t>4</w:t>
            </w:r>
          </w:p>
        </w:tc>
        <w:tc>
          <w:tcPr>
            <w:tcW w:w="937" w:type="dxa"/>
          </w:tcPr>
          <w:p w:rsidR="00B424F8" w:rsidRPr="00B424F8" w:rsidRDefault="00B424F8" w:rsidP="00B424F8">
            <w:pPr>
              <w:jc w:val="center"/>
              <w:rPr>
                <w:u w:val="single"/>
              </w:rPr>
            </w:pPr>
            <w:r w:rsidRPr="00B424F8">
              <w:rPr>
                <w:u w:val="single"/>
              </w:rPr>
              <w:t>4</w:t>
            </w:r>
          </w:p>
        </w:tc>
      </w:tr>
      <w:tr w:rsidR="00B424F8" w:rsidTr="00B424F8">
        <w:trPr>
          <w:trHeight w:val="265"/>
        </w:trPr>
        <w:tc>
          <w:tcPr>
            <w:tcW w:w="937" w:type="dxa"/>
          </w:tcPr>
          <w:p w:rsidR="00B424F8" w:rsidRPr="00B424F8" w:rsidRDefault="00B424F8" w:rsidP="00B424F8">
            <w:pPr>
              <w:jc w:val="center"/>
              <w:rPr>
                <w:b/>
              </w:rPr>
            </w:pPr>
            <w:r w:rsidRPr="00B424F8">
              <w:rPr>
                <w:b/>
              </w:rPr>
              <w:t>3</w:t>
            </w:r>
          </w:p>
        </w:tc>
        <w:tc>
          <w:tcPr>
            <w:tcW w:w="937" w:type="dxa"/>
          </w:tcPr>
          <w:p w:rsidR="00B424F8" w:rsidRPr="00B424F8" w:rsidRDefault="00B424F8" w:rsidP="00B424F8">
            <w:pPr>
              <w:jc w:val="center"/>
              <w:rPr>
                <w:b/>
              </w:rPr>
            </w:pPr>
            <w:r w:rsidRPr="00B424F8">
              <w:rPr>
                <w:b/>
              </w:rPr>
              <w:t>6</w:t>
            </w:r>
          </w:p>
        </w:tc>
        <w:tc>
          <w:tcPr>
            <w:tcW w:w="937" w:type="dxa"/>
          </w:tcPr>
          <w:p w:rsidR="00B424F8" w:rsidRPr="00B424F8" w:rsidRDefault="00B424F8" w:rsidP="00B424F8">
            <w:pPr>
              <w:jc w:val="center"/>
              <w:rPr>
                <w:b/>
              </w:rPr>
            </w:pPr>
            <w:r w:rsidRPr="00B424F8">
              <w:rPr>
                <w:b/>
              </w:rPr>
              <w:t>0</w:t>
            </w:r>
          </w:p>
        </w:tc>
      </w:tr>
    </w:tbl>
    <w:p w:rsidR="00B424F8" w:rsidRPr="00B424F8" w:rsidRDefault="00B424F8" w:rsidP="00761618">
      <w:pPr>
        <w:spacing w:after="0"/>
        <w:rPr>
          <w:b/>
        </w:rPr>
      </w:pPr>
    </w:p>
    <w:p w:rsidR="00761618" w:rsidRPr="00B424F8" w:rsidRDefault="00B424F8" w:rsidP="00761618">
      <w:pPr>
        <w:spacing w:after="0"/>
        <w:rPr>
          <w:b/>
        </w:rPr>
      </w:pPr>
      <w:r w:rsidRPr="00B424F8">
        <w:rPr>
          <w:b/>
        </w:rPr>
        <w:t xml:space="preserve">                                                                     +</w:t>
      </w:r>
    </w:p>
    <w:p w:rsidR="00761618" w:rsidRDefault="00761618" w:rsidP="00761618">
      <w:pPr>
        <w:spacing w:after="0"/>
      </w:pPr>
    </w:p>
    <w:p w:rsidR="00761618" w:rsidRDefault="00761618" w:rsidP="00761618">
      <w:pPr>
        <w:spacing w:after="0"/>
      </w:pPr>
    </w:p>
    <w:p w:rsidR="00E13931" w:rsidRDefault="00E13931" w:rsidP="004049B8">
      <w:pPr>
        <w:spacing w:after="0"/>
        <w:rPr>
          <w:b/>
          <w:u w:val="single"/>
        </w:rPr>
      </w:pPr>
    </w:p>
    <w:p w:rsidR="004049B8" w:rsidRDefault="004049B8" w:rsidP="004049B8">
      <w:pPr>
        <w:spacing w:after="0"/>
      </w:pPr>
      <w:r w:rsidRPr="004049B8">
        <w:rPr>
          <w:b/>
          <w:u w:val="single"/>
        </w:rPr>
        <w:t>Actividad n°1:</w:t>
      </w:r>
      <w:r>
        <w:t xml:space="preserve"> calcula</w:t>
      </w:r>
      <w:r w:rsidR="00B424F8">
        <w:t>r</w:t>
      </w:r>
      <w:r>
        <w:t xml:space="preserve"> las siguientes adiciones con reservas. </w:t>
      </w:r>
    </w:p>
    <w:p w:rsidR="00E13931" w:rsidRDefault="00E13931" w:rsidP="004049B8">
      <w:pPr>
        <w:spacing w:after="0"/>
      </w:pPr>
    </w:p>
    <w:p w:rsidR="004049B8" w:rsidRDefault="004049B8" w:rsidP="004049B8">
      <w:pPr>
        <w:spacing w:after="0"/>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308"/>
        <w:gridCol w:w="1308"/>
        <w:gridCol w:w="1309"/>
        <w:gridCol w:w="1164"/>
        <w:gridCol w:w="1451"/>
        <w:gridCol w:w="1309"/>
        <w:gridCol w:w="1309"/>
        <w:gridCol w:w="1309"/>
      </w:tblGrid>
      <w:tr w:rsidR="004049B8" w:rsidRPr="004049B8" w:rsidTr="004049B8">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4"/>
                <w:szCs w:val="20"/>
                <w:lang w:eastAsia="es-CL"/>
              </w:rPr>
            </w:pPr>
            <w:r w:rsidRPr="00761618">
              <w:rPr>
                <w:rFonts w:ascii="Helvetica" w:eastAsia="Times New Roman" w:hAnsi="Helvetica" w:cs="Times New Roman"/>
                <w:b/>
                <w:bCs/>
                <w:color w:val="333333"/>
                <w:sz w:val="24"/>
                <w:szCs w:val="20"/>
                <w:lang w:eastAsia="es-CL"/>
              </w:rPr>
              <w:t xml:space="preserve">   </w:t>
            </w:r>
            <w:r w:rsidRPr="004049B8">
              <w:rPr>
                <w:rFonts w:ascii="Helvetica" w:eastAsia="Times New Roman" w:hAnsi="Helvetica" w:cs="Times New Roman"/>
                <w:b/>
                <w:bCs/>
                <w:color w:val="333333"/>
                <w:sz w:val="24"/>
                <w:szCs w:val="20"/>
                <w:lang w:eastAsia="es-CL"/>
              </w:rPr>
              <w:t>426</w:t>
            </w: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4"/>
                <w:szCs w:val="20"/>
                <w:lang w:eastAsia="es-CL"/>
              </w:rPr>
            </w:pPr>
            <w:r w:rsidRPr="00761618">
              <w:rPr>
                <w:rFonts w:ascii="Helvetica" w:eastAsia="Times New Roman" w:hAnsi="Helvetica" w:cs="Times New Roman"/>
                <w:b/>
                <w:bCs/>
                <w:color w:val="333333"/>
                <w:sz w:val="24"/>
                <w:szCs w:val="20"/>
                <w:lang w:eastAsia="es-CL"/>
              </w:rPr>
              <w:t xml:space="preserve">   </w:t>
            </w:r>
            <w:r w:rsidRPr="004049B8">
              <w:rPr>
                <w:rFonts w:ascii="Helvetica" w:eastAsia="Times New Roman" w:hAnsi="Helvetica" w:cs="Times New Roman"/>
                <w:b/>
                <w:bCs/>
                <w:color w:val="333333"/>
                <w:sz w:val="24"/>
                <w:szCs w:val="20"/>
                <w:lang w:eastAsia="es-CL"/>
              </w:rPr>
              <w:t>378</w:t>
            </w: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4"/>
                <w:szCs w:val="20"/>
                <w:lang w:eastAsia="es-CL"/>
              </w:rPr>
            </w:pPr>
            <w:r w:rsidRPr="00761618">
              <w:rPr>
                <w:rFonts w:ascii="Helvetica" w:eastAsia="Times New Roman" w:hAnsi="Helvetica" w:cs="Times New Roman"/>
                <w:b/>
                <w:bCs/>
                <w:color w:val="333333"/>
                <w:sz w:val="24"/>
                <w:szCs w:val="20"/>
                <w:lang w:eastAsia="es-CL"/>
              </w:rPr>
              <w:t xml:space="preserve">   </w:t>
            </w:r>
            <w:r w:rsidRPr="004049B8">
              <w:rPr>
                <w:rFonts w:ascii="Helvetica" w:eastAsia="Times New Roman" w:hAnsi="Helvetica" w:cs="Times New Roman"/>
                <w:b/>
                <w:bCs/>
                <w:color w:val="333333"/>
                <w:sz w:val="24"/>
                <w:szCs w:val="20"/>
                <w:lang w:eastAsia="es-CL"/>
              </w:rPr>
              <w:t>471</w:t>
            </w: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4"/>
                <w:szCs w:val="20"/>
                <w:lang w:eastAsia="es-CL"/>
              </w:rPr>
            </w:pPr>
            <w:r w:rsidRPr="00761618">
              <w:rPr>
                <w:rFonts w:ascii="Helvetica" w:eastAsia="Times New Roman" w:hAnsi="Helvetica" w:cs="Times New Roman"/>
                <w:b/>
                <w:bCs/>
                <w:color w:val="333333"/>
                <w:sz w:val="24"/>
                <w:szCs w:val="20"/>
                <w:lang w:eastAsia="es-CL"/>
              </w:rPr>
              <w:t xml:space="preserve">  </w:t>
            </w:r>
            <w:r w:rsidRPr="004049B8">
              <w:rPr>
                <w:rFonts w:ascii="Helvetica" w:eastAsia="Times New Roman" w:hAnsi="Helvetica" w:cs="Times New Roman"/>
                <w:b/>
                <w:bCs/>
                <w:color w:val="333333"/>
                <w:sz w:val="24"/>
                <w:szCs w:val="20"/>
                <w:lang w:eastAsia="es-CL"/>
              </w:rPr>
              <w:t>852</w:t>
            </w:r>
          </w:p>
        </w:tc>
        <w:tc>
          <w:tcPr>
            <w:tcW w:w="0" w:type="auto"/>
            <w:shd w:val="clear" w:color="auto" w:fill="FFFFFF"/>
            <w:tcMar>
              <w:top w:w="0" w:type="dxa"/>
              <w:left w:w="0" w:type="dxa"/>
              <w:bottom w:w="0" w:type="dxa"/>
              <w:right w:w="0" w:type="dxa"/>
            </w:tcMar>
            <w:vAlign w:val="center"/>
            <w:hideMark/>
          </w:tcPr>
          <w:p w:rsidR="004049B8" w:rsidRPr="004049B8" w:rsidRDefault="00761618" w:rsidP="00761618">
            <w:pPr>
              <w:spacing w:after="0" w:line="240" w:lineRule="auto"/>
              <w:rPr>
                <w:rFonts w:ascii="Helvetica" w:eastAsia="Times New Roman" w:hAnsi="Helvetica" w:cs="Times New Roman"/>
                <w:color w:val="333333"/>
                <w:sz w:val="24"/>
                <w:szCs w:val="20"/>
                <w:lang w:eastAsia="es-CL"/>
              </w:rPr>
            </w:pPr>
            <w:r w:rsidRPr="00761618">
              <w:rPr>
                <w:rFonts w:ascii="Helvetica" w:eastAsia="Times New Roman" w:hAnsi="Helvetica" w:cs="Times New Roman"/>
                <w:b/>
                <w:bCs/>
                <w:color w:val="333333"/>
                <w:sz w:val="24"/>
                <w:szCs w:val="20"/>
                <w:lang w:eastAsia="es-CL"/>
              </w:rPr>
              <w:t xml:space="preserve">    </w:t>
            </w:r>
            <w:r w:rsidR="004049B8" w:rsidRPr="004049B8">
              <w:rPr>
                <w:rFonts w:ascii="Helvetica" w:eastAsia="Times New Roman" w:hAnsi="Helvetica" w:cs="Times New Roman"/>
                <w:b/>
                <w:bCs/>
                <w:color w:val="333333"/>
                <w:sz w:val="24"/>
                <w:szCs w:val="20"/>
                <w:lang w:eastAsia="es-CL"/>
              </w:rPr>
              <w:t>247</w:t>
            </w:r>
          </w:p>
        </w:tc>
        <w:tc>
          <w:tcPr>
            <w:tcW w:w="0" w:type="auto"/>
            <w:shd w:val="clear" w:color="auto" w:fill="FFFFFF"/>
            <w:tcMar>
              <w:top w:w="0" w:type="dxa"/>
              <w:left w:w="0" w:type="dxa"/>
              <w:bottom w:w="0" w:type="dxa"/>
              <w:right w:w="0" w:type="dxa"/>
            </w:tcMar>
            <w:vAlign w:val="center"/>
            <w:hideMark/>
          </w:tcPr>
          <w:p w:rsidR="004049B8" w:rsidRPr="004049B8" w:rsidRDefault="00761618" w:rsidP="00761618">
            <w:pPr>
              <w:spacing w:after="0" w:line="240" w:lineRule="auto"/>
              <w:rPr>
                <w:rFonts w:ascii="Helvetica" w:eastAsia="Times New Roman" w:hAnsi="Helvetica" w:cs="Times New Roman"/>
                <w:color w:val="333333"/>
                <w:sz w:val="24"/>
                <w:szCs w:val="20"/>
                <w:lang w:eastAsia="es-CL"/>
              </w:rPr>
            </w:pPr>
            <w:r w:rsidRPr="00761618">
              <w:rPr>
                <w:rFonts w:ascii="Helvetica" w:eastAsia="Times New Roman" w:hAnsi="Helvetica" w:cs="Times New Roman"/>
                <w:b/>
                <w:bCs/>
                <w:color w:val="333333"/>
                <w:sz w:val="24"/>
                <w:szCs w:val="20"/>
                <w:lang w:eastAsia="es-CL"/>
              </w:rPr>
              <w:t xml:space="preserve">   </w:t>
            </w:r>
            <w:r w:rsidR="004049B8" w:rsidRPr="004049B8">
              <w:rPr>
                <w:rFonts w:ascii="Helvetica" w:eastAsia="Times New Roman" w:hAnsi="Helvetica" w:cs="Times New Roman"/>
                <w:b/>
                <w:bCs/>
                <w:color w:val="333333"/>
                <w:sz w:val="24"/>
                <w:szCs w:val="20"/>
                <w:lang w:eastAsia="es-CL"/>
              </w:rPr>
              <w:t>656</w:t>
            </w:r>
          </w:p>
        </w:tc>
        <w:tc>
          <w:tcPr>
            <w:tcW w:w="0" w:type="auto"/>
            <w:shd w:val="clear" w:color="auto" w:fill="FFFFFF"/>
            <w:tcMar>
              <w:top w:w="0" w:type="dxa"/>
              <w:left w:w="0" w:type="dxa"/>
              <w:bottom w:w="0" w:type="dxa"/>
              <w:right w:w="0" w:type="dxa"/>
            </w:tcMar>
            <w:vAlign w:val="center"/>
            <w:hideMark/>
          </w:tcPr>
          <w:p w:rsidR="004049B8" w:rsidRPr="004049B8" w:rsidRDefault="00761618" w:rsidP="00761618">
            <w:pPr>
              <w:spacing w:after="0" w:line="240" w:lineRule="auto"/>
              <w:rPr>
                <w:rFonts w:ascii="Helvetica" w:eastAsia="Times New Roman" w:hAnsi="Helvetica" w:cs="Times New Roman"/>
                <w:color w:val="333333"/>
                <w:sz w:val="24"/>
                <w:szCs w:val="20"/>
                <w:lang w:eastAsia="es-CL"/>
              </w:rPr>
            </w:pPr>
            <w:r w:rsidRPr="00761618">
              <w:rPr>
                <w:rFonts w:ascii="Helvetica" w:eastAsia="Times New Roman" w:hAnsi="Helvetica" w:cs="Times New Roman"/>
                <w:b/>
                <w:bCs/>
                <w:color w:val="333333"/>
                <w:sz w:val="24"/>
                <w:szCs w:val="20"/>
                <w:lang w:eastAsia="es-CL"/>
              </w:rPr>
              <w:t xml:space="preserve">   </w:t>
            </w:r>
            <w:r w:rsidR="004049B8" w:rsidRPr="004049B8">
              <w:rPr>
                <w:rFonts w:ascii="Helvetica" w:eastAsia="Times New Roman" w:hAnsi="Helvetica" w:cs="Times New Roman"/>
                <w:b/>
                <w:bCs/>
                <w:color w:val="333333"/>
                <w:sz w:val="24"/>
                <w:szCs w:val="20"/>
                <w:lang w:eastAsia="es-CL"/>
              </w:rPr>
              <w:t>869</w:t>
            </w:r>
          </w:p>
        </w:tc>
        <w:tc>
          <w:tcPr>
            <w:tcW w:w="0" w:type="auto"/>
            <w:shd w:val="clear" w:color="auto" w:fill="FFFFFF"/>
            <w:tcMar>
              <w:top w:w="0" w:type="dxa"/>
              <w:left w:w="0" w:type="dxa"/>
              <w:bottom w:w="0" w:type="dxa"/>
              <w:right w:w="0" w:type="dxa"/>
            </w:tcMar>
            <w:vAlign w:val="center"/>
            <w:hideMark/>
          </w:tcPr>
          <w:p w:rsidR="004049B8" w:rsidRPr="004049B8" w:rsidRDefault="00761618" w:rsidP="00761618">
            <w:pPr>
              <w:spacing w:after="0" w:line="240" w:lineRule="auto"/>
              <w:jc w:val="center"/>
              <w:rPr>
                <w:rFonts w:ascii="Helvetica" w:eastAsia="Times New Roman" w:hAnsi="Helvetica" w:cs="Times New Roman"/>
                <w:color w:val="333333"/>
                <w:sz w:val="24"/>
                <w:szCs w:val="20"/>
                <w:lang w:eastAsia="es-CL"/>
              </w:rPr>
            </w:pPr>
            <w:r w:rsidRPr="00761618">
              <w:rPr>
                <w:rFonts w:ascii="Helvetica" w:eastAsia="Times New Roman" w:hAnsi="Helvetica" w:cs="Times New Roman"/>
                <w:b/>
                <w:bCs/>
                <w:color w:val="333333"/>
                <w:sz w:val="24"/>
                <w:szCs w:val="20"/>
                <w:lang w:eastAsia="es-CL"/>
              </w:rPr>
              <w:t xml:space="preserve">  </w:t>
            </w:r>
            <w:r w:rsidR="004049B8" w:rsidRPr="004049B8">
              <w:rPr>
                <w:rFonts w:ascii="Helvetica" w:eastAsia="Times New Roman" w:hAnsi="Helvetica" w:cs="Times New Roman"/>
                <w:b/>
                <w:bCs/>
                <w:color w:val="333333"/>
                <w:sz w:val="24"/>
                <w:szCs w:val="20"/>
                <w:lang w:eastAsia="es-CL"/>
              </w:rPr>
              <w:t>289</w:t>
            </w:r>
          </w:p>
        </w:tc>
      </w:tr>
      <w:tr w:rsidR="004049B8" w:rsidRPr="004049B8" w:rsidTr="004049B8">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4"/>
                <w:szCs w:val="20"/>
                <w:lang w:eastAsia="es-CL"/>
              </w:rPr>
            </w:pPr>
            <w:r w:rsidRPr="004049B8">
              <w:rPr>
                <w:rFonts w:ascii="Helvetica" w:eastAsia="Times New Roman" w:hAnsi="Helvetica" w:cs="Times New Roman"/>
                <w:b/>
                <w:bCs/>
                <w:color w:val="333333"/>
                <w:sz w:val="24"/>
                <w:szCs w:val="20"/>
                <w:lang w:eastAsia="es-CL"/>
              </w:rPr>
              <w:t xml:space="preserve">+ </w:t>
            </w:r>
            <w:r w:rsidRPr="004049B8">
              <w:rPr>
                <w:rFonts w:ascii="Helvetica" w:eastAsia="Times New Roman" w:hAnsi="Helvetica" w:cs="Times New Roman"/>
                <w:b/>
                <w:bCs/>
                <w:color w:val="333333"/>
                <w:sz w:val="24"/>
                <w:szCs w:val="20"/>
                <w:u w:val="single"/>
                <w:lang w:eastAsia="es-CL"/>
              </w:rPr>
              <w:t>145</w:t>
            </w: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4"/>
                <w:szCs w:val="20"/>
                <w:lang w:eastAsia="es-CL"/>
              </w:rPr>
            </w:pPr>
            <w:r w:rsidRPr="004049B8">
              <w:rPr>
                <w:rFonts w:ascii="Helvetica" w:eastAsia="Times New Roman" w:hAnsi="Helvetica" w:cs="Times New Roman"/>
                <w:b/>
                <w:bCs/>
                <w:color w:val="333333"/>
                <w:sz w:val="24"/>
                <w:szCs w:val="20"/>
                <w:lang w:eastAsia="es-CL"/>
              </w:rPr>
              <w:t xml:space="preserve">+ </w:t>
            </w:r>
            <w:r w:rsidRPr="004049B8">
              <w:rPr>
                <w:rFonts w:ascii="Helvetica" w:eastAsia="Times New Roman" w:hAnsi="Helvetica" w:cs="Times New Roman"/>
                <w:b/>
                <w:bCs/>
                <w:color w:val="333333"/>
                <w:sz w:val="24"/>
                <w:szCs w:val="20"/>
                <w:u w:val="single"/>
                <w:lang w:eastAsia="es-CL"/>
              </w:rPr>
              <w:t>205</w:t>
            </w: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4"/>
                <w:szCs w:val="20"/>
                <w:lang w:eastAsia="es-CL"/>
              </w:rPr>
            </w:pPr>
            <w:r w:rsidRPr="004049B8">
              <w:rPr>
                <w:rFonts w:ascii="Helvetica" w:eastAsia="Times New Roman" w:hAnsi="Helvetica" w:cs="Times New Roman"/>
                <w:b/>
                <w:bCs/>
                <w:color w:val="333333"/>
                <w:sz w:val="24"/>
                <w:szCs w:val="20"/>
                <w:lang w:eastAsia="es-CL"/>
              </w:rPr>
              <w:t xml:space="preserve">+ </w:t>
            </w:r>
            <w:r w:rsidRPr="004049B8">
              <w:rPr>
                <w:rFonts w:ascii="Helvetica" w:eastAsia="Times New Roman" w:hAnsi="Helvetica" w:cs="Times New Roman"/>
                <w:b/>
                <w:bCs/>
                <w:color w:val="333333"/>
                <w:sz w:val="24"/>
                <w:szCs w:val="20"/>
                <w:u w:val="single"/>
                <w:lang w:eastAsia="es-CL"/>
              </w:rPr>
              <w:t>319</w:t>
            </w: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4"/>
                <w:szCs w:val="20"/>
                <w:lang w:eastAsia="es-CL"/>
              </w:rPr>
            </w:pPr>
            <w:r w:rsidRPr="004049B8">
              <w:rPr>
                <w:rFonts w:ascii="Helvetica" w:eastAsia="Times New Roman" w:hAnsi="Helvetica" w:cs="Times New Roman"/>
                <w:b/>
                <w:bCs/>
                <w:color w:val="333333"/>
                <w:sz w:val="24"/>
                <w:szCs w:val="20"/>
                <w:lang w:eastAsia="es-CL"/>
              </w:rPr>
              <w:t>+</w:t>
            </w:r>
            <w:r w:rsidRPr="004049B8">
              <w:rPr>
                <w:rFonts w:ascii="Helvetica" w:eastAsia="Times New Roman" w:hAnsi="Helvetica" w:cs="Times New Roman"/>
                <w:b/>
                <w:bCs/>
                <w:color w:val="333333"/>
                <w:sz w:val="24"/>
                <w:szCs w:val="20"/>
                <w:u w:val="single"/>
                <w:lang w:eastAsia="es-CL"/>
              </w:rPr>
              <w:t>138</w:t>
            </w:r>
          </w:p>
        </w:tc>
        <w:tc>
          <w:tcPr>
            <w:tcW w:w="0" w:type="auto"/>
            <w:shd w:val="clear" w:color="auto" w:fill="FFFFFF"/>
            <w:tcMar>
              <w:top w:w="0" w:type="dxa"/>
              <w:left w:w="0" w:type="dxa"/>
              <w:bottom w:w="0" w:type="dxa"/>
              <w:right w:w="0" w:type="dxa"/>
            </w:tcMar>
            <w:vAlign w:val="center"/>
            <w:hideMark/>
          </w:tcPr>
          <w:p w:rsidR="004049B8" w:rsidRPr="004049B8" w:rsidRDefault="00761618" w:rsidP="004049B8">
            <w:pPr>
              <w:spacing w:after="0" w:line="240" w:lineRule="auto"/>
              <w:rPr>
                <w:rFonts w:ascii="Helvetica" w:eastAsia="Times New Roman" w:hAnsi="Helvetica" w:cs="Times New Roman"/>
                <w:color w:val="333333"/>
                <w:sz w:val="24"/>
                <w:szCs w:val="20"/>
                <w:lang w:eastAsia="es-CL"/>
              </w:rPr>
            </w:pPr>
            <w:r w:rsidRPr="00761618">
              <w:rPr>
                <w:rFonts w:ascii="Helvetica" w:eastAsia="Times New Roman" w:hAnsi="Helvetica" w:cs="Times New Roman"/>
                <w:b/>
                <w:bCs/>
                <w:color w:val="333333"/>
                <w:sz w:val="24"/>
                <w:szCs w:val="20"/>
                <w:lang w:eastAsia="es-CL"/>
              </w:rPr>
              <w:t xml:space="preserve"> </w:t>
            </w:r>
            <w:r w:rsidR="004049B8" w:rsidRPr="004049B8">
              <w:rPr>
                <w:rFonts w:ascii="Helvetica" w:eastAsia="Times New Roman" w:hAnsi="Helvetica" w:cs="Times New Roman"/>
                <w:b/>
                <w:bCs/>
                <w:color w:val="333333"/>
                <w:sz w:val="24"/>
                <w:szCs w:val="20"/>
                <w:lang w:eastAsia="es-CL"/>
              </w:rPr>
              <w:t xml:space="preserve">+ </w:t>
            </w:r>
            <w:r w:rsidR="004049B8" w:rsidRPr="004049B8">
              <w:rPr>
                <w:rFonts w:ascii="Helvetica" w:eastAsia="Times New Roman" w:hAnsi="Helvetica" w:cs="Times New Roman"/>
                <w:b/>
                <w:bCs/>
                <w:color w:val="333333"/>
                <w:sz w:val="24"/>
                <w:szCs w:val="20"/>
                <w:u w:val="single"/>
                <w:lang w:eastAsia="es-CL"/>
              </w:rPr>
              <w:t>526</w:t>
            </w:r>
          </w:p>
        </w:tc>
        <w:tc>
          <w:tcPr>
            <w:tcW w:w="0" w:type="auto"/>
            <w:shd w:val="clear" w:color="auto" w:fill="FFFFFF"/>
            <w:tcMar>
              <w:top w:w="0" w:type="dxa"/>
              <w:left w:w="0" w:type="dxa"/>
              <w:bottom w:w="0" w:type="dxa"/>
              <w:right w:w="0" w:type="dxa"/>
            </w:tcMar>
            <w:vAlign w:val="center"/>
            <w:hideMark/>
          </w:tcPr>
          <w:p w:rsidR="004049B8" w:rsidRPr="004049B8" w:rsidRDefault="004049B8" w:rsidP="00761618">
            <w:pPr>
              <w:spacing w:after="0" w:line="240" w:lineRule="auto"/>
              <w:rPr>
                <w:rFonts w:ascii="Helvetica" w:eastAsia="Times New Roman" w:hAnsi="Helvetica" w:cs="Times New Roman"/>
                <w:color w:val="333333"/>
                <w:sz w:val="24"/>
                <w:szCs w:val="20"/>
                <w:lang w:eastAsia="es-CL"/>
              </w:rPr>
            </w:pPr>
            <w:r w:rsidRPr="004049B8">
              <w:rPr>
                <w:rFonts w:ascii="Helvetica" w:eastAsia="Times New Roman" w:hAnsi="Helvetica" w:cs="Times New Roman"/>
                <w:b/>
                <w:bCs/>
                <w:color w:val="333333"/>
                <w:sz w:val="24"/>
                <w:szCs w:val="20"/>
                <w:lang w:eastAsia="es-CL"/>
              </w:rPr>
              <w:t xml:space="preserve">+ </w:t>
            </w:r>
            <w:r w:rsidRPr="004049B8">
              <w:rPr>
                <w:rFonts w:ascii="Helvetica" w:eastAsia="Times New Roman" w:hAnsi="Helvetica" w:cs="Times New Roman"/>
                <w:b/>
                <w:bCs/>
                <w:color w:val="333333"/>
                <w:sz w:val="24"/>
                <w:szCs w:val="20"/>
                <w:u w:val="single"/>
                <w:lang w:eastAsia="es-CL"/>
              </w:rPr>
              <w:t>615</w:t>
            </w:r>
          </w:p>
        </w:tc>
        <w:tc>
          <w:tcPr>
            <w:tcW w:w="0" w:type="auto"/>
            <w:shd w:val="clear" w:color="auto" w:fill="FFFFFF"/>
            <w:tcMar>
              <w:top w:w="0" w:type="dxa"/>
              <w:left w:w="0" w:type="dxa"/>
              <w:bottom w:w="0" w:type="dxa"/>
              <w:right w:w="0" w:type="dxa"/>
            </w:tcMar>
            <w:vAlign w:val="center"/>
            <w:hideMark/>
          </w:tcPr>
          <w:p w:rsidR="004049B8" w:rsidRPr="004049B8" w:rsidRDefault="004049B8" w:rsidP="00761618">
            <w:pPr>
              <w:spacing w:after="0" w:line="240" w:lineRule="auto"/>
              <w:rPr>
                <w:rFonts w:ascii="Helvetica" w:eastAsia="Times New Roman" w:hAnsi="Helvetica" w:cs="Times New Roman"/>
                <w:color w:val="333333"/>
                <w:sz w:val="24"/>
                <w:szCs w:val="20"/>
                <w:lang w:eastAsia="es-CL"/>
              </w:rPr>
            </w:pPr>
            <w:r w:rsidRPr="004049B8">
              <w:rPr>
                <w:rFonts w:ascii="Helvetica" w:eastAsia="Times New Roman" w:hAnsi="Helvetica" w:cs="Times New Roman"/>
                <w:b/>
                <w:bCs/>
                <w:color w:val="333333"/>
                <w:sz w:val="24"/>
                <w:szCs w:val="20"/>
                <w:lang w:eastAsia="es-CL"/>
              </w:rPr>
              <w:t xml:space="preserve">+ </w:t>
            </w:r>
            <w:r w:rsidRPr="004049B8">
              <w:rPr>
                <w:rFonts w:ascii="Helvetica" w:eastAsia="Times New Roman" w:hAnsi="Helvetica" w:cs="Times New Roman"/>
                <w:b/>
                <w:bCs/>
                <w:color w:val="333333"/>
                <w:sz w:val="24"/>
                <w:szCs w:val="20"/>
                <w:u w:val="single"/>
                <w:lang w:eastAsia="es-CL"/>
              </w:rPr>
              <w:t>436</w:t>
            </w:r>
          </w:p>
        </w:tc>
        <w:tc>
          <w:tcPr>
            <w:tcW w:w="0" w:type="auto"/>
            <w:shd w:val="clear" w:color="auto" w:fill="FFFFFF"/>
            <w:tcMar>
              <w:top w:w="0" w:type="dxa"/>
              <w:left w:w="0" w:type="dxa"/>
              <w:bottom w:w="0" w:type="dxa"/>
              <w:right w:w="0" w:type="dxa"/>
            </w:tcMar>
            <w:vAlign w:val="center"/>
            <w:hideMark/>
          </w:tcPr>
          <w:p w:rsidR="004049B8" w:rsidRPr="004049B8" w:rsidRDefault="004049B8" w:rsidP="00761618">
            <w:pPr>
              <w:spacing w:after="0" w:line="240" w:lineRule="auto"/>
              <w:jc w:val="center"/>
              <w:rPr>
                <w:rFonts w:ascii="Helvetica" w:eastAsia="Times New Roman" w:hAnsi="Helvetica" w:cs="Times New Roman"/>
                <w:color w:val="333333"/>
                <w:sz w:val="24"/>
                <w:szCs w:val="20"/>
                <w:lang w:eastAsia="es-CL"/>
              </w:rPr>
            </w:pPr>
            <w:r w:rsidRPr="004049B8">
              <w:rPr>
                <w:rFonts w:ascii="Helvetica" w:eastAsia="Times New Roman" w:hAnsi="Helvetica" w:cs="Times New Roman"/>
                <w:b/>
                <w:bCs/>
                <w:color w:val="333333"/>
                <w:sz w:val="24"/>
                <w:szCs w:val="20"/>
                <w:lang w:eastAsia="es-CL"/>
              </w:rPr>
              <w:t xml:space="preserve">+ </w:t>
            </w:r>
            <w:r w:rsidRPr="004049B8">
              <w:rPr>
                <w:rFonts w:ascii="Helvetica" w:eastAsia="Times New Roman" w:hAnsi="Helvetica" w:cs="Times New Roman"/>
                <w:b/>
                <w:bCs/>
                <w:color w:val="333333"/>
                <w:sz w:val="24"/>
                <w:szCs w:val="20"/>
                <w:u w:val="single"/>
                <w:lang w:eastAsia="es-CL"/>
              </w:rPr>
              <w:t>368</w:t>
            </w:r>
          </w:p>
        </w:tc>
      </w:tr>
      <w:tr w:rsidR="004049B8" w:rsidRPr="00761618" w:rsidTr="004049B8">
        <w:tc>
          <w:tcPr>
            <w:tcW w:w="0" w:type="auto"/>
            <w:shd w:val="clear" w:color="auto" w:fill="FFFFFF"/>
            <w:tcMar>
              <w:top w:w="0" w:type="dxa"/>
              <w:left w:w="0" w:type="dxa"/>
              <w:bottom w:w="0" w:type="dxa"/>
              <w:right w:w="0" w:type="dxa"/>
            </w:tcMar>
            <w:vAlign w:val="center"/>
          </w:tcPr>
          <w:p w:rsidR="004049B8" w:rsidRPr="00761618" w:rsidRDefault="004049B8" w:rsidP="004049B8">
            <w:pPr>
              <w:spacing w:after="0" w:line="240" w:lineRule="auto"/>
              <w:jc w:val="right"/>
              <w:rPr>
                <w:rFonts w:ascii="Helvetica" w:eastAsia="Times New Roman" w:hAnsi="Helvetica" w:cs="Times New Roman"/>
                <w:b/>
                <w:bCs/>
                <w:color w:val="333333"/>
                <w:sz w:val="24"/>
                <w:szCs w:val="20"/>
                <w:lang w:eastAsia="es-CL"/>
              </w:rPr>
            </w:pPr>
          </w:p>
          <w:p w:rsidR="004049B8" w:rsidRPr="00761618" w:rsidRDefault="004049B8" w:rsidP="004049B8">
            <w:pPr>
              <w:spacing w:after="0" w:line="240" w:lineRule="auto"/>
              <w:jc w:val="right"/>
              <w:rPr>
                <w:rFonts w:ascii="Helvetica" w:eastAsia="Times New Roman" w:hAnsi="Helvetica" w:cs="Times New Roman"/>
                <w:b/>
                <w:bCs/>
                <w:color w:val="333333"/>
                <w:sz w:val="24"/>
                <w:szCs w:val="20"/>
                <w:lang w:eastAsia="es-CL"/>
              </w:rPr>
            </w:pPr>
          </w:p>
        </w:tc>
        <w:tc>
          <w:tcPr>
            <w:tcW w:w="0" w:type="auto"/>
            <w:shd w:val="clear" w:color="auto" w:fill="FFFFFF"/>
            <w:tcMar>
              <w:top w:w="0" w:type="dxa"/>
              <w:left w:w="0" w:type="dxa"/>
              <w:bottom w:w="0" w:type="dxa"/>
              <w:right w:w="0" w:type="dxa"/>
            </w:tcMar>
            <w:vAlign w:val="center"/>
          </w:tcPr>
          <w:p w:rsidR="004049B8" w:rsidRPr="00761618" w:rsidRDefault="004049B8" w:rsidP="004049B8">
            <w:pPr>
              <w:spacing w:after="0" w:line="240" w:lineRule="auto"/>
              <w:jc w:val="right"/>
              <w:rPr>
                <w:rFonts w:ascii="Helvetica" w:eastAsia="Times New Roman" w:hAnsi="Helvetica" w:cs="Times New Roman"/>
                <w:b/>
                <w:bCs/>
                <w:color w:val="333333"/>
                <w:sz w:val="24"/>
                <w:szCs w:val="20"/>
                <w:lang w:eastAsia="es-CL"/>
              </w:rPr>
            </w:pPr>
          </w:p>
        </w:tc>
        <w:tc>
          <w:tcPr>
            <w:tcW w:w="0" w:type="auto"/>
            <w:shd w:val="clear" w:color="auto" w:fill="FFFFFF"/>
            <w:tcMar>
              <w:top w:w="0" w:type="dxa"/>
              <w:left w:w="0" w:type="dxa"/>
              <w:bottom w:w="0" w:type="dxa"/>
              <w:right w:w="0" w:type="dxa"/>
            </w:tcMar>
            <w:vAlign w:val="center"/>
          </w:tcPr>
          <w:p w:rsidR="004049B8" w:rsidRPr="00761618" w:rsidRDefault="004049B8" w:rsidP="004049B8">
            <w:pPr>
              <w:spacing w:after="0" w:line="240" w:lineRule="auto"/>
              <w:jc w:val="right"/>
              <w:rPr>
                <w:rFonts w:ascii="Helvetica" w:eastAsia="Times New Roman" w:hAnsi="Helvetica" w:cs="Times New Roman"/>
                <w:b/>
                <w:bCs/>
                <w:color w:val="333333"/>
                <w:sz w:val="24"/>
                <w:szCs w:val="20"/>
                <w:lang w:eastAsia="es-CL"/>
              </w:rPr>
            </w:pPr>
          </w:p>
        </w:tc>
        <w:tc>
          <w:tcPr>
            <w:tcW w:w="0" w:type="auto"/>
            <w:shd w:val="clear" w:color="auto" w:fill="FFFFFF"/>
            <w:tcMar>
              <w:top w:w="0" w:type="dxa"/>
              <w:left w:w="0" w:type="dxa"/>
              <w:bottom w:w="0" w:type="dxa"/>
              <w:right w:w="0" w:type="dxa"/>
            </w:tcMar>
            <w:vAlign w:val="center"/>
          </w:tcPr>
          <w:p w:rsidR="004049B8" w:rsidRPr="00761618" w:rsidRDefault="004049B8" w:rsidP="004049B8">
            <w:pPr>
              <w:spacing w:after="0" w:line="240" w:lineRule="auto"/>
              <w:jc w:val="right"/>
              <w:rPr>
                <w:rFonts w:ascii="Helvetica" w:eastAsia="Times New Roman" w:hAnsi="Helvetica" w:cs="Times New Roman"/>
                <w:b/>
                <w:bCs/>
                <w:color w:val="333333"/>
                <w:sz w:val="24"/>
                <w:szCs w:val="20"/>
                <w:lang w:eastAsia="es-CL"/>
              </w:rPr>
            </w:pPr>
          </w:p>
        </w:tc>
        <w:tc>
          <w:tcPr>
            <w:tcW w:w="0" w:type="auto"/>
            <w:shd w:val="clear" w:color="auto" w:fill="FFFFFF"/>
            <w:tcMar>
              <w:top w:w="0" w:type="dxa"/>
              <w:left w:w="0" w:type="dxa"/>
              <w:bottom w:w="0" w:type="dxa"/>
              <w:right w:w="0" w:type="dxa"/>
            </w:tcMar>
            <w:vAlign w:val="center"/>
          </w:tcPr>
          <w:p w:rsidR="004049B8" w:rsidRPr="00761618" w:rsidRDefault="004049B8" w:rsidP="004049B8">
            <w:pPr>
              <w:spacing w:after="0" w:line="240" w:lineRule="auto"/>
              <w:jc w:val="right"/>
              <w:rPr>
                <w:rFonts w:ascii="Helvetica" w:eastAsia="Times New Roman" w:hAnsi="Helvetica" w:cs="Times New Roman"/>
                <w:b/>
                <w:bCs/>
                <w:color w:val="333333"/>
                <w:sz w:val="24"/>
                <w:szCs w:val="20"/>
                <w:lang w:eastAsia="es-CL"/>
              </w:rPr>
            </w:pPr>
          </w:p>
        </w:tc>
        <w:tc>
          <w:tcPr>
            <w:tcW w:w="0" w:type="auto"/>
            <w:shd w:val="clear" w:color="auto" w:fill="FFFFFF"/>
            <w:tcMar>
              <w:top w:w="0" w:type="dxa"/>
              <w:left w:w="0" w:type="dxa"/>
              <w:bottom w:w="0" w:type="dxa"/>
              <w:right w:w="0" w:type="dxa"/>
            </w:tcMar>
            <w:vAlign w:val="center"/>
          </w:tcPr>
          <w:p w:rsidR="004049B8" w:rsidRPr="00761618" w:rsidRDefault="004049B8" w:rsidP="004049B8">
            <w:pPr>
              <w:spacing w:after="0" w:line="240" w:lineRule="auto"/>
              <w:jc w:val="right"/>
              <w:rPr>
                <w:rFonts w:ascii="Helvetica" w:eastAsia="Times New Roman" w:hAnsi="Helvetica" w:cs="Times New Roman"/>
                <w:b/>
                <w:bCs/>
                <w:color w:val="333333"/>
                <w:sz w:val="24"/>
                <w:szCs w:val="20"/>
                <w:lang w:eastAsia="es-CL"/>
              </w:rPr>
            </w:pPr>
          </w:p>
        </w:tc>
        <w:tc>
          <w:tcPr>
            <w:tcW w:w="0" w:type="auto"/>
            <w:shd w:val="clear" w:color="auto" w:fill="FFFFFF"/>
            <w:tcMar>
              <w:top w:w="0" w:type="dxa"/>
              <w:left w:w="0" w:type="dxa"/>
              <w:bottom w:w="0" w:type="dxa"/>
              <w:right w:w="0" w:type="dxa"/>
            </w:tcMar>
            <w:vAlign w:val="center"/>
          </w:tcPr>
          <w:p w:rsidR="004049B8" w:rsidRPr="00761618" w:rsidRDefault="004049B8" w:rsidP="004049B8">
            <w:pPr>
              <w:spacing w:after="0" w:line="240" w:lineRule="auto"/>
              <w:jc w:val="right"/>
              <w:rPr>
                <w:rFonts w:ascii="Helvetica" w:eastAsia="Times New Roman" w:hAnsi="Helvetica" w:cs="Times New Roman"/>
                <w:b/>
                <w:bCs/>
                <w:color w:val="333333"/>
                <w:sz w:val="24"/>
                <w:szCs w:val="20"/>
                <w:lang w:eastAsia="es-CL"/>
              </w:rPr>
            </w:pPr>
          </w:p>
        </w:tc>
        <w:tc>
          <w:tcPr>
            <w:tcW w:w="0" w:type="auto"/>
            <w:shd w:val="clear" w:color="auto" w:fill="FFFFFF"/>
            <w:tcMar>
              <w:top w:w="0" w:type="dxa"/>
              <w:left w:w="0" w:type="dxa"/>
              <w:bottom w:w="0" w:type="dxa"/>
              <w:right w:w="0" w:type="dxa"/>
            </w:tcMar>
            <w:vAlign w:val="center"/>
          </w:tcPr>
          <w:p w:rsidR="004049B8" w:rsidRPr="00761618" w:rsidRDefault="004049B8" w:rsidP="004049B8">
            <w:pPr>
              <w:spacing w:after="0" w:line="240" w:lineRule="auto"/>
              <w:jc w:val="right"/>
              <w:rPr>
                <w:rFonts w:ascii="Helvetica" w:eastAsia="Times New Roman" w:hAnsi="Helvetica" w:cs="Times New Roman"/>
                <w:b/>
                <w:bCs/>
                <w:color w:val="333333"/>
                <w:sz w:val="24"/>
                <w:szCs w:val="20"/>
                <w:lang w:eastAsia="es-CL"/>
              </w:rPr>
            </w:pPr>
          </w:p>
        </w:tc>
      </w:tr>
      <w:tr w:rsidR="004049B8" w:rsidRPr="004049B8" w:rsidTr="004049B8">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0"/>
                <w:szCs w:val="20"/>
                <w:lang w:eastAsia="es-CL"/>
              </w:rPr>
            </w:pP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0"/>
                <w:szCs w:val="20"/>
                <w:lang w:eastAsia="es-CL"/>
              </w:rPr>
            </w:pP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0"/>
                <w:szCs w:val="20"/>
                <w:lang w:eastAsia="es-CL"/>
              </w:rPr>
            </w:pP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0"/>
                <w:szCs w:val="20"/>
                <w:lang w:eastAsia="es-CL"/>
              </w:rPr>
            </w:pP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0"/>
                <w:szCs w:val="20"/>
                <w:lang w:eastAsia="es-CL"/>
              </w:rPr>
            </w:pP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0"/>
                <w:szCs w:val="20"/>
                <w:lang w:eastAsia="es-CL"/>
              </w:rPr>
            </w:pP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0"/>
                <w:szCs w:val="20"/>
                <w:lang w:eastAsia="es-CL"/>
              </w:rPr>
            </w:pPr>
          </w:p>
        </w:tc>
        <w:tc>
          <w:tcPr>
            <w:tcW w:w="0" w:type="auto"/>
            <w:shd w:val="clear" w:color="auto" w:fill="FFFFFF"/>
            <w:tcMar>
              <w:top w:w="0" w:type="dxa"/>
              <w:left w:w="0" w:type="dxa"/>
              <w:bottom w:w="0" w:type="dxa"/>
              <w:right w:w="0" w:type="dxa"/>
            </w:tcMar>
            <w:vAlign w:val="center"/>
            <w:hideMark/>
          </w:tcPr>
          <w:p w:rsidR="004049B8" w:rsidRPr="004049B8" w:rsidRDefault="004049B8" w:rsidP="004049B8">
            <w:pPr>
              <w:spacing w:after="0" w:line="240" w:lineRule="auto"/>
              <w:rPr>
                <w:rFonts w:ascii="Helvetica" w:eastAsia="Times New Roman" w:hAnsi="Helvetica" w:cs="Times New Roman"/>
                <w:color w:val="333333"/>
                <w:sz w:val="20"/>
                <w:szCs w:val="20"/>
                <w:lang w:eastAsia="es-CL"/>
              </w:rPr>
            </w:pPr>
          </w:p>
        </w:tc>
      </w:tr>
    </w:tbl>
    <w:p w:rsidR="004049B8" w:rsidRPr="004049B8" w:rsidRDefault="004049B8" w:rsidP="004049B8">
      <w:pPr>
        <w:spacing w:after="0" w:line="240" w:lineRule="auto"/>
        <w:rPr>
          <w:rFonts w:ascii="Times New Roman" w:eastAsia="Times New Roman" w:hAnsi="Times New Roman" w:cs="Times New Roman"/>
          <w:vanish/>
          <w:sz w:val="24"/>
          <w:szCs w:val="24"/>
          <w:lang w:eastAsia="es-CL"/>
        </w:rPr>
      </w:pPr>
    </w:p>
    <w:p w:rsidR="00B424F8" w:rsidRDefault="00B424F8" w:rsidP="004049B8">
      <w:pPr>
        <w:spacing w:after="0"/>
      </w:pPr>
    </w:p>
    <w:p w:rsidR="00B424F8" w:rsidRPr="00B424F8" w:rsidRDefault="00B424F8" w:rsidP="00B424F8"/>
    <w:sectPr w:rsidR="00B424F8" w:rsidRPr="00B424F8" w:rsidSect="00820EC9">
      <w:pgSz w:w="11907" w:h="18711" w:code="30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30128"/>
    <w:rsid w:val="000627F0"/>
    <w:rsid w:val="0007565E"/>
    <w:rsid w:val="00081288"/>
    <w:rsid w:val="000E462B"/>
    <w:rsid w:val="000F2379"/>
    <w:rsid w:val="00136C2A"/>
    <w:rsid w:val="00140BFD"/>
    <w:rsid w:val="0021304F"/>
    <w:rsid w:val="00292206"/>
    <w:rsid w:val="00371D82"/>
    <w:rsid w:val="00372234"/>
    <w:rsid w:val="003C77ED"/>
    <w:rsid w:val="003F25BE"/>
    <w:rsid w:val="004049B8"/>
    <w:rsid w:val="00427A6F"/>
    <w:rsid w:val="00462D50"/>
    <w:rsid w:val="004A32F4"/>
    <w:rsid w:val="004A48B6"/>
    <w:rsid w:val="004C21F7"/>
    <w:rsid w:val="004E2089"/>
    <w:rsid w:val="004F7E51"/>
    <w:rsid w:val="00514002"/>
    <w:rsid w:val="00523404"/>
    <w:rsid w:val="005508CA"/>
    <w:rsid w:val="00612D57"/>
    <w:rsid w:val="00633E82"/>
    <w:rsid w:val="00692F7B"/>
    <w:rsid w:val="006A0738"/>
    <w:rsid w:val="007274EE"/>
    <w:rsid w:val="00761618"/>
    <w:rsid w:val="00790967"/>
    <w:rsid w:val="00793D29"/>
    <w:rsid w:val="00820EC9"/>
    <w:rsid w:val="0083321A"/>
    <w:rsid w:val="00854F4F"/>
    <w:rsid w:val="00916918"/>
    <w:rsid w:val="00965565"/>
    <w:rsid w:val="00977648"/>
    <w:rsid w:val="0098093D"/>
    <w:rsid w:val="00980C2A"/>
    <w:rsid w:val="00A316EE"/>
    <w:rsid w:val="00A76380"/>
    <w:rsid w:val="00A77E2C"/>
    <w:rsid w:val="00A90A04"/>
    <w:rsid w:val="00B424F8"/>
    <w:rsid w:val="00B739CA"/>
    <w:rsid w:val="00B74DA4"/>
    <w:rsid w:val="00B76A31"/>
    <w:rsid w:val="00C8090B"/>
    <w:rsid w:val="00CC21B7"/>
    <w:rsid w:val="00CE2F64"/>
    <w:rsid w:val="00D66542"/>
    <w:rsid w:val="00E13931"/>
    <w:rsid w:val="00E16DB4"/>
    <w:rsid w:val="00E94560"/>
    <w:rsid w:val="00EA2372"/>
    <w:rsid w:val="00EB224B"/>
    <w:rsid w:val="00F24938"/>
    <w:rsid w:val="00F67AEE"/>
    <w:rsid w:val="00F83C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DA99D-F97E-4969-81C4-A45E08B6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54F4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48B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4C2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1F7"/>
    <w:rPr>
      <w:rFonts w:ascii="Tahoma" w:hAnsi="Tahoma" w:cs="Tahoma"/>
      <w:sz w:val="16"/>
      <w:szCs w:val="16"/>
    </w:rPr>
  </w:style>
  <w:style w:type="character" w:customStyle="1" w:styleId="Ttulo1Car">
    <w:name w:val="Título 1 Car"/>
    <w:basedOn w:val="Fuentedeprrafopredeter"/>
    <w:link w:val="Ttulo1"/>
    <w:uiPriority w:val="9"/>
    <w:rsid w:val="00854F4F"/>
    <w:rPr>
      <w:rFonts w:asciiTheme="majorHAnsi" w:eastAsiaTheme="majorEastAsia" w:hAnsiTheme="majorHAnsi" w:cstheme="majorBidi"/>
      <w:b/>
      <w:bCs/>
      <w:color w:val="2E74B5" w:themeColor="accent1" w:themeShade="BF"/>
      <w:sz w:val="28"/>
      <w:szCs w:val="28"/>
      <w:lang w:val="es-ES"/>
    </w:rPr>
  </w:style>
  <w:style w:type="character" w:styleId="Hipervnculo">
    <w:name w:val="Hyperlink"/>
    <w:basedOn w:val="Fuentedeprrafopredeter"/>
    <w:uiPriority w:val="99"/>
    <w:unhideWhenUsed/>
    <w:rsid w:val="00C809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3351">
      <w:bodyDiv w:val="1"/>
      <w:marLeft w:val="0"/>
      <w:marRight w:val="0"/>
      <w:marTop w:val="0"/>
      <w:marBottom w:val="0"/>
      <w:divBdr>
        <w:top w:val="none" w:sz="0" w:space="0" w:color="auto"/>
        <w:left w:val="none" w:sz="0" w:space="0" w:color="auto"/>
        <w:bottom w:val="none" w:sz="0" w:space="0" w:color="auto"/>
        <w:right w:val="none" w:sz="0" w:space="0" w:color="auto"/>
      </w:divBdr>
    </w:div>
    <w:div w:id="440537496">
      <w:bodyDiv w:val="1"/>
      <w:marLeft w:val="0"/>
      <w:marRight w:val="0"/>
      <w:marTop w:val="0"/>
      <w:marBottom w:val="0"/>
      <w:divBdr>
        <w:top w:val="none" w:sz="0" w:space="0" w:color="auto"/>
        <w:left w:val="none" w:sz="0" w:space="0" w:color="auto"/>
        <w:bottom w:val="none" w:sz="0" w:space="0" w:color="auto"/>
        <w:right w:val="none" w:sz="0" w:space="0" w:color="auto"/>
      </w:divBdr>
    </w:div>
    <w:div w:id="507983652">
      <w:bodyDiv w:val="1"/>
      <w:marLeft w:val="0"/>
      <w:marRight w:val="0"/>
      <w:marTop w:val="0"/>
      <w:marBottom w:val="0"/>
      <w:divBdr>
        <w:top w:val="none" w:sz="0" w:space="0" w:color="auto"/>
        <w:left w:val="none" w:sz="0" w:space="0" w:color="auto"/>
        <w:bottom w:val="none" w:sz="0" w:space="0" w:color="auto"/>
        <w:right w:val="none" w:sz="0" w:space="0" w:color="auto"/>
      </w:divBdr>
    </w:div>
    <w:div w:id="778528539">
      <w:bodyDiv w:val="1"/>
      <w:marLeft w:val="0"/>
      <w:marRight w:val="0"/>
      <w:marTop w:val="0"/>
      <w:marBottom w:val="0"/>
      <w:divBdr>
        <w:top w:val="none" w:sz="0" w:space="0" w:color="auto"/>
        <w:left w:val="none" w:sz="0" w:space="0" w:color="auto"/>
        <w:bottom w:val="none" w:sz="0" w:space="0" w:color="auto"/>
        <w:right w:val="none" w:sz="0" w:space="0" w:color="auto"/>
      </w:divBdr>
    </w:div>
    <w:div w:id="1252663001">
      <w:bodyDiv w:val="1"/>
      <w:marLeft w:val="0"/>
      <w:marRight w:val="0"/>
      <w:marTop w:val="0"/>
      <w:marBottom w:val="0"/>
      <w:divBdr>
        <w:top w:val="none" w:sz="0" w:space="0" w:color="auto"/>
        <w:left w:val="none" w:sz="0" w:space="0" w:color="auto"/>
        <w:bottom w:val="none" w:sz="0" w:space="0" w:color="auto"/>
        <w:right w:val="none" w:sz="0" w:space="0" w:color="auto"/>
      </w:divBdr>
    </w:div>
    <w:div w:id="16415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youtube.com/watch?v=KGkXJ8EYdY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alderon@liceomixto.cl" TargetMode="External"/><Relationship Id="rId5" Type="http://schemas.openxmlformats.org/officeDocument/2006/relationships/hyperlink" Target="mailto:Jrojas@liceomixto.c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2320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2020-04-29T15:52:00Z</cp:lastPrinted>
  <dcterms:created xsi:type="dcterms:W3CDTF">2020-04-29T15:53:00Z</dcterms:created>
  <dcterms:modified xsi:type="dcterms:W3CDTF">2020-04-29T15:53:00Z</dcterms:modified>
</cp:coreProperties>
</file>