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4A52AA"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Pr="00F67482" w:rsidRDefault="00F67482" w:rsidP="00F67482">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42EE22DB" wp14:editId="44BBFD01">
                <wp:simplePos x="0" y="0"/>
                <wp:positionH relativeFrom="column">
                  <wp:posOffset>974725</wp:posOffset>
                </wp:positionH>
                <wp:positionV relativeFrom="paragraph">
                  <wp:posOffset>9525</wp:posOffset>
                </wp:positionV>
                <wp:extent cx="5186045" cy="67183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671830"/>
                        </a:xfrm>
                        <a:prstGeom prst="rect">
                          <a:avLst/>
                        </a:prstGeom>
                        <a:solidFill>
                          <a:srgbClr val="FFFFFF"/>
                        </a:solidFill>
                        <a:ln w="9525">
                          <a:noFill/>
                          <a:miter lim="800000"/>
                          <a:headEnd/>
                          <a:tailEnd/>
                        </a:ln>
                      </wps:spPr>
                      <wps:txbx>
                        <w:txbxContent>
                          <w:p w:rsidR="004A52AA" w:rsidRDefault="004A52AA" w:rsidP="00B74DA4">
                            <w:pPr>
                              <w:spacing w:after="0"/>
                              <w:jc w:val="center"/>
                              <w:rPr>
                                <w:b/>
                                <w:sz w:val="24"/>
                                <w:szCs w:val="24"/>
                              </w:rPr>
                            </w:pPr>
                          </w:p>
                          <w:p w:rsidR="00B74DA4" w:rsidRDefault="00B74DA4" w:rsidP="00B74DA4">
                            <w:pPr>
                              <w:spacing w:after="0"/>
                              <w:jc w:val="center"/>
                              <w:rPr>
                                <w:b/>
                                <w:sz w:val="24"/>
                                <w:szCs w:val="24"/>
                              </w:rPr>
                            </w:pPr>
                            <w:r>
                              <w:rPr>
                                <w:b/>
                                <w:sz w:val="24"/>
                                <w:szCs w:val="24"/>
                              </w:rPr>
                              <w:t xml:space="preserve">GUÍA DE TRABAJO N° </w:t>
                            </w:r>
                            <w:r w:rsidR="00BA1188">
                              <w:rPr>
                                <w:b/>
                                <w:sz w:val="24"/>
                                <w:szCs w:val="24"/>
                              </w:rPr>
                              <w:t>4</w:t>
                            </w:r>
                          </w:p>
                          <w:p w:rsidR="004A52AA" w:rsidRPr="00B74DA4" w:rsidRDefault="0084748A" w:rsidP="004A52AA">
                            <w:pPr>
                              <w:spacing w:after="0"/>
                              <w:jc w:val="center"/>
                              <w:rPr>
                                <w:b/>
                                <w:sz w:val="24"/>
                                <w:szCs w:val="24"/>
                              </w:rPr>
                            </w:pPr>
                            <w:r>
                              <w:rPr>
                                <w:b/>
                                <w:sz w:val="24"/>
                                <w:szCs w:val="24"/>
                              </w:rPr>
                              <w:t>EDUCACIÓN MUSICAL</w:t>
                            </w:r>
                            <w:r w:rsidR="004A52AA">
                              <w:rPr>
                                <w:b/>
                                <w:sz w:val="24"/>
                                <w:szCs w:val="24"/>
                              </w:rPr>
                              <w:t xml:space="preserve">. </w:t>
                            </w:r>
                            <w:r>
                              <w:rPr>
                                <w:b/>
                                <w:sz w:val="24"/>
                                <w:szCs w:val="24"/>
                              </w:rPr>
                              <w:t>SÉPTIMO</w:t>
                            </w:r>
                            <w:r w:rsidR="004A52AA">
                              <w:rPr>
                                <w:b/>
                                <w:sz w:val="24"/>
                                <w:szCs w:val="24"/>
                              </w:rPr>
                              <w:t xml:space="preserve">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2EE22DB" id="_x0000_t202" coordsize="21600,21600" o:spt="202" path="m,l,21600r21600,l21600,xe">
                <v:stroke joinstyle="miter"/>
                <v:path gradientshapeok="t" o:connecttype="rect"/>
              </v:shapetype>
              <v:shape id="Cuadro de texto 2" o:spid="_x0000_s1026" type="#_x0000_t202" style="position:absolute;margin-left:76.75pt;margin-top:.75pt;width:408.35pt;height:52.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" stroked="f">
                <v:textbox>
                  <w:txbxContent>
                    <w:p w:rsidR="004A52AA" w:rsidRDefault="004A52AA" w:rsidP="00B74DA4">
                      <w:pPr>
                        <w:spacing w:after="0"/>
                        <w:jc w:val="center"/>
                        <w:rPr>
                          <w:b/>
                          <w:sz w:val="24"/>
                          <w:szCs w:val="24"/>
                        </w:rPr>
                      </w:pPr>
                    </w:p>
                    <w:p w:rsidR="00B74DA4" w:rsidRDefault="00B74DA4" w:rsidP="00B74DA4">
                      <w:pPr>
                        <w:spacing w:after="0"/>
                        <w:jc w:val="center"/>
                        <w:rPr>
                          <w:b/>
                          <w:sz w:val="24"/>
                          <w:szCs w:val="24"/>
                        </w:rPr>
                      </w:pPr>
                      <w:r>
                        <w:rPr>
                          <w:b/>
                          <w:sz w:val="24"/>
                          <w:szCs w:val="24"/>
                        </w:rPr>
                        <w:t xml:space="preserve">GUÍA DE TRABAJO N° </w:t>
                      </w:r>
                      <w:r w:rsidR="00BA1188">
                        <w:rPr>
                          <w:b/>
                          <w:sz w:val="24"/>
                          <w:szCs w:val="24"/>
                        </w:rPr>
                        <w:t>4</w:t>
                      </w:r>
                    </w:p>
                    <w:p w:rsidR="004A52AA" w:rsidRPr="00B74DA4" w:rsidRDefault="0084748A" w:rsidP="004A52AA">
                      <w:pPr>
                        <w:spacing w:after="0"/>
                        <w:jc w:val="center"/>
                        <w:rPr>
                          <w:b/>
                          <w:sz w:val="24"/>
                          <w:szCs w:val="24"/>
                        </w:rPr>
                      </w:pPr>
                      <w:r>
                        <w:rPr>
                          <w:b/>
                          <w:sz w:val="24"/>
                          <w:szCs w:val="24"/>
                        </w:rPr>
                        <w:t>EDUCACIÓN MUSICAL</w:t>
                      </w:r>
                      <w:r w:rsidR="004A52AA">
                        <w:rPr>
                          <w:b/>
                          <w:sz w:val="24"/>
                          <w:szCs w:val="24"/>
                        </w:rPr>
                        <w:t xml:space="preserve">. </w:t>
                      </w:r>
                      <w:r>
                        <w:rPr>
                          <w:b/>
                          <w:sz w:val="24"/>
                          <w:szCs w:val="24"/>
                        </w:rPr>
                        <w:t>SÉPTIMO</w:t>
                      </w:r>
                      <w:r w:rsidR="004A52AA">
                        <w:rPr>
                          <w:b/>
                          <w:sz w:val="24"/>
                          <w:szCs w:val="24"/>
                        </w:rPr>
                        <w:t xml:space="preserve"> BÁSICO.</w:t>
                      </w:r>
                    </w:p>
                  </w:txbxContent>
                </v:textbox>
                <w10:wrap type="square"/>
              </v:shape>
            </w:pict>
          </mc:Fallback>
        </mc:AlternateContent>
      </w:r>
    </w:p>
    <w:p w:rsidR="00B74DA4" w:rsidRDefault="00B74DA4" w:rsidP="00B74DA4">
      <w:pPr>
        <w:spacing w:after="0"/>
        <w:rPr>
          <w:sz w:val="16"/>
          <w:szCs w:val="16"/>
        </w:rPr>
      </w:pPr>
    </w:p>
    <w:p w:rsidR="00F67482" w:rsidRDefault="00F67482" w:rsidP="00B74DA4">
      <w:pPr>
        <w:spacing w:after="0"/>
        <w:rPr>
          <w:sz w:val="16"/>
          <w:szCs w:val="16"/>
        </w:rPr>
      </w:pPr>
    </w:p>
    <w:p w:rsidR="00F67482" w:rsidRDefault="00F67482" w:rsidP="00B74DA4">
      <w:pPr>
        <w:spacing w:after="0"/>
        <w:rPr>
          <w:sz w:val="16"/>
          <w:szCs w:val="16"/>
        </w:rPr>
      </w:pPr>
    </w:p>
    <w:p w:rsidR="00F67482" w:rsidRDefault="00F67482"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Default="00BA1188" w:rsidP="006F466F">
            <w:r w:rsidRPr="00BA1188">
              <w:t>Reconocer el rol de la música en la sociedad, considerando sus propias experiencias musicales, contextos en que surge y las personas que la cultivan.</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84748A" w:rsidRDefault="0084748A" w:rsidP="00BA1188">
            <w:r>
              <w:t xml:space="preserve"> </w:t>
            </w:r>
            <w:r w:rsidR="00BA1188">
              <w:t xml:space="preserve">Leer comprensivamente la guía, puedes consultar y trabajar con un adulto. </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84748A" w:rsidRDefault="00BA1188" w:rsidP="0084748A">
            <w:r w:rsidRPr="00BA1188">
              <w:t>Estimado estudiante: Al desarrollar la siguiente guía, podrás observar, leer y escuchar información que te acercará a un personaje importantísimo de nuestro patrimonio cultural, que ha quedado, lamentablemente, en el olvido por varios factores, como por ejemplo la modernidad de la vida hoy en día.</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4A52AA" w:rsidP="00BA1188">
            <w:pPr>
              <w:rPr>
                <w:b/>
              </w:rPr>
            </w:pPr>
            <w:r>
              <w:t>20%</w:t>
            </w:r>
            <w:r w:rsidR="0084748A">
              <w:t xml:space="preserve"> </w:t>
            </w:r>
            <w:r w:rsidR="0084748A" w:rsidRPr="0084748A">
              <w:rPr>
                <w:b/>
              </w:rPr>
              <w:t>PUNTAJE TOTAL:</w:t>
            </w:r>
            <w:r w:rsidR="00BA1188">
              <w:rPr>
                <w:b/>
              </w:rPr>
              <w:t>30</w:t>
            </w:r>
            <w:r w:rsidR="0084748A" w:rsidRPr="0084748A">
              <w:rPr>
                <w:b/>
              </w:rPr>
              <w:t xml:space="preserve"> PUNTOS.</w:t>
            </w:r>
          </w:p>
          <w:p w:rsidR="003C3A4D" w:rsidRDefault="003C3A4D" w:rsidP="00BA1188">
            <w:r w:rsidRPr="003C3A4D">
              <w:rPr>
                <w:b/>
              </w:rPr>
              <w:t>RECUERDA QUE TIENES DEL 04 AL 15 DE MAYO,  PARA REALIZAR LA ACTIVIDAD.</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Pr="004A52AA" w:rsidRDefault="004A52AA">
            <w:pPr>
              <w:rPr>
                <w:vanish/>
              </w:rPr>
            </w:pPr>
            <w:r>
              <w:t>Cdonoso</w:t>
            </w:r>
            <w:r w:rsidRPr="004A52AA">
              <w:t>@</w:t>
            </w:r>
            <w:r>
              <w:rPr>
                <w:vanish/>
              </w:rPr>
              <w:t xml:space="preserve"> </w:t>
            </w:r>
            <w:r>
              <w:t>liceomixto.cl</w:t>
            </w:r>
          </w:p>
        </w:tc>
      </w:tr>
    </w:tbl>
    <w:p w:rsidR="00DB78BB" w:rsidRDefault="00DB78BB" w:rsidP="00BA1188">
      <w:pPr>
        <w:rPr>
          <w:b/>
        </w:rPr>
      </w:pPr>
    </w:p>
    <w:p w:rsidR="00BA1188" w:rsidRPr="00BA1188" w:rsidRDefault="00BA1188" w:rsidP="00BA1188">
      <w:pPr>
        <w:rPr>
          <w:b/>
        </w:rPr>
      </w:pPr>
      <w:r w:rsidRPr="00BA1188">
        <w:rPr>
          <w:b/>
        </w:rPr>
        <w:t>Actividad N° 1: Lee atentamente el texto, subraya las palabras desconocidas (o escríbelas en tu cuaderno) para confeccionar un glosario y marca las ideas principales. Después de leer comenta lo que aprendiste con algún adulto de tu familia y pregúntale acerca de su experiencia con este personaje.</w:t>
      </w:r>
    </w:p>
    <w:p w:rsidR="00BA1188" w:rsidRPr="00BA1188" w:rsidRDefault="00BA1188" w:rsidP="00BA1188">
      <w:r w:rsidRPr="00BA1188">
        <w:t xml:space="preserve">El organillero es un vals escrito por Nicanor </w:t>
      </w:r>
      <w:proofErr w:type="spellStart"/>
      <w:r w:rsidRPr="00BA1188">
        <w:t>Molinare</w:t>
      </w:r>
      <w:proofErr w:type="spellEnd"/>
      <w:r w:rsidRPr="00BA1188">
        <w:t xml:space="preserve">, uno de los compositores más importantes de la música popular chilena, en las décadas de los años 1940 y 1950. La canción está inspirada en el personaje popular, que recorre las calles y plazas tocando el organillo, especie de órgano de tubos portátil de procedencia alemana. El organillo se compone de una caja, en cuyo interior se encuentra un cilindro de madera donde están registradas las melodías en pequeños clavos de bronce, cada uno de los cuales corresponde a una nota. Cuando el organillero hace girar una manilla, pone en movimiento este cilindro, el cual pasa por un teclado de púas que recorre las notas de bronce, haciendo sonar las melodías mediante la acción de un fuelle, que envía el aire a los tubos. Actualmente se encuentran funcionando en Chile 30 organillos, cuatro de los cuales han sido fabricados en el país por el organillero Manuel </w:t>
      </w:r>
      <w:proofErr w:type="spellStart"/>
      <w:r w:rsidRPr="00BA1188">
        <w:t>Lizana</w:t>
      </w:r>
      <w:proofErr w:type="spellEnd"/>
      <w:r w:rsidRPr="00BA1188">
        <w:t>. Los 25 restantes son de origen europeo, los que, por su antigüedad, en algunos casos con más de 120 años, forman parte ya de nuestra tradición y del paisaje urbano de nuestras ciudades y pueblos.</w:t>
      </w:r>
    </w:p>
    <w:p w:rsidR="00BA1188" w:rsidRDefault="00BA1188" w:rsidP="00BA1188">
      <w:r w:rsidRPr="00BA1188">
        <w:t xml:space="preserve">IMPORTANTE: Los organillos nacieron en Alemania hace más de un siglo y en Chile han alegrando a los niños y grandes de nuestro país por años. Sin embargo, esta tradición va en período de extinción y cada día son menos los que se ven en las calles. La familia </w:t>
      </w:r>
      <w:proofErr w:type="spellStart"/>
      <w:r w:rsidRPr="00BA1188">
        <w:t>Lizana</w:t>
      </w:r>
      <w:proofErr w:type="spellEnd"/>
      <w:r w:rsidRPr="00BA1188">
        <w:t xml:space="preserve"> adoptó el desafío de mantener la historia componiendo, o construyendo estos maravillosos aparatos musicales.</w:t>
      </w:r>
    </w:p>
    <w:p w:rsidR="00BA1188" w:rsidRDefault="00BA1188" w:rsidP="00BA1188">
      <w:pPr>
        <w:rPr>
          <w:b/>
        </w:rPr>
      </w:pPr>
      <w:r w:rsidRPr="00BA1188">
        <w:rPr>
          <w:b/>
        </w:rPr>
        <w:t>Actividad Nº 2: Escribe en tu cuaderno alguna de las experiencias que tu papá, mamá, tíos(as) o abuelos hayan tenido con el organillero durante su vida o su niñez. (Cómo se sintieron, qué recuerdan, de alguna música, comida o mascota que hayan visto en ese momento). ¡Fíjate en el siguiente ejemplo de la anécdota!</w:t>
      </w:r>
    </w:p>
    <w:p w:rsidR="00BA1188" w:rsidRDefault="00BA1188" w:rsidP="00BA1188">
      <w:pPr>
        <w:rPr>
          <w:b/>
        </w:rPr>
      </w:pPr>
    </w:p>
    <w:p w:rsidR="00BA1188" w:rsidRDefault="00BA1188" w:rsidP="00BA1188">
      <w:pPr>
        <w:pBdr>
          <w:top w:val="single" w:sz="4" w:space="1" w:color="auto"/>
          <w:left w:val="single" w:sz="4" w:space="4" w:color="auto"/>
          <w:bottom w:val="single" w:sz="4" w:space="1" w:color="auto"/>
          <w:right w:val="single" w:sz="4" w:space="4" w:color="auto"/>
        </w:pBdr>
        <w:jc w:val="both"/>
        <w:rPr>
          <w:lang w:val="es-ES"/>
        </w:rPr>
      </w:pPr>
      <w:r>
        <w:rPr>
          <w:lang w:val="es-ES"/>
        </w:rPr>
        <w:t>ANÉCDOTA.</w:t>
      </w:r>
    </w:p>
    <w:p w:rsidR="00BA1188" w:rsidRPr="00BA1188" w:rsidRDefault="00BA1188" w:rsidP="00BA1188">
      <w:pPr>
        <w:pBdr>
          <w:top w:val="single" w:sz="4" w:space="1" w:color="auto"/>
          <w:left w:val="single" w:sz="4" w:space="4" w:color="auto"/>
          <w:bottom w:val="single" w:sz="4" w:space="1" w:color="auto"/>
          <w:right w:val="single" w:sz="4" w:space="4" w:color="auto"/>
        </w:pBdr>
        <w:rPr>
          <w:b/>
        </w:rPr>
      </w:pPr>
      <w:r>
        <w:rPr>
          <w:noProof/>
          <w:lang w:eastAsia="es-CL"/>
        </w:rPr>
        <w:drawing>
          <wp:anchor distT="0" distB="0" distL="114300" distR="114300" simplePos="0" relativeHeight="251661312" behindDoc="0" locked="0" layoutInCell="1" allowOverlap="1" wp14:anchorId="55B3C70A" wp14:editId="6CE7ACB6">
            <wp:simplePos x="0" y="0"/>
            <wp:positionH relativeFrom="margin">
              <wp:posOffset>5753100</wp:posOffset>
            </wp:positionH>
            <wp:positionV relativeFrom="paragraph">
              <wp:posOffset>172085</wp:posOffset>
            </wp:positionV>
            <wp:extent cx="990600" cy="99441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994410"/>
                    </a:xfrm>
                    <a:prstGeom prst="rect">
                      <a:avLst/>
                    </a:prstGeom>
                    <a:noFill/>
                  </pic:spPr>
                </pic:pic>
              </a:graphicData>
            </a:graphic>
            <wp14:sizeRelH relativeFrom="margin">
              <wp14:pctWidth>0</wp14:pctWidth>
            </wp14:sizeRelH>
            <wp14:sizeRelV relativeFrom="margin">
              <wp14:pctHeight>0</wp14:pctHeight>
            </wp14:sizeRelV>
          </wp:anchor>
        </w:drawing>
      </w:r>
      <w:r>
        <w:rPr>
          <w:lang w:val="es-ES"/>
        </w:rPr>
        <w:t>Hace muchos años, un organillero adoptó como mascota a un monito para entretener a los niños. Como este pequeño simio procede de regiones cálidas del trópico y viendo el organillero que éste pasaba frío en nuestro país, le confeccionó como pudo, con retazos de género, un chaleco para abrigarlo. Por desgracia, el chaleco no le quedó nada bien al pobre mono, convirtiéndose en el hazmerreír de la gente que, cuando acudían a escuchar la música del organillero y a presenciar las gracias y travesuras del animal, no podían dejar de sonreír y comentar lo mal que le quedaba el chaleco al mono. De allí surgió el dicho tan chileno “quedé como chaleco de mono”, para expresar un mal momento, especialmente cuando hacemos el ridículo ante los demás</w:t>
      </w:r>
    </w:p>
    <w:p w:rsidR="00BA1188" w:rsidRPr="00BA1188" w:rsidRDefault="00BA1188" w:rsidP="00BA1188"/>
    <w:p w:rsidR="0084748A" w:rsidRPr="0084748A" w:rsidRDefault="0084748A" w:rsidP="0084748A">
      <w:bookmarkStart w:id="0" w:name="_GoBack"/>
      <w:bookmarkEnd w:id="0"/>
    </w:p>
    <w:sectPr w:rsidR="0084748A" w:rsidRPr="0084748A" w:rsidSect="00F67482">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23BD2"/>
    <w:multiLevelType w:val="hybridMultilevel"/>
    <w:tmpl w:val="4E6E33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49F1305"/>
    <w:multiLevelType w:val="hybridMultilevel"/>
    <w:tmpl w:val="1578DA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1A5F8A"/>
    <w:rsid w:val="00202642"/>
    <w:rsid w:val="00272D0E"/>
    <w:rsid w:val="003C3A4D"/>
    <w:rsid w:val="004A52AA"/>
    <w:rsid w:val="005508CA"/>
    <w:rsid w:val="006F466F"/>
    <w:rsid w:val="00820EC9"/>
    <w:rsid w:val="0084748A"/>
    <w:rsid w:val="009B72FE"/>
    <w:rsid w:val="009F55AD"/>
    <w:rsid w:val="00B74DA4"/>
    <w:rsid w:val="00BA1188"/>
    <w:rsid w:val="00CD4FF3"/>
    <w:rsid w:val="00DB78BB"/>
    <w:rsid w:val="00F222C0"/>
    <w:rsid w:val="00F674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DB78BB"/>
    <w:pPr>
      <w:keepNext/>
      <w:keepLines/>
      <w:spacing w:before="40" w:after="0"/>
      <w:outlineLvl w:val="1"/>
    </w:pPr>
    <w:rPr>
      <w:rFonts w:ascii="Times New Roman" w:eastAsiaTheme="majorEastAsia" w:hAnsi="Times New Roman"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5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4748A"/>
    <w:pPr>
      <w:spacing w:after="200" w:line="276" w:lineRule="auto"/>
      <w:ind w:left="720"/>
      <w:contextualSpacing/>
    </w:pPr>
    <w:rPr>
      <w:lang w:val="es-ES"/>
    </w:rPr>
  </w:style>
  <w:style w:type="character" w:customStyle="1" w:styleId="Ttulo2Car">
    <w:name w:val="Título 2 Car"/>
    <w:basedOn w:val="Fuentedeprrafopredeter"/>
    <w:link w:val="Ttulo2"/>
    <w:uiPriority w:val="9"/>
    <w:rsid w:val="00DB78BB"/>
    <w:rPr>
      <w:rFonts w:ascii="Times New Roman" w:eastAsiaTheme="majorEastAsia" w:hAnsi="Times New Roman" w:cstheme="majorBidi"/>
      <w:b/>
      <w:sz w:val="26"/>
      <w:szCs w:val="26"/>
    </w:rPr>
  </w:style>
  <w:style w:type="paragraph" w:styleId="Textodeglobo">
    <w:name w:val="Balloon Text"/>
    <w:basedOn w:val="Normal"/>
    <w:link w:val="TextodegloboCar"/>
    <w:uiPriority w:val="99"/>
    <w:semiHidden/>
    <w:unhideWhenUsed/>
    <w:rsid w:val="009F55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5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cp:lastPrinted>2020-04-29T16:12:00Z</cp:lastPrinted>
  <dcterms:created xsi:type="dcterms:W3CDTF">2020-04-29T16:13:00Z</dcterms:created>
  <dcterms:modified xsi:type="dcterms:W3CDTF">2020-04-29T16:13:00Z</dcterms:modified>
</cp:coreProperties>
</file>