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  <w:r w:rsidR="00A26142">
        <w:rPr>
          <w:sz w:val="16"/>
          <w:szCs w:val="16"/>
        </w:rPr>
        <w:t xml:space="preserve"> 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8C50EE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4420EB" wp14:editId="6DAFB94D">
                <wp:simplePos x="0" y="0"/>
                <wp:positionH relativeFrom="column">
                  <wp:posOffset>996950</wp:posOffset>
                </wp:positionH>
                <wp:positionV relativeFrom="paragraph">
                  <wp:posOffset>55880</wp:posOffset>
                </wp:positionV>
                <wp:extent cx="5219700" cy="5397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0437C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A26142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4A52AA" w:rsidRPr="00B74DA4" w:rsidRDefault="0084748A" w:rsidP="000437C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MUSICAL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B6A31">
                              <w:rPr>
                                <w:b/>
                                <w:sz w:val="24"/>
                                <w:szCs w:val="24"/>
                              </w:rPr>
                              <w:t>SEXTO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420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5pt;margin-top:4.4pt;width:411pt;height:4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" stroked="f">
                <v:textbox>
                  <w:txbxContent>
                    <w:p w:rsidR="00B74DA4" w:rsidRDefault="00B74DA4" w:rsidP="000437C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A26142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4A52AA" w:rsidRPr="00B74DA4" w:rsidRDefault="0084748A" w:rsidP="000437C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MUSICAL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AB6A31">
                        <w:rPr>
                          <w:b/>
                          <w:sz w:val="24"/>
                          <w:szCs w:val="24"/>
                        </w:rPr>
                        <w:t>SEXTO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A26142" w:rsidRDefault="00A26142" w:rsidP="00A26142">
            <w:r>
              <w:t>Conocer las raíces culturales que involucran a las manifesta</w:t>
            </w:r>
            <w:r>
              <w:t xml:space="preserve">ciones musicales del continente </w:t>
            </w:r>
            <w:r>
              <w:t xml:space="preserve">americano y como afecta en los géneros y estilos musicales. </w:t>
            </w:r>
          </w:p>
          <w:p w:rsidR="00B74DA4" w:rsidRDefault="00B74DA4" w:rsidP="00A26142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4748A" w:rsidRDefault="0084748A" w:rsidP="008C50EE">
            <w:r>
              <w:t xml:space="preserve"> </w:t>
            </w:r>
            <w:r w:rsidR="008C50EE">
              <w:t xml:space="preserve">Responder guía con lápiz grafito, cuidando el buen uso de ortografía.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A26142" w:rsidRDefault="00A26142" w:rsidP="00A26142">
            <w:r>
              <w:t xml:space="preserve">Estimado alumno(a): Esta guía será para trabajar en el hogar y abordarán los contenidos pertinentes a tu nivel, no </w:t>
            </w:r>
            <w:r>
              <w:t>obstante,</w:t>
            </w:r>
            <w:r>
              <w:t xml:space="preserve"> si tienes dudas puedes cont</w:t>
            </w:r>
            <w:r>
              <w:t xml:space="preserve">actarme a través de mi correo. </w:t>
            </w:r>
            <w:r>
              <w:t xml:space="preserve">Todo material que desarrolles en esta modalidad será </w:t>
            </w:r>
            <w:r>
              <w:t>considerado</w:t>
            </w:r>
            <w:r>
              <w:t xml:space="preserve"> para una calificación posteriormente.</w:t>
            </w:r>
          </w:p>
          <w:p w:rsidR="000437C6" w:rsidRDefault="000437C6" w:rsidP="00A26142">
            <w:r w:rsidRPr="000437C6">
              <w:rPr>
                <w:b/>
              </w:rPr>
              <w:t>RECUERDA QUE ESTA GUÍA TIENES</w:t>
            </w:r>
            <w:r>
              <w:t xml:space="preserve"> </w:t>
            </w:r>
            <w:r w:rsidR="00D812AB">
              <w:rPr>
                <w:b/>
              </w:rPr>
              <w:t xml:space="preserve">DEL </w:t>
            </w:r>
            <w:r w:rsidR="00A26142">
              <w:rPr>
                <w:b/>
              </w:rPr>
              <w:t xml:space="preserve">18 al 29 </w:t>
            </w:r>
            <w:r w:rsidR="00F569D2">
              <w:rPr>
                <w:b/>
              </w:rPr>
              <w:t xml:space="preserve">DE MAYO, PARA SU REALIZACIÓN.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CB38EB">
            <w:r>
              <w:t>20%</w:t>
            </w:r>
            <w:r w:rsidR="0084748A">
              <w:t xml:space="preserve"> </w:t>
            </w:r>
            <w:r w:rsidR="0084748A" w:rsidRPr="0084748A">
              <w:rPr>
                <w:b/>
              </w:rPr>
              <w:t xml:space="preserve">PUNTAJE TOTAL: </w:t>
            </w:r>
            <w:r w:rsidR="00CB38EB">
              <w:rPr>
                <w:b/>
              </w:rPr>
              <w:t xml:space="preserve">10 </w:t>
            </w:r>
            <w:r w:rsidR="0084748A" w:rsidRPr="0084748A">
              <w:rPr>
                <w:b/>
              </w:rPr>
              <w:t>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0437C6" w:rsidRPr="00CB38EB" w:rsidRDefault="000437C6" w:rsidP="00CB38EB">
      <w:pPr>
        <w:tabs>
          <w:tab w:val="left" w:pos="284"/>
          <w:tab w:val="left" w:pos="8789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B38EB" w:rsidRDefault="00A26142" w:rsidP="00CB38EB">
      <w:pPr>
        <w:tabs>
          <w:tab w:val="left" w:pos="284"/>
          <w:tab w:val="left" w:pos="8789"/>
        </w:tabs>
        <w:spacing w:after="0" w:line="360" w:lineRule="auto"/>
        <w:rPr>
          <w:noProof/>
          <w:lang w:eastAsia="es-CL"/>
        </w:rPr>
      </w:pPr>
      <w:r w:rsidRPr="00A26142">
        <w:rPr>
          <w:b/>
        </w:rPr>
        <w:t>Actividad 1 :</w:t>
      </w:r>
      <w:r>
        <w:t xml:space="preserve"> Lee el texto y contesta las siguiente preguntas.</w:t>
      </w:r>
      <w:r w:rsidR="00E65DEA">
        <w:t xml:space="preserve"> </w:t>
      </w:r>
      <w:r w:rsidR="00E65DEA" w:rsidRPr="00E65DEA">
        <w:rPr>
          <w:b/>
        </w:rPr>
        <w:t xml:space="preserve">RESPONDER EN EL CUADERNO DE MÚSICA.  </w:t>
      </w:r>
    </w:p>
    <w:p w:rsidR="00A26142" w:rsidRDefault="00A26142" w:rsidP="00CB38EB">
      <w:pPr>
        <w:tabs>
          <w:tab w:val="left" w:pos="284"/>
          <w:tab w:val="left" w:pos="8789"/>
        </w:tabs>
        <w:spacing w:after="0" w:line="360" w:lineRule="auto"/>
        <w:rPr>
          <w:noProof/>
          <w:lang w:eastAsia="es-CL"/>
        </w:rPr>
      </w:pPr>
    </w:p>
    <w:p w:rsidR="00CB38EB" w:rsidRDefault="00A26142" w:rsidP="00A26142">
      <w:pPr>
        <w:tabs>
          <w:tab w:val="left" w:pos="284"/>
          <w:tab w:val="left" w:pos="8789"/>
        </w:tabs>
        <w:spacing w:after="0" w:line="360" w:lineRule="auto"/>
        <w:jc w:val="center"/>
      </w:pPr>
      <w:bookmarkStart w:id="0" w:name="_GoBack"/>
      <w:r>
        <w:rPr>
          <w:noProof/>
          <w:lang w:eastAsia="es-CL"/>
        </w:rPr>
        <w:drawing>
          <wp:inline distT="0" distB="0" distL="0" distR="0" wp14:anchorId="4F2FFE06" wp14:editId="4853A0C7">
            <wp:extent cx="6629400" cy="5303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496" t="11980" r="21898" b="7477"/>
                    <a:stretch/>
                  </pic:blipFill>
                  <pic:spPr bwMode="auto">
                    <a:xfrm>
                      <a:off x="0" y="0"/>
                      <a:ext cx="6629400" cy="530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26142" w:rsidRPr="00E65DEA" w:rsidRDefault="00A26142" w:rsidP="00A2614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E65DEA">
        <w:rPr>
          <w:rFonts w:ascii="Arial" w:hAnsi="Arial" w:cs="Arial"/>
          <w:b/>
          <w:sz w:val="20"/>
          <w:szCs w:val="20"/>
          <w:u w:val="single"/>
        </w:rPr>
        <w:t>Preguntas a partir del texto.</w:t>
      </w:r>
    </w:p>
    <w:p w:rsidR="00A26142" w:rsidRPr="00A26142" w:rsidRDefault="00A26142" w:rsidP="00A2614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26142">
        <w:rPr>
          <w:rFonts w:ascii="Arial" w:hAnsi="Arial" w:cs="Arial"/>
          <w:sz w:val="20"/>
          <w:szCs w:val="20"/>
        </w:rPr>
        <w:t xml:space="preserve"> 1. Describe cada vertiente mencionadas en el texto.</w:t>
      </w:r>
    </w:p>
    <w:p w:rsidR="00A26142" w:rsidRPr="00A26142" w:rsidRDefault="00A26142" w:rsidP="00A2614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26142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A26142" w:rsidRPr="00A26142" w:rsidRDefault="00A26142" w:rsidP="00A2614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26142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A26142" w:rsidRPr="00A26142" w:rsidRDefault="00A26142" w:rsidP="00A2614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26142">
        <w:rPr>
          <w:rFonts w:ascii="Arial" w:hAnsi="Arial" w:cs="Arial"/>
          <w:sz w:val="20"/>
          <w:szCs w:val="20"/>
        </w:rPr>
        <w:t xml:space="preserve"> 2. ¿Qué instrumentos musicales son mencionados en el texto y a que vertiente pertenece?</w:t>
      </w:r>
    </w:p>
    <w:p w:rsidR="00A26142" w:rsidRPr="00A26142" w:rsidRDefault="00A26142" w:rsidP="00A2614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26142">
        <w:rPr>
          <w:rFonts w:ascii="Arial" w:hAnsi="Arial" w:cs="Arial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0437C6" w:rsidRPr="00A26142" w:rsidRDefault="00A26142" w:rsidP="00A2614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26142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sectPr w:rsidR="000437C6" w:rsidRPr="00A26142" w:rsidSect="006F1CE3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E4" w:rsidRDefault="003A7FE4" w:rsidP="003A7FE4">
      <w:pPr>
        <w:spacing w:after="0" w:line="240" w:lineRule="auto"/>
      </w:pPr>
      <w:r>
        <w:separator/>
      </w:r>
    </w:p>
  </w:endnote>
  <w:endnote w:type="continuationSeparator" w:id="0">
    <w:p w:rsidR="003A7FE4" w:rsidRDefault="003A7FE4" w:rsidP="003A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E4" w:rsidRDefault="003A7FE4" w:rsidP="003A7FE4">
      <w:pPr>
        <w:spacing w:after="0" w:line="240" w:lineRule="auto"/>
      </w:pPr>
      <w:r>
        <w:separator/>
      </w:r>
    </w:p>
  </w:footnote>
  <w:footnote w:type="continuationSeparator" w:id="0">
    <w:p w:rsidR="003A7FE4" w:rsidRDefault="003A7FE4" w:rsidP="003A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4B8"/>
      </v:shape>
    </w:pict>
  </w:numPicBullet>
  <w:abstractNum w:abstractNumId="0" w15:restartNumberingAfterBreak="0">
    <w:nsid w:val="137657E8"/>
    <w:multiLevelType w:val="hybridMultilevel"/>
    <w:tmpl w:val="6E7ABE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1305"/>
    <w:multiLevelType w:val="hybridMultilevel"/>
    <w:tmpl w:val="1578D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2C65"/>
    <w:multiLevelType w:val="hybridMultilevel"/>
    <w:tmpl w:val="CBC4D9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752DE"/>
    <w:multiLevelType w:val="hybridMultilevel"/>
    <w:tmpl w:val="21FC1D4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B5146"/>
    <w:multiLevelType w:val="hybridMultilevel"/>
    <w:tmpl w:val="42FE983E"/>
    <w:lvl w:ilvl="0" w:tplc="11506DE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37C6"/>
    <w:rsid w:val="001A5F8A"/>
    <w:rsid w:val="00202642"/>
    <w:rsid w:val="003A7FE4"/>
    <w:rsid w:val="004A52AA"/>
    <w:rsid w:val="00502874"/>
    <w:rsid w:val="005508CA"/>
    <w:rsid w:val="006913E2"/>
    <w:rsid w:val="006F1CE3"/>
    <w:rsid w:val="006F466F"/>
    <w:rsid w:val="00820EC9"/>
    <w:rsid w:val="0084748A"/>
    <w:rsid w:val="008C50EE"/>
    <w:rsid w:val="00910734"/>
    <w:rsid w:val="009A3926"/>
    <w:rsid w:val="009B72FE"/>
    <w:rsid w:val="00A26142"/>
    <w:rsid w:val="00AB6A31"/>
    <w:rsid w:val="00B74DA4"/>
    <w:rsid w:val="00C13EA2"/>
    <w:rsid w:val="00CB38EB"/>
    <w:rsid w:val="00CD4FF3"/>
    <w:rsid w:val="00CE1BF2"/>
    <w:rsid w:val="00D812AB"/>
    <w:rsid w:val="00E65DEA"/>
    <w:rsid w:val="00F222C0"/>
    <w:rsid w:val="00F569D2"/>
    <w:rsid w:val="00F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4BBE58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748A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FE4"/>
  </w:style>
  <w:style w:type="paragraph" w:styleId="Piedepgina">
    <w:name w:val="footer"/>
    <w:basedOn w:val="Normal"/>
    <w:link w:val="Piedepgina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FE4"/>
  </w:style>
  <w:style w:type="character" w:styleId="Hipervnculo">
    <w:name w:val="Hyperlink"/>
    <w:basedOn w:val="Fuentedeprrafopredeter"/>
    <w:uiPriority w:val="99"/>
    <w:unhideWhenUsed/>
    <w:rsid w:val="00043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PC</cp:lastModifiedBy>
  <cp:revision>2</cp:revision>
  <dcterms:created xsi:type="dcterms:W3CDTF">2020-05-12T20:23:00Z</dcterms:created>
  <dcterms:modified xsi:type="dcterms:W3CDTF">2020-05-12T20:23:00Z</dcterms:modified>
</cp:coreProperties>
</file>