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F2" w:rsidRDefault="006852F2" w:rsidP="006852F2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78B9C81" wp14:editId="31FFC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852F2" w:rsidRDefault="006852F2" w:rsidP="006852F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852F2" w:rsidRDefault="006852F2" w:rsidP="006852F2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852F2" w:rsidRDefault="006852F2" w:rsidP="006852F2">
      <w:pPr>
        <w:spacing w:after="0"/>
        <w:rPr>
          <w:sz w:val="16"/>
          <w:szCs w:val="16"/>
        </w:rPr>
      </w:pPr>
    </w:p>
    <w:p w:rsidR="006852F2" w:rsidRDefault="006852F2" w:rsidP="006852F2">
      <w:pPr>
        <w:spacing w:after="0"/>
        <w:jc w:val="center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575CDB" wp14:editId="5892136D">
                <wp:simplePos x="0" y="0"/>
                <wp:positionH relativeFrom="column">
                  <wp:posOffset>952500</wp:posOffset>
                </wp:positionH>
                <wp:positionV relativeFrom="paragraph">
                  <wp:posOffset>7620</wp:posOffset>
                </wp:positionV>
                <wp:extent cx="52197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F2" w:rsidRDefault="006852F2" w:rsidP="006852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N°19</w:t>
                            </w:r>
                          </w:p>
                          <w:p w:rsidR="006852F2" w:rsidRDefault="006852F2" w:rsidP="006852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7mos. BÁSICOS</w:t>
                            </w:r>
                          </w:p>
                          <w:p w:rsidR="006852F2" w:rsidRDefault="006852F2" w:rsidP="006852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PLAN LECTOR “BAJO LA MISMA ESTRELLA”</w:t>
                            </w:r>
                          </w:p>
                          <w:p w:rsidR="006852F2" w:rsidRPr="00B74DA4" w:rsidRDefault="006852F2" w:rsidP="006852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18 AL 29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E575C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5pt;margin-top:.6pt;width:411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" stroked="f">
                <v:textbox>
                  <w:txbxContent>
                    <w:p w:rsidR="006852F2" w:rsidRDefault="006852F2" w:rsidP="006852F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N°19</w:t>
                      </w:r>
                    </w:p>
                    <w:p w:rsidR="006852F2" w:rsidRDefault="006852F2" w:rsidP="006852F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7mos. BÁSICOS</w:t>
                      </w:r>
                    </w:p>
                    <w:p w:rsidR="006852F2" w:rsidRDefault="006852F2" w:rsidP="006852F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PLAN LECTOR “BAJO LA MISMA ESTRELLA”</w:t>
                      </w:r>
                    </w:p>
                    <w:p w:rsidR="006852F2" w:rsidRPr="00B74DA4" w:rsidRDefault="006852F2" w:rsidP="006852F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18 AL 29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52F2" w:rsidRDefault="006852F2" w:rsidP="006852F2">
      <w:pPr>
        <w:spacing w:after="0"/>
        <w:jc w:val="center"/>
        <w:rPr>
          <w:sz w:val="16"/>
          <w:szCs w:val="16"/>
        </w:rPr>
      </w:pPr>
    </w:p>
    <w:p w:rsidR="006852F2" w:rsidRDefault="006852F2" w:rsidP="006852F2">
      <w:pPr>
        <w:spacing w:after="0"/>
        <w:jc w:val="center"/>
        <w:rPr>
          <w:sz w:val="16"/>
          <w:szCs w:val="16"/>
        </w:rPr>
      </w:pPr>
    </w:p>
    <w:p w:rsidR="006852F2" w:rsidRDefault="006852F2" w:rsidP="006852F2">
      <w:pPr>
        <w:spacing w:after="0"/>
        <w:jc w:val="center"/>
        <w:rPr>
          <w:sz w:val="16"/>
          <w:szCs w:val="16"/>
        </w:rPr>
      </w:pPr>
    </w:p>
    <w:p w:rsidR="006852F2" w:rsidRDefault="006852F2" w:rsidP="006852F2">
      <w:pPr>
        <w:spacing w:after="0"/>
        <w:jc w:val="center"/>
        <w:rPr>
          <w:sz w:val="16"/>
          <w:szCs w:val="16"/>
        </w:rPr>
      </w:pPr>
    </w:p>
    <w:p w:rsidR="006852F2" w:rsidRDefault="006852F2" w:rsidP="006852F2">
      <w:pPr>
        <w:spacing w:after="0"/>
        <w:jc w:val="center"/>
        <w:rPr>
          <w:sz w:val="16"/>
          <w:szCs w:val="16"/>
        </w:rPr>
      </w:pPr>
    </w:p>
    <w:p w:rsidR="006852F2" w:rsidRDefault="006852F2" w:rsidP="006852F2">
      <w:pPr>
        <w:spacing w:after="0"/>
        <w:jc w:val="center"/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3301"/>
        <w:tblW w:w="10824" w:type="dxa"/>
        <w:tblLook w:val="04A0" w:firstRow="1" w:lastRow="0" w:firstColumn="1" w:lastColumn="0" w:noHBand="0" w:noVBand="1"/>
      </w:tblPr>
      <w:tblGrid>
        <w:gridCol w:w="3397"/>
        <w:gridCol w:w="7427"/>
      </w:tblGrid>
      <w:tr w:rsidR="006852F2" w:rsidTr="007A585E">
        <w:trPr>
          <w:trHeight w:val="295"/>
        </w:trPr>
        <w:tc>
          <w:tcPr>
            <w:tcW w:w="3397" w:type="dxa"/>
          </w:tcPr>
          <w:p w:rsidR="006852F2" w:rsidRPr="00B74DA4" w:rsidRDefault="006852F2" w:rsidP="007A58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427" w:type="dxa"/>
          </w:tcPr>
          <w:p w:rsidR="006852F2" w:rsidRDefault="00650137" w:rsidP="007A585E">
            <w:pPr>
              <w:jc w:val="both"/>
            </w:pPr>
            <w:r>
              <w:t>Sintetizar información relevante</w:t>
            </w:r>
            <w:r w:rsidR="007432A1">
              <w:t xml:space="preserve"> </w:t>
            </w:r>
            <w:r>
              <w:t>sobre el libro</w:t>
            </w:r>
            <w:r w:rsidR="006852F2">
              <w:t xml:space="preserve"> “Bajo la misma estrella”</w:t>
            </w:r>
            <w:r w:rsidR="007432A1">
              <w:t xml:space="preserve"> </w:t>
            </w:r>
            <w:r>
              <w:t xml:space="preserve">utilizando un </w:t>
            </w:r>
            <w:proofErr w:type="spellStart"/>
            <w:r>
              <w:t>lapb</w:t>
            </w:r>
            <w:r w:rsidR="007432A1">
              <w:t>ook</w:t>
            </w:r>
            <w:proofErr w:type="spellEnd"/>
            <w:r w:rsidR="007432A1">
              <w:t xml:space="preserve"> como método de presentación.</w:t>
            </w:r>
          </w:p>
        </w:tc>
      </w:tr>
      <w:tr w:rsidR="006852F2" w:rsidTr="007A585E">
        <w:trPr>
          <w:trHeight w:val="279"/>
        </w:trPr>
        <w:tc>
          <w:tcPr>
            <w:tcW w:w="3397" w:type="dxa"/>
          </w:tcPr>
          <w:p w:rsidR="006852F2" w:rsidRPr="00B74DA4" w:rsidRDefault="006852F2" w:rsidP="007A58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427" w:type="dxa"/>
          </w:tcPr>
          <w:p w:rsidR="006852F2" w:rsidRDefault="006852F2" w:rsidP="007A585E">
            <w:pPr>
              <w:jc w:val="both"/>
            </w:pPr>
            <w:r>
              <w:t xml:space="preserve">1. Confecciona un </w:t>
            </w:r>
            <w:proofErr w:type="spellStart"/>
            <w:r>
              <w:t>Lapboock</w:t>
            </w:r>
            <w:proofErr w:type="spellEnd"/>
            <w:r>
              <w:t xml:space="preserve"> del plan </w:t>
            </w:r>
            <w:r w:rsidR="007432A1">
              <w:t>lector “Bajo la misma estrella”, puedes utilizar materiales que tengas en tu hogar, por ejem</w:t>
            </w:r>
            <w:r w:rsidR="00A26BFD">
              <w:t>plo cartulinas de colores, cartó</w:t>
            </w:r>
            <w:r w:rsidR="007432A1">
              <w:t>n</w:t>
            </w:r>
            <w:r w:rsidR="00A26BFD">
              <w:t xml:space="preserve"> piedra</w:t>
            </w:r>
            <w:r w:rsidR="007432A1">
              <w:t>,</w:t>
            </w:r>
            <w:r w:rsidR="00A26BFD">
              <w:t xml:space="preserve"> lápices de colores, imágenes alusivas al texto </w:t>
            </w:r>
            <w:proofErr w:type="spellStart"/>
            <w:r w:rsidR="00A26BFD">
              <w:t>leido</w:t>
            </w:r>
            <w:proofErr w:type="spellEnd"/>
            <w:r w:rsidR="00A26BFD">
              <w:t xml:space="preserve"> y mucha creatividad.</w:t>
            </w:r>
          </w:p>
          <w:p w:rsidR="006852F2" w:rsidRDefault="006852F2" w:rsidP="007A585E">
            <w:pPr>
              <w:jc w:val="both"/>
            </w:pPr>
            <w:r>
              <w:t>2. Una vez leído el libro deben completar los datos y actividades solicitadas a continuación.</w:t>
            </w:r>
          </w:p>
        </w:tc>
      </w:tr>
      <w:tr w:rsidR="006852F2" w:rsidTr="007A585E">
        <w:trPr>
          <w:trHeight w:val="295"/>
        </w:trPr>
        <w:tc>
          <w:tcPr>
            <w:tcW w:w="3397" w:type="dxa"/>
          </w:tcPr>
          <w:p w:rsidR="006852F2" w:rsidRPr="00B74DA4" w:rsidRDefault="006852F2" w:rsidP="007A58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427" w:type="dxa"/>
          </w:tcPr>
          <w:p w:rsidR="006852F2" w:rsidRDefault="006852F2" w:rsidP="007A585E">
            <w:pPr>
              <w:jc w:val="both"/>
              <w:rPr>
                <w:rFonts w:cstheme="minorHAnsi"/>
              </w:rPr>
            </w:pPr>
            <w:r w:rsidRPr="00D479BB">
              <w:rPr>
                <w:rFonts w:cstheme="minorHAnsi"/>
              </w:rPr>
              <w:t>Analiza</w:t>
            </w:r>
            <w:r>
              <w:rPr>
                <w:rFonts w:cstheme="minorHAnsi"/>
              </w:rPr>
              <w:t>n</w:t>
            </w:r>
            <w:r w:rsidRPr="00D479BB">
              <w:rPr>
                <w:rFonts w:cstheme="minorHAnsi"/>
              </w:rPr>
              <w:t xml:space="preserve"> las narraciones leídas para enriquecer su comprensión, considerando, cuando sea pertinente: --El o los conflictos de la historia. --Los personajes, su evolución en el relato y su relación co</w:t>
            </w:r>
            <w:r w:rsidR="007432A1">
              <w:rPr>
                <w:rFonts w:cstheme="minorHAnsi"/>
              </w:rPr>
              <w:t xml:space="preserve">n otros personajes. - </w:t>
            </w:r>
            <w:r w:rsidRPr="00D479BB">
              <w:rPr>
                <w:rFonts w:cstheme="minorHAnsi"/>
              </w:rPr>
              <w:t>El narrador, distinguiéndolo del autor. - símbolos y tópicos literarios presentes en el texto. --Los prejuicios, estereotipos y creencias presentes en el relato y su conexión con el mundo actual. --La disposición temporal de los hechos</w:t>
            </w:r>
            <w:r>
              <w:rPr>
                <w:rFonts w:cstheme="minorHAnsi"/>
              </w:rPr>
              <w:t>.</w:t>
            </w:r>
          </w:p>
          <w:p w:rsidR="006852F2" w:rsidRPr="00D479BB" w:rsidRDefault="006852F2" w:rsidP="007A585E">
            <w:pPr>
              <w:jc w:val="both"/>
              <w:rPr>
                <w:rFonts w:cstheme="minorHAnsi"/>
              </w:rPr>
            </w:pPr>
            <w:r w:rsidRPr="00D479BB">
              <w:rPr>
                <w:rFonts w:cstheme="minorHAnsi"/>
              </w:rPr>
              <w:t>Sintetiza</w:t>
            </w:r>
            <w:r>
              <w:rPr>
                <w:rFonts w:cstheme="minorHAnsi"/>
              </w:rPr>
              <w:t>n</w:t>
            </w:r>
            <w:r w:rsidRPr="00D479BB">
              <w:rPr>
                <w:rFonts w:cstheme="minorHAnsi"/>
              </w:rPr>
              <w:t>, registra</w:t>
            </w:r>
            <w:r>
              <w:rPr>
                <w:rFonts w:cstheme="minorHAnsi"/>
              </w:rPr>
              <w:t>n</w:t>
            </w:r>
            <w:r w:rsidRPr="00D479BB">
              <w:rPr>
                <w:rFonts w:cstheme="minorHAnsi"/>
              </w:rPr>
              <w:t xml:space="preserve"> y ordena</w:t>
            </w:r>
            <w:r>
              <w:rPr>
                <w:rFonts w:cstheme="minorHAnsi"/>
              </w:rPr>
              <w:t>n</w:t>
            </w:r>
            <w:r w:rsidRPr="00D479BB">
              <w:rPr>
                <w:rFonts w:cstheme="minorHAnsi"/>
              </w:rPr>
              <w:t xml:space="preserve"> las ideas principales de</w:t>
            </w:r>
            <w:r>
              <w:rPr>
                <w:rFonts w:cstheme="minorHAnsi"/>
              </w:rPr>
              <w:t>l texto</w:t>
            </w:r>
            <w:r w:rsidRPr="00D479BB">
              <w:rPr>
                <w:rFonts w:cstheme="minorHAnsi"/>
              </w:rPr>
              <w:t xml:space="preserve"> leído para satisfacer propósitos </w:t>
            </w:r>
            <w:r>
              <w:rPr>
                <w:rFonts w:cstheme="minorHAnsi"/>
              </w:rPr>
              <w:t xml:space="preserve">como </w:t>
            </w:r>
            <w:r w:rsidRPr="00D479BB">
              <w:rPr>
                <w:rFonts w:cstheme="minorHAnsi"/>
              </w:rPr>
              <w:t>hacer una investigación</w:t>
            </w:r>
            <w:r>
              <w:rPr>
                <w:rFonts w:cstheme="minorHAnsi"/>
              </w:rPr>
              <w:t>.</w:t>
            </w:r>
          </w:p>
          <w:p w:rsidR="006852F2" w:rsidRPr="0017262B" w:rsidRDefault="006852F2" w:rsidP="007A585E">
            <w:pPr>
              <w:jc w:val="both"/>
              <w:rPr>
                <w:rFonts w:cstheme="minorHAnsi"/>
              </w:rPr>
            </w:pPr>
            <w:r w:rsidRPr="00D479BB">
              <w:rPr>
                <w:rFonts w:cstheme="minorHAnsi"/>
              </w:rPr>
              <w:t>Realiza</w:t>
            </w:r>
            <w:r>
              <w:rPr>
                <w:rFonts w:cstheme="minorHAnsi"/>
              </w:rPr>
              <w:t>n</w:t>
            </w:r>
            <w:r w:rsidRPr="00D479BB">
              <w:rPr>
                <w:rFonts w:cstheme="minorHAnsi"/>
              </w:rPr>
              <w:t xml:space="preserve"> investigaciones sobre diversos temas para complementar sus lecturas o responder interrogantes relacionadas con el lenguaje y la literatura:</w:t>
            </w:r>
          </w:p>
        </w:tc>
      </w:tr>
      <w:tr w:rsidR="006852F2" w:rsidTr="007A585E">
        <w:trPr>
          <w:trHeight w:val="279"/>
        </w:trPr>
        <w:tc>
          <w:tcPr>
            <w:tcW w:w="3397" w:type="dxa"/>
          </w:tcPr>
          <w:p w:rsidR="006852F2" w:rsidRPr="00B74DA4" w:rsidRDefault="006852F2" w:rsidP="007A58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427" w:type="dxa"/>
          </w:tcPr>
          <w:p w:rsidR="006852F2" w:rsidRDefault="006852F2" w:rsidP="007A585E">
            <w:pPr>
              <w:jc w:val="both"/>
            </w:pPr>
            <w:r>
              <w:t>100% de la evaluación final.</w:t>
            </w:r>
          </w:p>
        </w:tc>
      </w:tr>
      <w:tr w:rsidR="006852F2" w:rsidRPr="009A244D" w:rsidTr="007A585E">
        <w:trPr>
          <w:trHeight w:val="279"/>
        </w:trPr>
        <w:tc>
          <w:tcPr>
            <w:tcW w:w="3397" w:type="dxa"/>
          </w:tcPr>
          <w:p w:rsidR="006852F2" w:rsidRDefault="006852F2" w:rsidP="007A58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427" w:type="dxa"/>
          </w:tcPr>
          <w:p w:rsidR="00D820F8" w:rsidRPr="009A244D" w:rsidRDefault="0093771C" w:rsidP="007A585E">
            <w:pPr>
              <w:jc w:val="both"/>
            </w:pPr>
            <w:hyperlink r:id="rId7" w:history="1">
              <w:r>
                <w:rPr>
                  <w:rStyle w:val="Hipervnculo"/>
                  <w:lang w:val="en-US"/>
                </w:rPr>
                <w:t>r</w:t>
              </w:r>
              <w:bookmarkStart w:id="0" w:name="_GoBack"/>
              <w:bookmarkEnd w:id="0"/>
              <w:r w:rsidR="009A244D" w:rsidRPr="009A244D">
                <w:rPr>
                  <w:rStyle w:val="Hipervnculo"/>
                  <w:lang w:val="en-US"/>
                </w:rPr>
                <w:t>odriguezsilva21@gmail.com</w:t>
              </w:r>
            </w:hyperlink>
            <w:r w:rsidR="009A244D" w:rsidRPr="009A244D">
              <w:rPr>
                <w:lang w:val="en-US"/>
              </w:rPr>
              <w:t xml:space="preserve"> / </w:t>
            </w:r>
            <w:hyperlink r:id="rId8" w:history="1">
              <w:r w:rsidR="009A244D" w:rsidRPr="009A244D">
                <w:rPr>
                  <w:rStyle w:val="Hipervnculo"/>
                  <w:lang w:val="en-US"/>
                </w:rPr>
                <w:t>mdelgado@liceomixto.cl</w:t>
              </w:r>
            </w:hyperlink>
            <w:r w:rsidR="009A244D" w:rsidRPr="009A244D">
              <w:rPr>
                <w:lang w:val="en-US"/>
              </w:rPr>
              <w:t xml:space="preserve"> / </w:t>
            </w:r>
            <w:hyperlink r:id="rId9" w:history="1">
              <w:r w:rsidR="009A244D" w:rsidRPr="009A244D">
                <w:rPr>
                  <w:rStyle w:val="Hipervnculo"/>
                  <w:lang w:val="en-US"/>
                </w:rPr>
                <w:t>carmijo@liceomixto.cl</w:t>
              </w:r>
            </w:hyperlink>
            <w:r w:rsidR="009A244D" w:rsidRPr="009A244D">
              <w:rPr>
                <w:lang w:val="en-US"/>
              </w:rPr>
              <w:t xml:space="preserve"> (ED. </w:t>
            </w:r>
            <w:r w:rsidR="009A244D">
              <w:t>PIE)</w:t>
            </w:r>
          </w:p>
        </w:tc>
      </w:tr>
    </w:tbl>
    <w:p w:rsidR="006852F2" w:rsidRPr="009A244D" w:rsidRDefault="006852F2" w:rsidP="006852F2">
      <w:pPr>
        <w:spacing w:after="0" w:line="240" w:lineRule="auto"/>
        <w:rPr>
          <w:b/>
          <w:u w:val="single"/>
        </w:rPr>
      </w:pPr>
    </w:p>
    <w:p w:rsidR="00650137" w:rsidRPr="00650137" w:rsidRDefault="00A26BFD" w:rsidP="006852F2">
      <w:pPr>
        <w:spacing w:after="0" w:line="240" w:lineRule="auto"/>
        <w:rPr>
          <w:lang w:val="es-MX"/>
        </w:rPr>
      </w:pP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18D690" wp14:editId="5AEC30B9">
                <wp:simplePos x="0" y="0"/>
                <wp:positionH relativeFrom="column">
                  <wp:posOffset>2026779</wp:posOffset>
                </wp:positionH>
                <wp:positionV relativeFrom="paragraph">
                  <wp:posOffset>130175</wp:posOffset>
                </wp:positionV>
                <wp:extent cx="4312920" cy="1524000"/>
                <wp:effectExtent l="19050" t="0" r="30480" b="3810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15240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85089D" id="Nube 1" o:spid="_x0000_s1026" style="position:absolute;margin-left:159.6pt;margin-top:10.25pt;width:339.6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468531,923466;215646,895350;691665,1231159;581046,1244600;1645099,1379008;1578409,1317625;2877976,1225938;2851319,1293283;3407307,809766;3731874,1061508;4172950,541655;4028387,636058;3826119,191417;3833707,236008;2903034,139418;2977113,82550;2210471,166511;2246313,117475;1397706,183162;1527493,230717;412024,557001;389361,506942" o:connectangles="0,0,0,0,0,0,0,0,0,0,0,0,0,0,0,0,0,0,0,0,0,0"/>
              </v:shape>
            </w:pict>
          </mc:Fallback>
        </mc:AlternateContent>
      </w:r>
      <w:r w:rsidR="007432A1">
        <w:rPr>
          <w:noProof/>
          <w:lang w:eastAsia="es-CL"/>
        </w:rPr>
        <w:drawing>
          <wp:anchor distT="0" distB="0" distL="114300" distR="114300" simplePos="0" relativeHeight="251666944" behindDoc="0" locked="0" layoutInCell="1" allowOverlap="1" wp14:anchorId="64123E38" wp14:editId="2AE9DCD6">
            <wp:simplePos x="0" y="0"/>
            <wp:positionH relativeFrom="column">
              <wp:posOffset>441960</wp:posOffset>
            </wp:positionH>
            <wp:positionV relativeFrom="paragraph">
              <wp:posOffset>78105</wp:posOffset>
            </wp:positionV>
            <wp:extent cx="1492885" cy="1920240"/>
            <wp:effectExtent l="0" t="0" r="0" b="3810"/>
            <wp:wrapNone/>
            <wp:docPr id="3" name="Imagen 3" descr="Fotos de stock de Profesora caricatura, imágenes sin royalti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stock de Profesora caricatura, imágenes sin royaltie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8465FF" wp14:editId="2549D4F6">
                <wp:simplePos x="0" y="0"/>
                <wp:positionH relativeFrom="column">
                  <wp:posOffset>2704254</wp:posOffset>
                </wp:positionH>
                <wp:positionV relativeFrom="paragraph">
                  <wp:posOffset>19121</wp:posOffset>
                </wp:positionV>
                <wp:extent cx="3017520" cy="64008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32A1" w:rsidRPr="007432A1" w:rsidRDefault="007432A1">
                            <w:pPr>
                              <w:rPr>
                                <w:b/>
                              </w:rPr>
                            </w:pPr>
                            <w:r w:rsidRPr="007432A1">
                              <w:rPr>
                                <w:b/>
                                <w:lang w:val="es-MX"/>
                              </w:rPr>
                              <w:t>Antes de realizar el trabajo investiga ¿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Q</w:t>
                            </w:r>
                            <w:r w:rsidRPr="007432A1">
                              <w:rPr>
                                <w:b/>
                                <w:lang w:val="es-MX"/>
                              </w:rPr>
                              <w:t xml:space="preserve">ué es un </w:t>
                            </w:r>
                            <w:proofErr w:type="spellStart"/>
                            <w:r w:rsidRPr="007432A1">
                              <w:rPr>
                                <w:b/>
                                <w:lang w:val="es-MX"/>
                              </w:rPr>
                              <w:t>lapbook</w:t>
                            </w:r>
                            <w:proofErr w:type="spellEnd"/>
                            <w:r w:rsidRPr="007432A1">
                              <w:rPr>
                                <w:b/>
                                <w:lang w:val="es-MX"/>
                              </w:rPr>
                              <w:t xml:space="preserve">? ¿Cómo se trabaja con un </w:t>
                            </w:r>
                            <w:proofErr w:type="spellStart"/>
                            <w:r w:rsidRPr="007432A1">
                              <w:rPr>
                                <w:b/>
                                <w:lang w:val="es-MX"/>
                              </w:rPr>
                              <w:t>lapbook</w:t>
                            </w:r>
                            <w:proofErr w:type="spellEnd"/>
                            <w:r w:rsidRPr="007432A1">
                              <w:rPr>
                                <w:b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8465FF" id="_x0000_s1027" type="#_x0000_t202" style="position:absolute;margin-left:212.95pt;margin-top:1.5pt;width:237.6pt;height:5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" fillcolor="white [3201]" stroked="f" strokeweight=".5pt">
                <v:textbox>
                  <w:txbxContent>
                    <w:p w:rsidR="007432A1" w:rsidRPr="007432A1" w:rsidRDefault="007432A1">
                      <w:pPr>
                        <w:rPr>
                          <w:b/>
                        </w:rPr>
                      </w:pPr>
                      <w:r w:rsidRPr="007432A1">
                        <w:rPr>
                          <w:b/>
                          <w:lang w:val="es-MX"/>
                        </w:rPr>
                        <w:t>Antes de realizar el trabajo investiga ¿</w:t>
                      </w:r>
                      <w:r>
                        <w:rPr>
                          <w:b/>
                          <w:lang w:val="es-MX"/>
                        </w:rPr>
                        <w:t>Q</w:t>
                      </w:r>
                      <w:r w:rsidRPr="007432A1">
                        <w:rPr>
                          <w:b/>
                          <w:lang w:val="es-MX"/>
                        </w:rPr>
                        <w:t xml:space="preserve">ué es un </w:t>
                      </w:r>
                      <w:proofErr w:type="spellStart"/>
                      <w:r w:rsidRPr="007432A1">
                        <w:rPr>
                          <w:b/>
                          <w:lang w:val="es-MX"/>
                        </w:rPr>
                        <w:t>lapbook</w:t>
                      </w:r>
                      <w:proofErr w:type="spellEnd"/>
                      <w:r w:rsidRPr="007432A1">
                        <w:rPr>
                          <w:b/>
                          <w:lang w:val="es-MX"/>
                        </w:rPr>
                        <w:t xml:space="preserve">? ¿Cómo se trabaja con un </w:t>
                      </w:r>
                      <w:proofErr w:type="spellStart"/>
                      <w:r w:rsidRPr="007432A1">
                        <w:rPr>
                          <w:b/>
                          <w:lang w:val="es-MX"/>
                        </w:rPr>
                        <w:t>lapbook</w:t>
                      </w:r>
                      <w:proofErr w:type="spellEnd"/>
                      <w:r w:rsidRPr="007432A1">
                        <w:rPr>
                          <w:b/>
                          <w:lang w:val="es-MX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7432A1" w:rsidRDefault="007432A1" w:rsidP="006852F2">
      <w:pPr>
        <w:spacing w:after="0" w:line="240" w:lineRule="auto"/>
        <w:rPr>
          <w:lang w:val="es-MX"/>
        </w:rPr>
      </w:pPr>
    </w:p>
    <w:p w:rsidR="006852F2" w:rsidRPr="007432A1" w:rsidRDefault="00650137" w:rsidP="006852F2">
      <w:pPr>
        <w:spacing w:after="0" w:line="240" w:lineRule="auto"/>
        <w:rPr>
          <w:b/>
          <w:lang w:val="es-MX"/>
        </w:rPr>
      </w:pPr>
      <w:r w:rsidRPr="007432A1">
        <w:rPr>
          <w:b/>
          <w:lang w:val="es-MX"/>
        </w:rPr>
        <w:t xml:space="preserve">Contenidos que debes presentar en el </w:t>
      </w:r>
      <w:proofErr w:type="spellStart"/>
      <w:r w:rsidRPr="007432A1">
        <w:rPr>
          <w:b/>
          <w:lang w:val="es-MX"/>
        </w:rPr>
        <w:t>lapbook</w:t>
      </w:r>
      <w:proofErr w:type="spellEnd"/>
      <w:r w:rsidRPr="007432A1">
        <w:rPr>
          <w:b/>
          <w:lang w:val="es-MX"/>
        </w:rPr>
        <w:t>:</w:t>
      </w:r>
    </w:p>
    <w:p w:rsidR="00650137" w:rsidRDefault="00650137" w:rsidP="006852F2">
      <w:pPr>
        <w:spacing w:after="0" w:line="240" w:lineRule="auto"/>
        <w:rPr>
          <w:lang w:val="es-MX"/>
        </w:rPr>
      </w:pPr>
      <w:r>
        <w:rPr>
          <w:lang w:val="es-MX"/>
        </w:rPr>
        <w:t>1.- Biografía del autor</w:t>
      </w:r>
    </w:p>
    <w:p w:rsidR="00650137" w:rsidRDefault="00650137" w:rsidP="006852F2">
      <w:pPr>
        <w:spacing w:after="0" w:line="240" w:lineRule="auto"/>
        <w:rPr>
          <w:lang w:val="es-MX"/>
        </w:rPr>
      </w:pPr>
      <w:r>
        <w:rPr>
          <w:lang w:val="es-MX"/>
        </w:rPr>
        <w:t>2.- Imágenes correspondientes a los espacios donde se desarrolla la historia.</w:t>
      </w:r>
    </w:p>
    <w:p w:rsidR="00650137" w:rsidRDefault="00650137" w:rsidP="006852F2">
      <w:pPr>
        <w:spacing w:after="0" w:line="240" w:lineRule="auto"/>
        <w:rPr>
          <w:lang w:val="es-MX"/>
        </w:rPr>
      </w:pPr>
      <w:r>
        <w:rPr>
          <w:lang w:val="es-MX"/>
        </w:rPr>
        <w:t>3.- Nombrar personajes principales.</w:t>
      </w:r>
    </w:p>
    <w:p w:rsidR="00650137" w:rsidRDefault="00650137" w:rsidP="006852F2">
      <w:pPr>
        <w:spacing w:after="0" w:line="240" w:lineRule="auto"/>
        <w:rPr>
          <w:lang w:val="es-MX"/>
        </w:rPr>
      </w:pPr>
      <w:r>
        <w:rPr>
          <w:lang w:val="es-MX"/>
        </w:rPr>
        <w:t>4.-Características de</w:t>
      </w:r>
      <w:r w:rsidR="007432A1">
        <w:rPr>
          <w:lang w:val="es-MX"/>
        </w:rPr>
        <w:t xml:space="preserve"> </w:t>
      </w:r>
      <w:r>
        <w:rPr>
          <w:lang w:val="es-MX"/>
        </w:rPr>
        <w:t>los personajes</w:t>
      </w:r>
      <w:r w:rsidR="00D717BF">
        <w:rPr>
          <w:lang w:val="es-MX"/>
        </w:rPr>
        <w:t xml:space="preserve"> principales.</w:t>
      </w:r>
    </w:p>
    <w:p w:rsidR="00D717BF" w:rsidRDefault="00D717BF" w:rsidP="006852F2">
      <w:pPr>
        <w:spacing w:after="0" w:line="240" w:lineRule="auto"/>
        <w:rPr>
          <w:lang w:val="es-MX"/>
        </w:rPr>
      </w:pPr>
      <w:r>
        <w:rPr>
          <w:lang w:val="es-MX"/>
        </w:rPr>
        <w:t>5.- Descripción de los espacios físicos</w:t>
      </w:r>
    </w:p>
    <w:p w:rsidR="00D717BF" w:rsidRDefault="00D717BF" w:rsidP="006852F2">
      <w:pPr>
        <w:spacing w:after="0" w:line="240" w:lineRule="auto"/>
        <w:rPr>
          <w:lang w:val="es-MX"/>
        </w:rPr>
      </w:pPr>
      <w:r>
        <w:rPr>
          <w:lang w:val="es-MX"/>
        </w:rPr>
        <w:t>6.- Una síntesis adecuada de inicio, desarrollo y desenlace de la historia.</w:t>
      </w:r>
    </w:p>
    <w:p w:rsidR="00D717BF" w:rsidRDefault="00D717BF" w:rsidP="006852F2">
      <w:pPr>
        <w:spacing w:after="0" w:line="240" w:lineRule="auto"/>
        <w:rPr>
          <w:lang w:val="es-MX"/>
        </w:rPr>
      </w:pPr>
      <w:r>
        <w:rPr>
          <w:lang w:val="es-MX"/>
        </w:rPr>
        <w:t>7.- Realice un comentario personal.</w:t>
      </w:r>
    </w:p>
    <w:p w:rsidR="00A26BFD" w:rsidRDefault="00A26BFD" w:rsidP="006852F2">
      <w:pPr>
        <w:spacing w:after="0" w:line="240" w:lineRule="auto"/>
        <w:rPr>
          <w:lang w:val="es-MX"/>
        </w:rPr>
      </w:pPr>
    </w:p>
    <w:p w:rsidR="00D717BF" w:rsidRPr="00A26BFD" w:rsidRDefault="00D717BF" w:rsidP="00A26BFD">
      <w:pPr>
        <w:spacing w:after="0" w:line="240" w:lineRule="auto"/>
        <w:jc w:val="center"/>
        <w:rPr>
          <w:b/>
          <w:lang w:val="es-MX"/>
        </w:rPr>
      </w:pPr>
      <w:r w:rsidRPr="00A26BFD">
        <w:rPr>
          <w:b/>
          <w:lang w:val="es-MX"/>
        </w:rPr>
        <w:t>Se le indicara la forma y fecha</w:t>
      </w:r>
      <w:r w:rsidR="00A26BFD" w:rsidRPr="00A26BFD">
        <w:rPr>
          <w:b/>
          <w:lang w:val="es-MX"/>
        </w:rPr>
        <w:t xml:space="preserve"> correspondiente a la </w:t>
      </w:r>
      <w:r w:rsidR="00A26BFD">
        <w:rPr>
          <w:b/>
          <w:lang w:val="es-MX"/>
        </w:rPr>
        <w:t xml:space="preserve">entrega. </w:t>
      </w:r>
      <w:proofErr w:type="gramStart"/>
      <w:r w:rsidR="00A26BFD">
        <w:rPr>
          <w:b/>
          <w:lang w:val="es-MX"/>
        </w:rPr>
        <w:t>¡ A</w:t>
      </w:r>
      <w:proofErr w:type="gramEnd"/>
      <w:r w:rsidR="00A26BFD">
        <w:rPr>
          <w:b/>
          <w:lang w:val="es-MX"/>
        </w:rPr>
        <w:t xml:space="preserve"> TRABAJAR !</w:t>
      </w:r>
    </w:p>
    <w:sectPr w:rsidR="00D717BF" w:rsidRPr="00A26BFD" w:rsidSect="005F2667">
      <w:pgSz w:w="12242" w:h="1905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EA3"/>
    <w:multiLevelType w:val="hybridMultilevel"/>
    <w:tmpl w:val="0AC46ACA"/>
    <w:lvl w:ilvl="0" w:tplc="3BCEBF8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5431"/>
    <w:multiLevelType w:val="hybridMultilevel"/>
    <w:tmpl w:val="F762EF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2010"/>
    <w:multiLevelType w:val="hybridMultilevel"/>
    <w:tmpl w:val="021423B6"/>
    <w:lvl w:ilvl="0" w:tplc="6666D39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81FEC"/>
    <w:multiLevelType w:val="hybridMultilevel"/>
    <w:tmpl w:val="2E04AA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F2"/>
    <w:rsid w:val="001F09F0"/>
    <w:rsid w:val="00650137"/>
    <w:rsid w:val="006852F2"/>
    <w:rsid w:val="007432A1"/>
    <w:rsid w:val="0093771C"/>
    <w:rsid w:val="00952709"/>
    <w:rsid w:val="009A244D"/>
    <w:rsid w:val="00A26BFD"/>
    <w:rsid w:val="00D717BF"/>
    <w:rsid w:val="00D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2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8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2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8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lgado@liceomixto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driguezsilva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armij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4</cp:revision>
  <dcterms:created xsi:type="dcterms:W3CDTF">2020-05-13T05:20:00Z</dcterms:created>
  <dcterms:modified xsi:type="dcterms:W3CDTF">2020-05-13T05:23:00Z</dcterms:modified>
</cp:coreProperties>
</file>