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2B" w:rsidRDefault="00E04E2B" w:rsidP="00E04E2B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66FADCE" wp14:editId="556B661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E04E2B" w:rsidRDefault="00E04E2B" w:rsidP="00E04E2B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04E2B" w:rsidRDefault="00E04E2B" w:rsidP="00E04E2B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E04E2B" w:rsidRDefault="00E04E2B" w:rsidP="00E04E2B">
      <w:pPr>
        <w:spacing w:after="0"/>
        <w:rPr>
          <w:sz w:val="16"/>
          <w:szCs w:val="16"/>
        </w:rPr>
      </w:pPr>
    </w:p>
    <w:p w:rsidR="00E04E2B" w:rsidRDefault="00E04E2B" w:rsidP="00E04E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GUÍA DE TRABAJO N° 5(II)</w:t>
      </w:r>
    </w:p>
    <w:p w:rsidR="00E04E2B" w:rsidRDefault="00E04E2B" w:rsidP="00E04E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gramStart"/>
      <w:r>
        <w:rPr>
          <w:b/>
          <w:sz w:val="24"/>
          <w:szCs w:val="24"/>
        </w:rPr>
        <w:t>ASIGNATURA:ARTES</w:t>
      </w:r>
      <w:proofErr w:type="gramEnd"/>
      <w:r>
        <w:rPr>
          <w:b/>
          <w:sz w:val="24"/>
          <w:szCs w:val="24"/>
        </w:rPr>
        <w:t xml:space="preserve"> VISUALES</w:t>
      </w:r>
    </w:p>
    <w:tbl>
      <w:tblPr>
        <w:tblStyle w:val="Tablaconcuadrcula"/>
        <w:tblW w:w="10824" w:type="dxa"/>
        <w:tblInd w:w="-100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E04E2B" w:rsidTr="00293A67">
        <w:trPr>
          <w:trHeight w:val="295"/>
        </w:trPr>
        <w:tc>
          <w:tcPr>
            <w:tcW w:w="3544" w:type="dxa"/>
          </w:tcPr>
          <w:p w:rsidR="00E04E2B" w:rsidRPr="00B74DA4" w:rsidRDefault="00E04E2B" w:rsidP="00A47EB2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E04E2B" w:rsidRDefault="00E04E2B" w:rsidP="00A47EB2">
            <w:pPr>
              <w:rPr>
                <w:sz w:val="18"/>
                <w:szCs w:val="18"/>
              </w:rPr>
            </w:pPr>
            <w:r w:rsidRPr="000E43A2">
              <w:rPr>
                <w:sz w:val="18"/>
                <w:szCs w:val="18"/>
              </w:rPr>
              <w:t xml:space="preserve">Crear trabajos visuales a partir de diferentes desafíos creativos, experimentando con </w:t>
            </w:r>
            <w:r>
              <w:rPr>
                <w:sz w:val="18"/>
                <w:szCs w:val="18"/>
              </w:rPr>
              <w:t xml:space="preserve">mate-  riales </w:t>
            </w:r>
            <w:r w:rsidRPr="000E43A2">
              <w:rPr>
                <w:sz w:val="18"/>
                <w:szCs w:val="18"/>
              </w:rPr>
              <w:t>sustentables en técnicas de impresión</w:t>
            </w:r>
          </w:p>
          <w:p w:rsidR="00E04E2B" w:rsidRDefault="00E04E2B" w:rsidP="00A47EB2"/>
        </w:tc>
      </w:tr>
      <w:tr w:rsidR="00E04E2B" w:rsidTr="00293A67">
        <w:trPr>
          <w:trHeight w:val="279"/>
        </w:trPr>
        <w:tc>
          <w:tcPr>
            <w:tcW w:w="3544" w:type="dxa"/>
          </w:tcPr>
          <w:p w:rsidR="00E04E2B" w:rsidRPr="00B74DA4" w:rsidRDefault="00E04E2B" w:rsidP="00A47E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04E2B" w:rsidRDefault="00E04E2B" w:rsidP="00A47EB2">
            <w:r>
              <w:t>Crear un grabado.</w:t>
            </w:r>
          </w:p>
          <w:p w:rsidR="00E04E2B" w:rsidRDefault="00E04E2B" w:rsidP="00A47EB2"/>
        </w:tc>
      </w:tr>
      <w:tr w:rsidR="00E04E2B" w:rsidTr="00293A67">
        <w:trPr>
          <w:trHeight w:val="295"/>
        </w:trPr>
        <w:tc>
          <w:tcPr>
            <w:tcW w:w="3544" w:type="dxa"/>
          </w:tcPr>
          <w:p w:rsidR="00E04E2B" w:rsidRPr="00B74DA4" w:rsidRDefault="00E04E2B" w:rsidP="00A47E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E04E2B" w:rsidRDefault="00E04E2B" w:rsidP="00A47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 trabajos visuales usando la técnica del grabado.</w:t>
            </w:r>
          </w:p>
          <w:p w:rsidR="00E04E2B" w:rsidRDefault="00E04E2B" w:rsidP="00A47EB2"/>
        </w:tc>
      </w:tr>
      <w:tr w:rsidR="00E04E2B" w:rsidTr="00293A67">
        <w:trPr>
          <w:trHeight w:val="279"/>
        </w:trPr>
        <w:tc>
          <w:tcPr>
            <w:tcW w:w="3544" w:type="dxa"/>
          </w:tcPr>
          <w:p w:rsidR="00E04E2B" w:rsidRPr="00B74DA4" w:rsidRDefault="00E04E2B" w:rsidP="00A47E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E04E2B" w:rsidRDefault="00E04E2B" w:rsidP="00A47EB2">
            <w:r>
              <w:t xml:space="preserve">5% </w:t>
            </w:r>
          </w:p>
        </w:tc>
      </w:tr>
      <w:tr w:rsidR="00E04E2B" w:rsidTr="00293A67">
        <w:trPr>
          <w:trHeight w:val="279"/>
        </w:trPr>
        <w:tc>
          <w:tcPr>
            <w:tcW w:w="3544" w:type="dxa"/>
          </w:tcPr>
          <w:p w:rsidR="00E04E2B" w:rsidRDefault="00E04E2B" w:rsidP="00A47E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E04E2B" w:rsidRDefault="00E04E2B" w:rsidP="00A47EB2">
            <w:r>
              <w:t>mdelgado@liceomixto.cl</w:t>
            </w:r>
          </w:p>
        </w:tc>
      </w:tr>
    </w:tbl>
    <w:p w:rsidR="00E04E2B" w:rsidRDefault="00E04E2B" w:rsidP="00E04E2B"/>
    <w:p w:rsidR="00E04E2B" w:rsidRPr="006F30EE" w:rsidRDefault="00E04E2B" w:rsidP="00E04E2B">
      <w:pPr>
        <w:jc w:val="both"/>
        <w:rPr>
          <w:sz w:val="24"/>
          <w:szCs w:val="24"/>
        </w:rPr>
      </w:pPr>
      <w:r>
        <w:rPr>
          <w:sz w:val="24"/>
          <w:szCs w:val="24"/>
        </w:rPr>
        <w:t>Actividad semana del 18 al 29</w:t>
      </w:r>
      <w:r w:rsidRPr="006F30EE">
        <w:rPr>
          <w:sz w:val="24"/>
          <w:szCs w:val="24"/>
        </w:rPr>
        <w:t xml:space="preserve"> de mayo de 2020</w:t>
      </w:r>
    </w:p>
    <w:p w:rsidR="00E04E2B" w:rsidRPr="006F30EE" w:rsidRDefault="00E04E2B" w:rsidP="00E04E2B">
      <w:pPr>
        <w:jc w:val="both"/>
        <w:rPr>
          <w:sz w:val="24"/>
          <w:szCs w:val="24"/>
        </w:rPr>
      </w:pPr>
      <w:r w:rsidRPr="006F30EE">
        <w:rPr>
          <w:sz w:val="24"/>
          <w:szCs w:val="24"/>
        </w:rPr>
        <w:t>Eligen un tema para crear su grabado (ejemplo: animales, personas, objetos, un tema abstracto, entre otros). &gt; Desarrollan ideas por medio de bocetos realizados en su croquera.</w:t>
      </w:r>
    </w:p>
    <w:p w:rsidR="00E04E2B" w:rsidRPr="006F30EE" w:rsidRDefault="00E04E2B" w:rsidP="00E04E2B">
      <w:pPr>
        <w:jc w:val="both"/>
        <w:rPr>
          <w:sz w:val="24"/>
          <w:szCs w:val="24"/>
        </w:rPr>
      </w:pPr>
    </w:p>
    <w:p w:rsidR="00E04E2B" w:rsidRPr="006F30EE" w:rsidRDefault="00E04E2B" w:rsidP="00E04E2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alumnos en 1 hoja de block</w:t>
      </w:r>
      <w:r w:rsidRPr="006F30EE">
        <w:rPr>
          <w:sz w:val="24"/>
          <w:szCs w:val="24"/>
        </w:rPr>
        <w:t>, calcan un dibujo rural</w:t>
      </w:r>
      <w:r>
        <w:rPr>
          <w:sz w:val="24"/>
          <w:szCs w:val="24"/>
        </w:rPr>
        <w:t xml:space="preserve">, animales, objetos o </w:t>
      </w:r>
      <w:proofErr w:type="gramStart"/>
      <w:r>
        <w:rPr>
          <w:sz w:val="24"/>
          <w:szCs w:val="24"/>
        </w:rPr>
        <w:t>un  tema</w:t>
      </w:r>
      <w:proofErr w:type="gramEnd"/>
      <w:r>
        <w:rPr>
          <w:sz w:val="24"/>
          <w:szCs w:val="24"/>
        </w:rPr>
        <w:t xml:space="preserve"> abstracto </w:t>
      </w:r>
      <w:r w:rsidRPr="006F30EE">
        <w:rPr>
          <w:sz w:val="24"/>
          <w:szCs w:val="24"/>
        </w:rPr>
        <w:t xml:space="preserve">. Previo a calcar </w:t>
      </w:r>
      <w:proofErr w:type="gramStart"/>
      <w:r w:rsidRPr="006F30EE">
        <w:rPr>
          <w:sz w:val="24"/>
          <w:szCs w:val="24"/>
        </w:rPr>
        <w:t>el dibujos</w:t>
      </w:r>
      <w:proofErr w:type="gramEnd"/>
      <w:r w:rsidRPr="006F30EE">
        <w:rPr>
          <w:sz w:val="24"/>
          <w:szCs w:val="24"/>
        </w:rPr>
        <w:t xml:space="preserve"> deben tomar las medidas para que el dibujo quede centrado.</w:t>
      </w:r>
    </w:p>
    <w:p w:rsidR="00E04E2B" w:rsidRPr="006F30EE" w:rsidRDefault="00E04E2B" w:rsidP="00E04E2B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E04E2B" w:rsidRPr="00E04E2B" w:rsidRDefault="00E04E2B" w:rsidP="00E04E2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04E2B">
        <w:rPr>
          <w:rFonts w:ascii="Arial" w:hAnsi="Arial" w:cs="Arial"/>
          <w:color w:val="484848"/>
          <w:sz w:val="20"/>
          <w:szCs w:val="20"/>
          <w:shd w:val="clear" w:color="auto" w:fill="FFFFFF"/>
        </w:rPr>
        <w:t>Prepárate para hacer esta divertida actividad con </w:t>
      </w:r>
      <w:r w:rsidRPr="00E04E2B">
        <w:rPr>
          <w:rStyle w:val="Textoennegrita"/>
          <w:rFonts w:ascii="Arial" w:hAnsi="Arial" w:cs="Arial"/>
          <w:color w:val="484848"/>
          <w:sz w:val="20"/>
          <w:szCs w:val="20"/>
          <w:shd w:val="clear" w:color="auto" w:fill="FFFFFF"/>
        </w:rPr>
        <w:t>s</w:t>
      </w:r>
      <w:r>
        <w:rPr>
          <w:rStyle w:val="Textoennegrita"/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al, pegamento blanco y </w:t>
      </w:r>
      <w:proofErr w:type="gramStart"/>
      <w:r>
        <w:rPr>
          <w:rStyle w:val="Textoennegrita"/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témperas </w:t>
      </w:r>
      <w:r w:rsidRPr="00E04E2B">
        <w:rPr>
          <w:rStyle w:val="Textoennegrita"/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 de</w:t>
      </w:r>
      <w:proofErr w:type="gramEnd"/>
      <w:r w:rsidRPr="00E04E2B">
        <w:rPr>
          <w:rStyle w:val="Textoennegrita"/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 colores.</w:t>
      </w:r>
      <w:r w:rsidRPr="00E04E2B">
        <w:rPr>
          <w:rFonts w:ascii="Arial" w:hAnsi="Arial" w:cs="Arial"/>
          <w:color w:val="484848"/>
          <w:sz w:val="20"/>
          <w:szCs w:val="20"/>
          <w:shd w:val="clear" w:color="auto" w:fill="FFFFFF"/>
        </w:rPr>
        <w:t> Coloca una cartulina negra</w:t>
      </w:r>
      <w:r>
        <w:rPr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 o de color oscuro</w:t>
      </w:r>
      <w:r w:rsidRPr="00E04E2B">
        <w:rPr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 sobre una bandeja para evitar que la sal se derrame en todas direcciones. Dibuja el diseño que quieras</w:t>
      </w:r>
      <w:r>
        <w:rPr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, luego échale 1 capa gruesa de cola fría por las orillas del </w:t>
      </w:r>
      <w:proofErr w:type="gramStart"/>
      <w:r>
        <w:rPr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dibujo </w:t>
      </w:r>
      <w:r w:rsidRPr="00E04E2B">
        <w:rPr>
          <w:rFonts w:ascii="Arial" w:hAnsi="Arial" w:cs="Arial"/>
          <w:color w:val="484848"/>
          <w:sz w:val="20"/>
          <w:szCs w:val="20"/>
          <w:shd w:val="clear" w:color="auto" w:fill="FFFFFF"/>
        </w:rPr>
        <w:t>.</w:t>
      </w:r>
      <w:proofErr w:type="gramEnd"/>
      <w:r w:rsidRPr="00E04E2B">
        <w:rPr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 A continuación, espolvorea </w:t>
      </w:r>
      <w:r>
        <w:rPr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bastante </w:t>
      </w:r>
      <w:r w:rsidRPr="00E04E2B">
        <w:rPr>
          <w:rFonts w:ascii="Arial" w:hAnsi="Arial" w:cs="Arial"/>
          <w:color w:val="484848"/>
          <w:sz w:val="20"/>
          <w:szCs w:val="20"/>
          <w:shd w:val="clear" w:color="auto" w:fill="FFFFFF"/>
        </w:rPr>
        <w:t>sal sobre el pegamento antes de que se seque. Deja todo cubierto. Retira el exceso de sal sacudiendo sob</w:t>
      </w:r>
      <w:r>
        <w:rPr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re la bandeja, una vez que el pegamento con sal esté seco con las témperas húmedas </w:t>
      </w:r>
      <w:proofErr w:type="gramStart"/>
      <w:r>
        <w:rPr>
          <w:rFonts w:ascii="Arial" w:hAnsi="Arial" w:cs="Arial"/>
          <w:color w:val="484848"/>
          <w:sz w:val="20"/>
          <w:szCs w:val="20"/>
          <w:shd w:val="clear" w:color="auto" w:fill="FFFFFF"/>
        </w:rPr>
        <w:t>pinta  sobre</w:t>
      </w:r>
      <w:proofErr w:type="gramEnd"/>
      <w:r>
        <w:rPr>
          <w:rFonts w:ascii="Arial" w:hAnsi="Arial" w:cs="Arial"/>
          <w:color w:val="484848"/>
          <w:sz w:val="20"/>
          <w:szCs w:val="20"/>
          <w:shd w:val="clear" w:color="auto" w:fill="FFFFFF"/>
        </w:rPr>
        <w:t xml:space="preserve"> la sal. </w:t>
      </w:r>
      <w:r w:rsidRPr="00E04E2B">
        <w:rPr>
          <w:rFonts w:ascii="Arial" w:hAnsi="Arial" w:cs="Arial"/>
          <w:color w:val="484848"/>
          <w:sz w:val="20"/>
          <w:szCs w:val="20"/>
          <w:shd w:val="clear" w:color="auto" w:fill="FFFFFF"/>
        </w:rPr>
        <w:t>. Dejar secar y obtendrás un fantástico dibujo en relieve.</w:t>
      </w:r>
    </w:p>
    <w:p w:rsidR="00E04E2B" w:rsidRPr="006F30EE" w:rsidRDefault="00E04E2B" w:rsidP="00E04E2B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E04E2B" w:rsidRDefault="00E04E2B" w:rsidP="00E04E2B">
      <w:pPr>
        <w:rPr>
          <w:sz w:val="18"/>
          <w:szCs w:val="18"/>
        </w:rPr>
      </w:pPr>
    </w:p>
    <w:p w:rsidR="00E04E2B" w:rsidRDefault="00E04E2B" w:rsidP="00E04E2B">
      <w:proofErr w:type="spellStart"/>
      <w:r>
        <w:t>Midv</w:t>
      </w:r>
      <w:proofErr w:type="spellEnd"/>
      <w:r>
        <w:t>/abril 25 de 2020</w:t>
      </w:r>
    </w:p>
    <w:p w:rsidR="00E04E2B" w:rsidRDefault="00E04E2B" w:rsidP="00E04E2B"/>
    <w:p w:rsidR="00BD3C35" w:rsidRDefault="00BD3C35"/>
    <w:sectPr w:rsidR="00BD3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21F2"/>
    <w:multiLevelType w:val="hybridMultilevel"/>
    <w:tmpl w:val="0B7633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2B"/>
    <w:rsid w:val="00293A67"/>
    <w:rsid w:val="00BD3C35"/>
    <w:rsid w:val="00E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F44DF3-3494-42DB-9365-1752D9C9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4E2B"/>
    <w:pPr>
      <w:spacing w:after="200" w:line="27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04E2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INS. GENERAL</cp:lastModifiedBy>
  <cp:revision>2</cp:revision>
  <cp:lastPrinted>2020-05-12T14:37:00Z</cp:lastPrinted>
  <dcterms:created xsi:type="dcterms:W3CDTF">2020-05-12T14:38:00Z</dcterms:created>
  <dcterms:modified xsi:type="dcterms:W3CDTF">2020-05-12T14:38:00Z</dcterms:modified>
</cp:coreProperties>
</file>