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8A" w:rsidRDefault="00FC4A8A" w:rsidP="00FC4A8A">
      <w:pPr>
        <w:spacing w:line="240" w:lineRule="auto"/>
        <w:contextualSpacing/>
        <w:rPr>
          <w:rFonts w:ascii="Arial" w:hAnsi="Arial" w:cs="Arial"/>
          <w:kern w:val="36"/>
          <w:sz w:val="20"/>
          <w:szCs w:val="20"/>
        </w:rPr>
      </w:pPr>
      <w:r w:rsidRPr="006A51CB">
        <w:rPr>
          <w:rFonts w:ascii="Arial" w:hAnsi="Arial" w:cs="Arial"/>
          <w:noProof/>
          <w:kern w:val="36"/>
          <w:sz w:val="20"/>
          <w:szCs w:val="20"/>
          <w:lang w:val="es-ES" w:eastAsia="es-ES"/>
        </w:rPr>
        <w:drawing>
          <wp:anchor distT="0" distB="0" distL="114300" distR="114300" simplePos="0" relativeHeight="251659264" behindDoc="1" locked="0" layoutInCell="1" allowOverlap="1">
            <wp:simplePos x="0" y="0"/>
            <wp:positionH relativeFrom="column">
              <wp:posOffset>4275814</wp:posOffset>
            </wp:positionH>
            <wp:positionV relativeFrom="paragraph">
              <wp:posOffset>-775970</wp:posOffset>
            </wp:positionV>
            <wp:extent cx="2235900" cy="17240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5900" cy="1724025"/>
                    </a:xfrm>
                    <a:prstGeom prst="rect">
                      <a:avLst/>
                    </a:prstGeom>
                    <a:noFill/>
                    <a:ln>
                      <a:noFill/>
                    </a:ln>
                  </pic:spPr>
                </pic:pic>
              </a:graphicData>
            </a:graphic>
          </wp:anchor>
        </w:drawing>
      </w:r>
      <w:r w:rsidRPr="006A51CB">
        <w:rPr>
          <w:rFonts w:ascii="Arial" w:hAnsi="Arial" w:cs="Arial"/>
          <w:kern w:val="36"/>
          <w:sz w:val="20"/>
          <w:szCs w:val="20"/>
        </w:rPr>
        <w:t xml:space="preserve">LICEO PARTICULAR MIXTO “LOS ANDES” </w:t>
      </w:r>
    </w:p>
    <w:p w:rsidR="00810E3C" w:rsidRPr="00810E3C" w:rsidRDefault="00810E3C" w:rsidP="00FC4A8A">
      <w:pPr>
        <w:spacing w:line="240" w:lineRule="auto"/>
        <w:contextualSpacing/>
        <w:rPr>
          <w:rFonts w:ascii="Arial" w:hAnsi="Arial" w:cs="Arial"/>
          <w:b/>
          <w:kern w:val="36"/>
          <w:sz w:val="20"/>
          <w:szCs w:val="20"/>
        </w:rPr>
      </w:pPr>
      <w:r w:rsidRPr="00810E3C">
        <w:rPr>
          <w:rFonts w:ascii="Arial" w:hAnsi="Arial" w:cs="Arial"/>
          <w:b/>
          <w:kern w:val="36"/>
          <w:sz w:val="20"/>
          <w:szCs w:val="20"/>
        </w:rPr>
        <w:t>LICEO BICENTENARIO DE EXCELENCIA</w:t>
      </w:r>
    </w:p>
    <w:p w:rsidR="00FC4A8A" w:rsidRPr="006A51CB" w:rsidRDefault="00FC4A8A" w:rsidP="00FC4A8A">
      <w:pPr>
        <w:spacing w:line="240" w:lineRule="auto"/>
        <w:contextualSpacing/>
        <w:rPr>
          <w:rFonts w:ascii="Arial" w:hAnsi="Arial" w:cs="Arial"/>
          <w:sz w:val="20"/>
          <w:szCs w:val="20"/>
        </w:rPr>
      </w:pPr>
      <w:r w:rsidRPr="006A51CB">
        <w:rPr>
          <w:rFonts w:ascii="Arial" w:hAnsi="Arial" w:cs="Arial"/>
          <w:sz w:val="20"/>
          <w:szCs w:val="20"/>
        </w:rPr>
        <w:t xml:space="preserve">   DEPARTAMENTO DE MECÁNICA</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412A1" w:rsidP="00FC4A8A">
      <w:pPr>
        <w:spacing w:line="240" w:lineRule="auto"/>
        <w:ind w:left="-567"/>
        <w:contextualSpacing/>
        <w:jc w:val="center"/>
        <w:rPr>
          <w:rFonts w:ascii="Arial" w:hAnsi="Arial" w:cs="Arial"/>
          <w:b/>
          <w:kern w:val="36"/>
          <w:sz w:val="20"/>
          <w:szCs w:val="20"/>
          <w:u w:val="single"/>
        </w:rPr>
      </w:pPr>
      <w:r>
        <w:rPr>
          <w:rFonts w:ascii="Arial" w:hAnsi="Arial" w:cs="Arial"/>
          <w:b/>
          <w:kern w:val="36"/>
          <w:sz w:val="20"/>
          <w:szCs w:val="20"/>
          <w:u w:val="single"/>
        </w:rPr>
        <w:t>GUÍA</w:t>
      </w:r>
      <w:r w:rsidR="00AE13AB">
        <w:rPr>
          <w:rFonts w:ascii="Arial" w:hAnsi="Arial" w:cs="Arial"/>
          <w:b/>
          <w:kern w:val="36"/>
          <w:sz w:val="20"/>
          <w:szCs w:val="20"/>
          <w:u w:val="single"/>
        </w:rPr>
        <w:t xml:space="preserve"> 1</w:t>
      </w:r>
      <w:r>
        <w:rPr>
          <w:rFonts w:ascii="Arial" w:hAnsi="Arial" w:cs="Arial"/>
          <w:b/>
          <w:kern w:val="36"/>
          <w:sz w:val="20"/>
          <w:szCs w:val="20"/>
          <w:u w:val="single"/>
        </w:rPr>
        <w:t xml:space="preserve"> DE TRABAJO</w:t>
      </w:r>
      <w:r w:rsidR="00A62DC5">
        <w:rPr>
          <w:rFonts w:ascii="Arial" w:hAnsi="Arial" w:cs="Arial"/>
          <w:b/>
          <w:kern w:val="36"/>
          <w:sz w:val="20"/>
          <w:szCs w:val="20"/>
          <w:u w:val="single"/>
        </w:rPr>
        <w:t xml:space="preserve"> MÓDULO</w:t>
      </w:r>
      <w:r w:rsidR="009F7FAF">
        <w:rPr>
          <w:rFonts w:ascii="Arial" w:hAnsi="Arial" w:cs="Arial"/>
          <w:b/>
          <w:kern w:val="36"/>
          <w:sz w:val="20"/>
          <w:szCs w:val="20"/>
          <w:u w:val="single"/>
        </w:rPr>
        <w:t xml:space="preserve"> 2</w:t>
      </w:r>
      <w:r>
        <w:rPr>
          <w:rFonts w:ascii="Arial" w:hAnsi="Arial" w:cs="Arial"/>
          <w:b/>
          <w:kern w:val="36"/>
          <w:sz w:val="20"/>
          <w:szCs w:val="20"/>
          <w:u w:val="single"/>
        </w:rPr>
        <w:t xml:space="preserve"> </w:t>
      </w:r>
      <w:r w:rsidR="009F7FAF">
        <w:rPr>
          <w:rFonts w:ascii="Arial" w:hAnsi="Arial" w:cs="Arial"/>
          <w:b/>
          <w:kern w:val="36"/>
          <w:sz w:val="20"/>
          <w:szCs w:val="20"/>
          <w:u w:val="single"/>
        </w:rPr>
        <w:t>–</w:t>
      </w:r>
      <w:r>
        <w:rPr>
          <w:rFonts w:ascii="Arial" w:hAnsi="Arial" w:cs="Arial"/>
          <w:b/>
          <w:kern w:val="36"/>
          <w:sz w:val="20"/>
          <w:szCs w:val="20"/>
          <w:u w:val="single"/>
        </w:rPr>
        <w:t xml:space="preserve"> </w:t>
      </w:r>
      <w:r w:rsidR="00A62DC5">
        <w:rPr>
          <w:rFonts w:ascii="Arial" w:hAnsi="Arial" w:cs="Arial"/>
          <w:b/>
          <w:kern w:val="36"/>
          <w:sz w:val="20"/>
          <w:szCs w:val="20"/>
          <w:u w:val="single"/>
        </w:rPr>
        <w:t>NIVEL</w:t>
      </w:r>
      <w:r w:rsidR="009F7FAF">
        <w:rPr>
          <w:rFonts w:ascii="Arial" w:hAnsi="Arial" w:cs="Arial"/>
          <w:b/>
          <w:kern w:val="36"/>
          <w:sz w:val="20"/>
          <w:szCs w:val="20"/>
          <w:u w:val="single"/>
        </w:rPr>
        <w:t xml:space="preserve"> 3°</w:t>
      </w:r>
      <w:r w:rsidR="00A62DC5">
        <w:rPr>
          <w:rFonts w:ascii="Arial" w:hAnsi="Arial" w:cs="Arial"/>
          <w:b/>
          <w:kern w:val="36"/>
          <w:sz w:val="20"/>
          <w:szCs w:val="20"/>
          <w:u w:val="single"/>
        </w:rPr>
        <w:t xml:space="preserve"> </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C4A8A" w:rsidP="00FC4A8A">
      <w:pPr>
        <w:spacing w:line="240" w:lineRule="auto"/>
        <w:contextualSpacing/>
        <w:rPr>
          <w:rFonts w:ascii="Arial" w:hAnsi="Arial" w:cs="Arial"/>
          <w:b/>
          <w:kern w:val="36"/>
          <w:sz w:val="20"/>
          <w:szCs w:val="20"/>
        </w:rPr>
      </w:pPr>
      <w:r w:rsidRPr="006A51CB">
        <w:rPr>
          <w:rFonts w:ascii="Arial" w:hAnsi="Arial" w:cs="Arial"/>
          <w:b/>
          <w:kern w:val="36"/>
          <w:sz w:val="20"/>
          <w:szCs w:val="20"/>
          <w:u w:val="single"/>
        </w:rPr>
        <w:t>Nombre:</w:t>
      </w:r>
      <w:r w:rsidRPr="006A51CB">
        <w:rPr>
          <w:rFonts w:ascii="Arial" w:hAnsi="Arial" w:cs="Arial"/>
          <w:b/>
          <w:kern w:val="36"/>
          <w:sz w:val="20"/>
          <w:szCs w:val="20"/>
        </w:rPr>
        <w:t>............................................................................</w:t>
      </w:r>
      <w:r w:rsidRPr="006A51CB">
        <w:rPr>
          <w:rFonts w:ascii="Arial" w:hAnsi="Arial" w:cs="Arial"/>
          <w:b/>
          <w:kern w:val="36"/>
          <w:sz w:val="20"/>
          <w:szCs w:val="20"/>
          <w:u w:val="single"/>
        </w:rPr>
        <w:t>Curso</w:t>
      </w:r>
      <w:r w:rsidRPr="006A51CB">
        <w:rPr>
          <w:rFonts w:ascii="Arial" w:hAnsi="Arial" w:cs="Arial"/>
          <w:b/>
          <w:kern w:val="36"/>
          <w:sz w:val="20"/>
          <w:szCs w:val="20"/>
        </w:rPr>
        <w:t xml:space="preserve">: </w:t>
      </w:r>
      <w:r w:rsidR="002E3194">
        <w:rPr>
          <w:rFonts w:ascii="Arial" w:hAnsi="Arial" w:cs="Arial"/>
          <w:b/>
          <w:kern w:val="36"/>
          <w:sz w:val="20"/>
          <w:szCs w:val="20"/>
        </w:rPr>
        <w:t>3</w:t>
      </w:r>
      <w:r w:rsidRPr="006A51CB">
        <w:rPr>
          <w:rFonts w:ascii="Arial" w:hAnsi="Arial" w:cs="Arial"/>
          <w:b/>
          <w:kern w:val="36"/>
          <w:sz w:val="20"/>
          <w:szCs w:val="20"/>
        </w:rPr>
        <w:t>°</w:t>
      </w:r>
      <w:r w:rsidR="00AD0E4E">
        <w:rPr>
          <w:rFonts w:ascii="Arial" w:hAnsi="Arial" w:cs="Arial"/>
          <w:b/>
          <w:kern w:val="36"/>
          <w:sz w:val="20"/>
          <w:szCs w:val="20"/>
        </w:rPr>
        <w:t xml:space="preserve"> </w:t>
      </w:r>
      <w:r w:rsidR="00D8354D">
        <w:rPr>
          <w:rFonts w:ascii="Arial" w:hAnsi="Arial" w:cs="Arial"/>
          <w:b/>
          <w:kern w:val="36"/>
          <w:sz w:val="20"/>
          <w:szCs w:val="20"/>
        </w:rPr>
        <w:t>D</w:t>
      </w:r>
      <w:r w:rsidRPr="006A51CB">
        <w:rPr>
          <w:rFonts w:ascii="Arial" w:hAnsi="Arial" w:cs="Arial"/>
          <w:b/>
          <w:kern w:val="36"/>
          <w:sz w:val="20"/>
          <w:szCs w:val="20"/>
        </w:rPr>
        <w:t xml:space="preserve"> </w:t>
      </w:r>
      <w:r w:rsidR="008F527F">
        <w:rPr>
          <w:rFonts w:ascii="Arial" w:hAnsi="Arial" w:cs="Arial"/>
          <w:b/>
          <w:kern w:val="36"/>
          <w:sz w:val="20"/>
          <w:szCs w:val="20"/>
        </w:rPr>
        <w:t xml:space="preserve"> </w:t>
      </w:r>
      <w:r w:rsidR="00D8354D">
        <w:rPr>
          <w:rFonts w:ascii="Arial" w:hAnsi="Arial" w:cs="Arial"/>
          <w:b/>
          <w:kern w:val="36"/>
          <w:sz w:val="20"/>
          <w:szCs w:val="20"/>
        </w:rPr>
        <w:t xml:space="preserve"> </w:t>
      </w:r>
      <w:r w:rsidR="008F527F">
        <w:rPr>
          <w:rFonts w:ascii="Arial" w:hAnsi="Arial" w:cs="Arial"/>
          <w:b/>
          <w:kern w:val="36"/>
          <w:sz w:val="20"/>
          <w:szCs w:val="20"/>
        </w:rPr>
        <w:t xml:space="preserve">  </w:t>
      </w:r>
      <w:r w:rsidRPr="006A51CB">
        <w:rPr>
          <w:rFonts w:ascii="Arial" w:hAnsi="Arial" w:cs="Arial"/>
          <w:b/>
          <w:kern w:val="36"/>
          <w:sz w:val="20"/>
          <w:szCs w:val="20"/>
        </w:rPr>
        <w:t>Fecha</w:t>
      </w:r>
      <w:proofErr w:type="gramStart"/>
      <w:r w:rsidR="009F7FAF">
        <w:rPr>
          <w:rFonts w:ascii="Arial" w:hAnsi="Arial" w:cs="Arial"/>
          <w:b/>
          <w:kern w:val="36"/>
          <w:sz w:val="20"/>
          <w:szCs w:val="20"/>
        </w:rPr>
        <w:t>:18</w:t>
      </w:r>
      <w:proofErr w:type="gramEnd"/>
      <w:r w:rsidR="00D8354D">
        <w:rPr>
          <w:rFonts w:ascii="Arial" w:hAnsi="Arial" w:cs="Arial"/>
          <w:b/>
          <w:kern w:val="36"/>
          <w:sz w:val="20"/>
          <w:szCs w:val="20"/>
        </w:rPr>
        <w:t>-02-2020</w:t>
      </w:r>
      <w:r w:rsidRPr="006A51CB">
        <w:rPr>
          <w:rFonts w:ascii="Arial" w:hAnsi="Arial" w:cs="Arial"/>
          <w:b/>
          <w:kern w:val="36"/>
          <w:sz w:val="20"/>
          <w:szCs w:val="20"/>
        </w:rPr>
        <w:t>…………..…</w:t>
      </w:r>
    </w:p>
    <w:p w:rsidR="00FC4A8A" w:rsidRPr="006A51CB" w:rsidRDefault="00FC4A8A" w:rsidP="00FC4A8A">
      <w:pPr>
        <w:spacing w:line="240" w:lineRule="auto"/>
        <w:contextualSpacing/>
        <w:rPr>
          <w:rFonts w:ascii="Arial" w:hAnsi="Arial" w:cs="Arial"/>
          <w:kern w:val="36"/>
          <w:sz w:val="20"/>
          <w:szCs w:val="20"/>
        </w:rPr>
      </w:pPr>
    </w:p>
    <w:p w:rsidR="00FC4A8A" w:rsidRPr="006A51CB" w:rsidRDefault="00F412A1" w:rsidP="00FC4A8A">
      <w:pPr>
        <w:spacing w:line="240" w:lineRule="auto"/>
        <w:contextualSpacing/>
        <w:rPr>
          <w:rFonts w:ascii="Arial" w:hAnsi="Arial" w:cs="Arial"/>
          <w:kern w:val="36"/>
          <w:sz w:val="20"/>
          <w:szCs w:val="20"/>
        </w:rPr>
      </w:pPr>
      <w:r>
        <w:rPr>
          <w:rFonts w:ascii="Arial" w:hAnsi="Arial" w:cs="Arial"/>
          <w:kern w:val="36"/>
          <w:sz w:val="20"/>
          <w:szCs w:val="20"/>
        </w:rPr>
        <w:t>Ponderación 20% de la primera</w:t>
      </w:r>
      <w:r w:rsidR="002E3194">
        <w:rPr>
          <w:rFonts w:ascii="Arial" w:hAnsi="Arial" w:cs="Arial"/>
          <w:kern w:val="36"/>
          <w:sz w:val="20"/>
          <w:szCs w:val="20"/>
        </w:rPr>
        <w:t xml:space="preserve"> evaluación escrita del módulo </w:t>
      </w:r>
      <w:r w:rsidR="008F527F">
        <w:rPr>
          <w:rFonts w:ascii="Arial" w:hAnsi="Arial" w:cs="Arial"/>
          <w:kern w:val="36"/>
          <w:sz w:val="20"/>
          <w:szCs w:val="20"/>
        </w:rPr>
        <w:t>2.</w:t>
      </w:r>
      <w:r>
        <w:rPr>
          <w:rFonts w:ascii="Arial" w:hAnsi="Arial" w:cs="Arial"/>
          <w:kern w:val="36"/>
          <w:sz w:val="20"/>
          <w:szCs w:val="20"/>
        </w:rPr>
        <w:t xml:space="preserve">         Puntaje Total</w:t>
      </w:r>
      <w:r w:rsidR="00FC4A8A" w:rsidRPr="006A51CB">
        <w:rPr>
          <w:rFonts w:ascii="Arial" w:hAnsi="Arial" w:cs="Arial"/>
          <w:kern w:val="36"/>
          <w:sz w:val="20"/>
          <w:szCs w:val="20"/>
        </w:rPr>
        <w:t xml:space="preserve">:……….. Puntos    Puntaje Alumno:……………   </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rPr>
          <w:rFonts w:ascii="Arial" w:hAnsi="Arial" w:cs="Arial"/>
          <w:kern w:val="36"/>
          <w:sz w:val="20"/>
          <w:szCs w:val="20"/>
        </w:rPr>
      </w:pPr>
      <w:r w:rsidRPr="006A51CB">
        <w:rPr>
          <w:rFonts w:ascii="Arial" w:hAnsi="Arial" w:cs="Arial"/>
          <w:b/>
          <w:kern w:val="36"/>
          <w:sz w:val="20"/>
          <w:szCs w:val="20"/>
          <w:u w:val="single"/>
        </w:rPr>
        <w:t>Objetivos</w:t>
      </w:r>
      <w:proofErr w:type="gramStart"/>
      <w:r w:rsidRPr="006A51CB">
        <w:rPr>
          <w:rFonts w:ascii="Arial" w:hAnsi="Arial" w:cs="Arial"/>
          <w:b/>
          <w:kern w:val="36"/>
          <w:sz w:val="20"/>
          <w:szCs w:val="20"/>
          <w:u w:val="single"/>
        </w:rPr>
        <w:t>:</w:t>
      </w:r>
      <w:r w:rsidRPr="006A51CB">
        <w:rPr>
          <w:rFonts w:ascii="Arial" w:hAnsi="Arial" w:cs="Arial"/>
          <w:kern w:val="36"/>
          <w:sz w:val="20"/>
          <w:szCs w:val="20"/>
        </w:rPr>
        <w:t xml:space="preserve">  Demostra</w:t>
      </w:r>
      <w:r w:rsidR="006F4EA5">
        <w:rPr>
          <w:rFonts w:ascii="Arial" w:hAnsi="Arial" w:cs="Arial"/>
          <w:kern w:val="36"/>
          <w:sz w:val="20"/>
          <w:szCs w:val="20"/>
        </w:rPr>
        <w:t>r</w:t>
      </w:r>
      <w:proofErr w:type="gramEnd"/>
      <w:r w:rsidR="006F4EA5">
        <w:rPr>
          <w:rFonts w:ascii="Arial" w:hAnsi="Arial" w:cs="Arial"/>
          <w:kern w:val="36"/>
          <w:sz w:val="20"/>
          <w:szCs w:val="20"/>
        </w:rPr>
        <w:t xml:space="preserve"> conocimientos teóricos sobre </w:t>
      </w:r>
      <w:r w:rsidR="00AD0E4E">
        <w:rPr>
          <w:rFonts w:ascii="Arial" w:hAnsi="Arial" w:cs="Arial"/>
          <w:kern w:val="36"/>
          <w:sz w:val="20"/>
          <w:szCs w:val="20"/>
        </w:rPr>
        <w:t>conceptos de hidráulica</w:t>
      </w:r>
    </w:p>
    <w:p w:rsidR="00B61F09" w:rsidRPr="006A51CB" w:rsidRDefault="00B61F09" w:rsidP="00FC4A8A">
      <w:pPr>
        <w:spacing w:line="240" w:lineRule="auto"/>
        <w:contextualSpacing/>
        <w:rPr>
          <w:rFonts w:ascii="Arial" w:hAnsi="Arial" w:cs="Arial"/>
          <w:kern w:val="36"/>
          <w:sz w:val="20"/>
          <w:szCs w:val="20"/>
        </w:rPr>
      </w:pP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1.- OAG – A – B Comunicarse por escrito con claridad, comprendiendo textos relacionados con  </w:t>
      </w: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                                 el trabajo.</w:t>
      </w:r>
    </w:p>
    <w:p w:rsidR="00FC4A8A" w:rsidRPr="006A51CB" w:rsidRDefault="006F4EA5" w:rsidP="00A62DC5">
      <w:pPr>
        <w:spacing w:line="240" w:lineRule="auto"/>
        <w:contextualSpacing/>
        <w:rPr>
          <w:rFonts w:ascii="Arial" w:hAnsi="Arial" w:cs="Arial"/>
          <w:kern w:val="36"/>
          <w:sz w:val="20"/>
          <w:szCs w:val="20"/>
        </w:rPr>
      </w:pPr>
      <w:r>
        <w:rPr>
          <w:rFonts w:ascii="Arial" w:hAnsi="Arial" w:cs="Arial"/>
          <w:kern w:val="36"/>
          <w:sz w:val="20"/>
          <w:szCs w:val="20"/>
        </w:rPr>
        <w:t>2.- OA1 Inspeccionar y diagnosticar averías y fall</w:t>
      </w:r>
      <w:r w:rsidR="002E3194">
        <w:rPr>
          <w:rFonts w:ascii="Arial" w:hAnsi="Arial" w:cs="Arial"/>
          <w:kern w:val="36"/>
          <w:sz w:val="20"/>
          <w:szCs w:val="20"/>
        </w:rPr>
        <w:t xml:space="preserve">as en el </w:t>
      </w:r>
      <w:r w:rsidR="008F527F">
        <w:rPr>
          <w:rFonts w:ascii="Arial" w:hAnsi="Arial" w:cs="Arial"/>
          <w:kern w:val="36"/>
          <w:sz w:val="20"/>
          <w:szCs w:val="20"/>
        </w:rPr>
        <w:t>funcionamiento del sistema hidráulico</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jc w:val="both"/>
        <w:rPr>
          <w:rFonts w:ascii="Arial" w:hAnsi="Arial" w:cs="Arial"/>
          <w:kern w:val="36"/>
          <w:sz w:val="20"/>
          <w:szCs w:val="20"/>
        </w:rPr>
      </w:pPr>
      <w:r w:rsidRPr="006A51CB">
        <w:rPr>
          <w:rFonts w:ascii="Arial" w:hAnsi="Arial" w:cs="Arial"/>
          <w:b/>
          <w:i/>
          <w:kern w:val="36"/>
          <w:sz w:val="20"/>
          <w:szCs w:val="20"/>
          <w:u w:val="single"/>
        </w:rPr>
        <w:t>Observaciones</w:t>
      </w:r>
      <w:proofErr w:type="gramStart"/>
      <w:r w:rsidRPr="006A51CB">
        <w:rPr>
          <w:rFonts w:ascii="Arial" w:hAnsi="Arial" w:cs="Arial"/>
          <w:b/>
          <w:i/>
          <w:kern w:val="36"/>
          <w:sz w:val="20"/>
          <w:szCs w:val="20"/>
          <w:u w:val="single"/>
        </w:rPr>
        <w:t>:</w:t>
      </w:r>
      <w:r w:rsidR="00F412A1">
        <w:rPr>
          <w:rFonts w:ascii="Arial" w:hAnsi="Arial" w:cs="Arial"/>
          <w:kern w:val="36"/>
          <w:sz w:val="20"/>
          <w:szCs w:val="20"/>
        </w:rPr>
        <w:t>Trabajo</w:t>
      </w:r>
      <w:proofErr w:type="gramEnd"/>
      <w:r w:rsidR="00F412A1">
        <w:rPr>
          <w:rFonts w:ascii="Arial" w:hAnsi="Arial" w:cs="Arial"/>
          <w:kern w:val="36"/>
          <w:sz w:val="20"/>
          <w:szCs w:val="20"/>
        </w:rPr>
        <w:t xml:space="preserve"> individual que será ponderado en un 20%, más el 80% de ponderación de la primera prueba escrita del módulo, dará como resultado la primera nota al libro del módulo.</w:t>
      </w:r>
    </w:p>
    <w:p w:rsidR="00B4014D" w:rsidRDefault="00B4014D" w:rsidP="00FC4A8A">
      <w:pPr>
        <w:spacing w:line="240" w:lineRule="auto"/>
        <w:contextualSpacing/>
        <w:jc w:val="both"/>
        <w:rPr>
          <w:rFonts w:ascii="Arial" w:hAnsi="Arial" w:cs="Arial"/>
          <w:kern w:val="36"/>
          <w:sz w:val="20"/>
          <w:szCs w:val="20"/>
        </w:rPr>
      </w:pPr>
    </w:p>
    <w:p w:rsidR="00B4014D" w:rsidRDefault="00B4014D" w:rsidP="00FC4A8A">
      <w:pPr>
        <w:spacing w:line="240" w:lineRule="auto"/>
        <w:contextualSpacing/>
        <w:jc w:val="both"/>
        <w:rPr>
          <w:rFonts w:ascii="Arial" w:hAnsi="Arial" w:cs="Arial"/>
          <w:kern w:val="36"/>
          <w:sz w:val="20"/>
          <w:szCs w:val="20"/>
          <w:u w:val="single"/>
        </w:rPr>
      </w:pPr>
      <w:r w:rsidRPr="00B4014D">
        <w:rPr>
          <w:rFonts w:ascii="Arial" w:hAnsi="Arial" w:cs="Arial"/>
          <w:kern w:val="36"/>
          <w:sz w:val="20"/>
          <w:szCs w:val="20"/>
          <w:u w:val="single"/>
        </w:rPr>
        <w:t xml:space="preserve">** El trabajo </w:t>
      </w:r>
      <w:r w:rsidRPr="00B4014D">
        <w:rPr>
          <w:rFonts w:ascii="Arial" w:hAnsi="Arial" w:cs="Arial"/>
          <w:b/>
          <w:kern w:val="36"/>
          <w:sz w:val="20"/>
          <w:szCs w:val="20"/>
          <w:u w:val="single"/>
        </w:rPr>
        <w:t>DEBE</w:t>
      </w:r>
      <w:r w:rsidRPr="00B4014D">
        <w:rPr>
          <w:rFonts w:ascii="Arial" w:hAnsi="Arial" w:cs="Arial"/>
          <w:kern w:val="36"/>
          <w:sz w:val="20"/>
          <w:szCs w:val="20"/>
          <w:u w:val="single"/>
        </w:rPr>
        <w:t xml:space="preserve"> ser enviado al e-mail  </w:t>
      </w:r>
      <w:hyperlink r:id="rId7" w:history="1">
        <w:r w:rsidR="008F527F" w:rsidRPr="0020239E">
          <w:rPr>
            <w:rStyle w:val="Hipervnculo"/>
            <w:rFonts w:ascii="Arial" w:hAnsi="Arial" w:cs="Arial"/>
            <w:kern w:val="36"/>
            <w:sz w:val="20"/>
            <w:szCs w:val="20"/>
          </w:rPr>
          <w:t>mmontenegro@liceomixto.cl</w:t>
        </w:r>
      </w:hyperlink>
      <w:r w:rsidR="008F527F">
        <w:rPr>
          <w:rFonts w:ascii="Arial" w:hAnsi="Arial" w:cs="Arial"/>
          <w:kern w:val="36"/>
          <w:sz w:val="20"/>
          <w:szCs w:val="20"/>
          <w:u w:val="single"/>
        </w:rPr>
        <w:t>, hasta el domingo 22/03/2020 a las 17</w:t>
      </w:r>
      <w:r w:rsidRPr="00B4014D">
        <w:rPr>
          <w:rFonts w:ascii="Arial" w:hAnsi="Arial" w:cs="Arial"/>
          <w:kern w:val="36"/>
          <w:sz w:val="20"/>
          <w:szCs w:val="20"/>
          <w:u w:val="single"/>
        </w:rPr>
        <w:t>:00 horas, fuera de plazo se descontará 01 punto por día. Además, la guía debe ser presentada en forma física al profesor en la prime</w:t>
      </w:r>
      <w:r w:rsidR="009F7FAF">
        <w:rPr>
          <w:rFonts w:ascii="Arial" w:hAnsi="Arial" w:cs="Arial"/>
          <w:kern w:val="36"/>
          <w:sz w:val="20"/>
          <w:szCs w:val="20"/>
          <w:u w:val="single"/>
        </w:rPr>
        <w:t>ra clase presencial del módulo 2</w:t>
      </w:r>
      <w:r w:rsidRPr="00B4014D">
        <w:rPr>
          <w:rFonts w:ascii="Arial" w:hAnsi="Arial" w:cs="Arial"/>
          <w:kern w:val="36"/>
          <w:sz w:val="20"/>
          <w:szCs w:val="20"/>
          <w:u w:val="single"/>
        </w:rPr>
        <w:t>, de vuelta de la emergencia</w:t>
      </w:r>
      <w:proofErr w:type="gramStart"/>
      <w:r w:rsidRPr="00B4014D">
        <w:rPr>
          <w:rFonts w:ascii="Arial" w:hAnsi="Arial" w:cs="Arial"/>
          <w:kern w:val="36"/>
          <w:sz w:val="20"/>
          <w:szCs w:val="20"/>
          <w:u w:val="single"/>
        </w:rPr>
        <w:t>.*</w:t>
      </w:r>
      <w:proofErr w:type="gramEnd"/>
      <w:r w:rsidRPr="00B4014D">
        <w:rPr>
          <w:rFonts w:ascii="Arial" w:hAnsi="Arial" w:cs="Arial"/>
          <w:kern w:val="36"/>
          <w:sz w:val="20"/>
          <w:szCs w:val="20"/>
          <w:u w:val="single"/>
        </w:rPr>
        <w:t>*</w:t>
      </w:r>
    </w:p>
    <w:p w:rsidR="00B61F09" w:rsidRDefault="00B61F09" w:rsidP="00FC4A8A">
      <w:pPr>
        <w:spacing w:line="240" w:lineRule="auto"/>
        <w:contextualSpacing/>
        <w:jc w:val="both"/>
        <w:rPr>
          <w:rFonts w:ascii="Arial" w:hAnsi="Arial" w:cs="Arial"/>
          <w:kern w:val="36"/>
          <w:sz w:val="20"/>
          <w:szCs w:val="20"/>
          <w:u w:val="single"/>
        </w:rPr>
      </w:pPr>
    </w:p>
    <w:p w:rsidR="00B61F09" w:rsidRDefault="00B61F09" w:rsidP="00FC4A8A">
      <w:pPr>
        <w:spacing w:line="240" w:lineRule="auto"/>
        <w:contextualSpacing/>
        <w:jc w:val="both"/>
        <w:rPr>
          <w:rFonts w:ascii="Arial" w:hAnsi="Arial" w:cs="Arial"/>
          <w:kern w:val="36"/>
          <w:sz w:val="20"/>
          <w:szCs w:val="20"/>
        </w:rPr>
      </w:pPr>
      <w:r>
        <w:rPr>
          <w:rFonts w:ascii="Arial" w:hAnsi="Arial" w:cs="Arial"/>
          <w:kern w:val="36"/>
          <w:sz w:val="20"/>
          <w:szCs w:val="20"/>
        </w:rPr>
        <w:t>El archivo debe enviarse al corr</w:t>
      </w:r>
      <w:r w:rsidR="008F527F">
        <w:rPr>
          <w:rFonts w:ascii="Arial" w:hAnsi="Arial" w:cs="Arial"/>
          <w:kern w:val="36"/>
          <w:sz w:val="20"/>
          <w:szCs w:val="20"/>
        </w:rPr>
        <w:t>eo del profesor con su</w:t>
      </w:r>
      <w:r>
        <w:rPr>
          <w:rFonts w:ascii="Arial" w:hAnsi="Arial" w:cs="Arial"/>
          <w:kern w:val="36"/>
          <w:sz w:val="20"/>
          <w:szCs w:val="20"/>
        </w:rPr>
        <w:t xml:space="preserve"> nombre: inicial del primer nombre, apellido paterno, número del módulo y número de guía, Ejemplo:</w:t>
      </w:r>
    </w:p>
    <w:p w:rsidR="00B61F09" w:rsidRDefault="00B61F09" w:rsidP="00FC4A8A">
      <w:pPr>
        <w:spacing w:line="240" w:lineRule="auto"/>
        <w:contextualSpacing/>
        <w:jc w:val="both"/>
        <w:rPr>
          <w:rFonts w:ascii="Arial" w:hAnsi="Arial" w:cs="Arial"/>
          <w:kern w:val="36"/>
          <w:sz w:val="20"/>
          <w:szCs w:val="20"/>
        </w:rPr>
      </w:pPr>
    </w:p>
    <w:p w:rsidR="00B61F09" w:rsidRDefault="00B61F09" w:rsidP="00B61F09">
      <w:pPr>
        <w:spacing w:line="240" w:lineRule="auto"/>
        <w:contextualSpacing/>
        <w:jc w:val="center"/>
        <w:rPr>
          <w:rFonts w:ascii="Arial" w:hAnsi="Arial" w:cs="Arial"/>
          <w:kern w:val="36"/>
          <w:sz w:val="20"/>
          <w:szCs w:val="20"/>
        </w:rPr>
      </w:pPr>
      <w:r>
        <w:rPr>
          <w:rFonts w:ascii="Arial" w:hAnsi="Arial" w:cs="Arial"/>
          <w:kern w:val="36"/>
          <w:sz w:val="20"/>
          <w:szCs w:val="20"/>
        </w:rPr>
        <w:t xml:space="preserve">Alumno Jaime Andrade:      </w:t>
      </w:r>
      <w:r w:rsidRPr="00B61F09">
        <w:rPr>
          <w:rFonts w:ascii="Arial" w:hAnsi="Arial" w:cs="Arial"/>
          <w:b/>
          <w:kern w:val="36"/>
          <w:sz w:val="20"/>
          <w:szCs w:val="20"/>
        </w:rPr>
        <w:t>jandra</w:t>
      </w:r>
      <w:r w:rsidR="00A62DC5">
        <w:rPr>
          <w:rFonts w:ascii="Arial" w:hAnsi="Arial" w:cs="Arial"/>
          <w:b/>
          <w:kern w:val="36"/>
          <w:sz w:val="20"/>
          <w:szCs w:val="20"/>
        </w:rPr>
        <w:t>demódulo</w:t>
      </w:r>
      <w:r w:rsidR="008F527F">
        <w:rPr>
          <w:rFonts w:ascii="Arial" w:hAnsi="Arial" w:cs="Arial"/>
          <w:b/>
          <w:kern w:val="36"/>
          <w:sz w:val="20"/>
          <w:szCs w:val="20"/>
        </w:rPr>
        <w:t>2</w:t>
      </w:r>
      <w:r w:rsidRPr="00B61F09">
        <w:rPr>
          <w:rFonts w:ascii="Arial" w:hAnsi="Arial" w:cs="Arial"/>
          <w:b/>
          <w:kern w:val="36"/>
          <w:sz w:val="20"/>
          <w:szCs w:val="20"/>
        </w:rPr>
        <w:t>guía1</w:t>
      </w:r>
    </w:p>
    <w:p w:rsidR="00B61F09" w:rsidRPr="00B61F09" w:rsidRDefault="00B61F09" w:rsidP="00FC4A8A">
      <w:pPr>
        <w:spacing w:line="240" w:lineRule="auto"/>
        <w:contextualSpacing/>
        <w:jc w:val="both"/>
        <w:rPr>
          <w:rFonts w:ascii="Arial" w:hAnsi="Arial" w:cs="Arial"/>
          <w:kern w:val="36"/>
          <w:sz w:val="20"/>
          <w:szCs w:val="20"/>
        </w:rPr>
      </w:pPr>
    </w:p>
    <w:p w:rsidR="006B194C" w:rsidRPr="00AD0E4E" w:rsidRDefault="006B194C" w:rsidP="00AD0E4E">
      <w:pPr>
        <w:pStyle w:val="Prrafodelista"/>
        <w:numPr>
          <w:ilvl w:val="0"/>
          <w:numId w:val="5"/>
        </w:numPr>
        <w:spacing w:line="240" w:lineRule="auto"/>
        <w:rPr>
          <w:rFonts w:ascii="Arial" w:hAnsi="Arial" w:cs="Arial"/>
          <w:b/>
          <w:sz w:val="20"/>
          <w:szCs w:val="20"/>
          <w:u w:val="single"/>
        </w:rPr>
      </w:pPr>
      <w:r w:rsidRPr="00AD0E4E">
        <w:rPr>
          <w:rFonts w:ascii="Arial" w:hAnsi="Arial" w:cs="Arial"/>
          <w:b/>
          <w:sz w:val="20"/>
          <w:szCs w:val="20"/>
          <w:u w:val="single"/>
        </w:rPr>
        <w:t xml:space="preserve">COMPRENSIÓN LECTORA, conteste de acuerdo al texto exclusivamente. </w:t>
      </w:r>
    </w:p>
    <w:p w:rsidR="00AD0E4E" w:rsidRDefault="00AD0E4E" w:rsidP="00AD0E4E">
      <w:pPr>
        <w:pStyle w:val="Prrafodelista"/>
        <w:spacing w:line="240" w:lineRule="auto"/>
        <w:ind w:left="1080"/>
        <w:rPr>
          <w:rFonts w:ascii="Arial" w:hAnsi="Arial" w:cs="Arial"/>
          <w:b/>
          <w:sz w:val="20"/>
          <w:szCs w:val="20"/>
          <w:u w:val="single"/>
        </w:rPr>
      </w:pPr>
    </w:p>
    <w:p w:rsidR="009D008A" w:rsidRPr="009F7FAF" w:rsidRDefault="009D008A" w:rsidP="00457CEC">
      <w:pPr>
        <w:pStyle w:val="Ttulo1"/>
        <w:shd w:val="clear" w:color="auto" w:fill="FFFFFF"/>
        <w:spacing w:before="0" w:beforeAutospacing="0" w:after="0" w:afterAutospacing="0" w:line="563" w:lineRule="atLeast"/>
        <w:jc w:val="center"/>
        <w:rPr>
          <w:rFonts w:ascii="Arial" w:hAnsi="Arial" w:cs="Arial"/>
          <w:b w:val="0"/>
          <w:color w:val="333333"/>
          <w:sz w:val="20"/>
          <w:szCs w:val="20"/>
          <w:u w:val="single"/>
        </w:rPr>
      </w:pPr>
      <w:r w:rsidRPr="009F7FAF">
        <w:rPr>
          <w:rFonts w:ascii="Arial" w:hAnsi="Arial" w:cs="Arial"/>
          <w:b w:val="0"/>
          <w:color w:val="333333"/>
          <w:sz w:val="20"/>
          <w:szCs w:val="20"/>
          <w:u w:val="single"/>
        </w:rPr>
        <w:t xml:space="preserve">La </w:t>
      </w:r>
      <w:r w:rsidR="00457CEC" w:rsidRPr="009F7FAF">
        <w:rPr>
          <w:rFonts w:ascii="Arial" w:hAnsi="Arial" w:cs="Arial"/>
          <w:b w:val="0"/>
          <w:color w:val="333333"/>
          <w:sz w:val="20"/>
          <w:szCs w:val="20"/>
          <w:u w:val="single"/>
        </w:rPr>
        <w:t>energía</w:t>
      </w:r>
      <w:r w:rsidRPr="009F7FAF">
        <w:rPr>
          <w:rFonts w:ascii="Arial" w:hAnsi="Arial" w:cs="Arial"/>
          <w:b w:val="0"/>
          <w:color w:val="333333"/>
          <w:sz w:val="20"/>
          <w:szCs w:val="20"/>
          <w:u w:val="single"/>
        </w:rPr>
        <w:t xml:space="preserve"> </w:t>
      </w:r>
      <w:r w:rsidR="00457CEC" w:rsidRPr="009F7FAF">
        <w:rPr>
          <w:rFonts w:ascii="Arial" w:hAnsi="Arial" w:cs="Arial"/>
          <w:b w:val="0"/>
          <w:color w:val="333333"/>
          <w:sz w:val="20"/>
          <w:szCs w:val="20"/>
          <w:u w:val="single"/>
        </w:rPr>
        <w:t>hidráulica</w:t>
      </w:r>
    </w:p>
    <w:p w:rsidR="009D008A" w:rsidRPr="009F7FAF" w:rsidRDefault="009D008A" w:rsidP="00457CEC">
      <w:pPr>
        <w:shd w:val="clear" w:color="auto" w:fill="FFFFFF"/>
        <w:jc w:val="both"/>
        <w:rPr>
          <w:rStyle w:val="Hipervnculo"/>
          <w:rFonts w:ascii="Arial" w:hAnsi="Arial" w:cs="Arial"/>
          <w:color w:val="2594EF"/>
          <w:sz w:val="20"/>
          <w:szCs w:val="20"/>
          <w:u w:val="none"/>
        </w:rPr>
      </w:pPr>
      <w:r w:rsidRPr="009F7FAF">
        <w:rPr>
          <w:rFonts w:ascii="Arial" w:hAnsi="Arial" w:cs="Arial"/>
          <w:color w:val="333333"/>
          <w:sz w:val="20"/>
          <w:szCs w:val="20"/>
        </w:rPr>
        <w:fldChar w:fldCharType="begin"/>
      </w:r>
      <w:r w:rsidRPr="009F7FAF">
        <w:rPr>
          <w:rFonts w:ascii="Arial" w:hAnsi="Arial" w:cs="Arial"/>
          <w:color w:val="333333"/>
          <w:sz w:val="20"/>
          <w:szCs w:val="20"/>
        </w:rPr>
        <w:instrText xml:space="preserve"> HYPERLINK "https://www.taringa.net/fiarfactor" \o "fiarfactor" </w:instrText>
      </w:r>
      <w:r w:rsidRPr="009F7FAF">
        <w:rPr>
          <w:rFonts w:ascii="Arial" w:hAnsi="Arial" w:cs="Arial"/>
          <w:color w:val="333333"/>
          <w:sz w:val="20"/>
          <w:szCs w:val="20"/>
        </w:rPr>
        <w:fldChar w:fldCharType="separate"/>
      </w:r>
    </w:p>
    <w:p w:rsidR="00457CEC" w:rsidRPr="008F527F" w:rsidRDefault="009D008A" w:rsidP="00457CEC">
      <w:pPr>
        <w:shd w:val="clear" w:color="auto" w:fill="FFFFFF"/>
        <w:jc w:val="both"/>
        <w:rPr>
          <w:rFonts w:ascii="Arial" w:hAnsi="Arial" w:cs="Arial"/>
          <w:color w:val="575757"/>
          <w:sz w:val="20"/>
          <w:szCs w:val="20"/>
        </w:rPr>
      </w:pPr>
      <w:r w:rsidRPr="009F7FAF">
        <w:rPr>
          <w:rFonts w:ascii="Arial" w:hAnsi="Arial" w:cs="Arial"/>
          <w:color w:val="333333"/>
          <w:sz w:val="20"/>
          <w:szCs w:val="20"/>
        </w:rPr>
        <w:fldChar w:fldCharType="end"/>
      </w:r>
      <w:r w:rsidRPr="009F7FAF">
        <w:rPr>
          <w:rFonts w:ascii="Arial" w:hAnsi="Arial" w:cs="Arial"/>
          <w:color w:val="575757"/>
          <w:sz w:val="20"/>
          <w:szCs w:val="20"/>
        </w:rPr>
        <w:t xml:space="preserve">Se denomina energía hidráulica, energía hídrica o </w:t>
      </w:r>
      <w:proofErr w:type="spellStart"/>
      <w:r w:rsidRPr="009F7FAF">
        <w:rPr>
          <w:rFonts w:ascii="Arial" w:hAnsi="Arial" w:cs="Arial"/>
          <w:color w:val="575757"/>
          <w:sz w:val="20"/>
          <w:szCs w:val="20"/>
        </w:rPr>
        <w:t>hidroenergía</w:t>
      </w:r>
      <w:proofErr w:type="spellEnd"/>
      <w:r w:rsidRPr="009F7FAF">
        <w:rPr>
          <w:rFonts w:ascii="Arial" w:hAnsi="Arial" w:cs="Arial"/>
          <w:color w:val="575757"/>
          <w:sz w:val="20"/>
          <w:szCs w:val="20"/>
        </w:rPr>
        <w:t>, a aquella que se obtiene del aprovechamiento de las energías cinética y potencial de la corriente del agua, saltos de agua o mareas. Es un tipo de energía verde cuando su impacto ambiental es mínimo y usa la fuerza hídrica sin represarla, en caso contrario es considerada sólo una forma de energía renovable.</w:t>
      </w:r>
      <w:r w:rsidRPr="009F7FAF">
        <w:rPr>
          <w:rFonts w:ascii="Arial" w:hAnsi="Arial" w:cs="Arial"/>
          <w:color w:val="575757"/>
          <w:sz w:val="20"/>
          <w:szCs w:val="20"/>
        </w:rPr>
        <w:br/>
      </w:r>
      <w:r w:rsidRPr="009F7FAF">
        <w:rPr>
          <w:rFonts w:ascii="Arial" w:hAnsi="Arial" w:cs="Arial"/>
          <w:color w:val="575757"/>
          <w:sz w:val="20"/>
          <w:szCs w:val="20"/>
        </w:rPr>
        <w:br/>
      </w:r>
      <w:r w:rsidRPr="008F527F">
        <w:rPr>
          <w:rFonts w:ascii="Arial" w:hAnsi="Arial" w:cs="Arial"/>
          <w:color w:val="575757"/>
          <w:sz w:val="20"/>
          <w:szCs w:val="20"/>
        </w:rPr>
        <w:t>Se puede transformar a muy diferentes escalas, existen desde hace siglos pequeñas explotaciones en las que la corriente de un río mueve un rotor de palas y genera un movimiento aplicado, por ejemplo, en molinos rurales. Sin embargo, la utilización más significativa la constituyen las centrales hidroeléctricas de presas, aunque estas últimas no son consideradas formas de energía verde por el alto impacto ambiental que producen.</w:t>
      </w:r>
      <w:r w:rsidRPr="008F527F">
        <w:rPr>
          <w:rFonts w:ascii="Arial" w:hAnsi="Arial" w:cs="Arial"/>
          <w:color w:val="575757"/>
          <w:sz w:val="20"/>
          <w:szCs w:val="20"/>
        </w:rPr>
        <w:br/>
      </w:r>
      <w:r w:rsidRPr="008F527F">
        <w:rPr>
          <w:rFonts w:ascii="Arial" w:hAnsi="Arial" w:cs="Arial"/>
          <w:color w:val="575757"/>
          <w:sz w:val="20"/>
          <w:szCs w:val="20"/>
        </w:rPr>
        <w:br/>
        <w:t>Cuando el Sol calienta la Tierra, además de generar corrientes de aire, hace que el agua del mar, principalmente, se evapore y ascienda por el aire y se mueva hacia las regiones montañosas, para luego caer en forma de lluvia. Esta agua se puede colectar y retener mediante presas. Parte del agua almacenada se deja salir para que se mueva los álabes de una turbina engranada con un generador de energía eléctrica.</w:t>
      </w:r>
      <w:r w:rsidRPr="008F527F">
        <w:rPr>
          <w:rFonts w:ascii="Arial" w:hAnsi="Arial" w:cs="Arial"/>
          <w:color w:val="575757"/>
          <w:sz w:val="20"/>
          <w:szCs w:val="20"/>
        </w:rPr>
        <w:br/>
      </w:r>
      <w:r w:rsidRPr="008F527F">
        <w:rPr>
          <w:rFonts w:ascii="Arial" w:hAnsi="Arial" w:cs="Arial"/>
          <w:color w:val="575757"/>
          <w:sz w:val="20"/>
          <w:szCs w:val="20"/>
        </w:rPr>
        <w:br/>
      </w:r>
      <w:r w:rsidRPr="008F527F">
        <w:rPr>
          <w:rFonts w:ascii="Arial" w:hAnsi="Arial" w:cs="Arial"/>
          <w:color w:val="575757"/>
          <w:sz w:val="20"/>
          <w:szCs w:val="20"/>
        </w:rPr>
        <w:br/>
      </w:r>
      <w:r w:rsidRPr="008F527F">
        <w:rPr>
          <w:rFonts w:ascii="Arial" w:hAnsi="Arial" w:cs="Arial"/>
          <w:color w:val="575757"/>
          <w:sz w:val="20"/>
          <w:szCs w:val="20"/>
        </w:rPr>
        <w:br/>
        <w:t>Dichas características hacen que sea significativa en regiones donde existe una combinación adecuada de lluvias, desniveles geológicos y orografía favorable para la construcción de represas. La energía hidráulica se obtiene a partir de la energía potencial y cinética contenida en las masas de agua que transportan los ríos, provenientes de la lluvia y del deshielo. El agua en su caída entre dos niveles del cauce se hace pasar por una turbina hidráulica la cual trasmite la energía a un alternador el cual la convierte en energía eléctrica.</w:t>
      </w:r>
      <w:r w:rsidRPr="008F527F">
        <w:rPr>
          <w:rFonts w:ascii="Arial" w:hAnsi="Arial" w:cs="Arial"/>
          <w:color w:val="575757"/>
          <w:sz w:val="20"/>
          <w:szCs w:val="20"/>
        </w:rPr>
        <w:br/>
      </w:r>
    </w:p>
    <w:p w:rsidR="009D008A" w:rsidRPr="008F527F" w:rsidRDefault="009D008A" w:rsidP="00457CEC">
      <w:pPr>
        <w:shd w:val="clear" w:color="auto" w:fill="FFFFFF"/>
        <w:jc w:val="both"/>
        <w:rPr>
          <w:rFonts w:ascii="Arial" w:hAnsi="Arial" w:cs="Arial"/>
          <w:color w:val="575757"/>
          <w:sz w:val="20"/>
          <w:szCs w:val="20"/>
        </w:rPr>
      </w:pPr>
      <w:r w:rsidRPr="008F527F">
        <w:rPr>
          <w:rFonts w:ascii="Arial" w:hAnsi="Arial" w:cs="Arial"/>
          <w:color w:val="575757"/>
          <w:sz w:val="20"/>
          <w:szCs w:val="20"/>
        </w:rPr>
        <w:t>Ventajas</w:t>
      </w:r>
    </w:p>
    <w:p w:rsidR="00457CEC" w:rsidRPr="008F527F" w:rsidRDefault="009D008A" w:rsidP="00457CEC">
      <w:pPr>
        <w:shd w:val="clear" w:color="auto" w:fill="FFFFFF"/>
        <w:jc w:val="both"/>
        <w:rPr>
          <w:rFonts w:ascii="Arial" w:hAnsi="Arial" w:cs="Arial"/>
          <w:sz w:val="20"/>
          <w:szCs w:val="20"/>
        </w:rPr>
      </w:pPr>
      <w:r w:rsidRPr="008F527F">
        <w:rPr>
          <w:rFonts w:ascii="Arial" w:hAnsi="Arial" w:cs="Arial"/>
          <w:color w:val="575757"/>
          <w:sz w:val="20"/>
          <w:szCs w:val="20"/>
        </w:rPr>
        <w:t>Se trata de una energía renovable y limpia de alto rendimiento energético.</w:t>
      </w:r>
      <w:r w:rsidRPr="008F527F">
        <w:rPr>
          <w:rFonts w:ascii="Arial" w:hAnsi="Arial" w:cs="Arial"/>
          <w:color w:val="575757"/>
          <w:sz w:val="20"/>
          <w:szCs w:val="20"/>
        </w:rPr>
        <w:br/>
        <w:t>Es una energía inagotable.</w:t>
      </w:r>
      <w:r w:rsidRPr="008F527F">
        <w:rPr>
          <w:rFonts w:ascii="Arial" w:hAnsi="Arial" w:cs="Arial"/>
          <w:color w:val="575757"/>
          <w:sz w:val="20"/>
          <w:szCs w:val="20"/>
        </w:rPr>
        <w:br/>
        <w:t>Es ecológica.</w:t>
      </w:r>
      <w:r w:rsidRPr="008F527F">
        <w:rPr>
          <w:rFonts w:ascii="Arial" w:hAnsi="Arial" w:cs="Arial"/>
          <w:color w:val="575757"/>
          <w:sz w:val="20"/>
          <w:szCs w:val="20"/>
        </w:rPr>
        <w:br/>
        <w:t>Tiene un bajo costo de mantenimiento.</w:t>
      </w:r>
      <w:r w:rsidRPr="008F527F">
        <w:rPr>
          <w:rFonts w:ascii="Arial" w:hAnsi="Arial" w:cs="Arial"/>
          <w:color w:val="575757"/>
          <w:sz w:val="20"/>
          <w:szCs w:val="20"/>
        </w:rPr>
        <w:br/>
      </w:r>
      <w:r w:rsidRPr="008F527F">
        <w:rPr>
          <w:rFonts w:ascii="Arial" w:hAnsi="Arial" w:cs="Arial"/>
          <w:color w:val="575757"/>
          <w:sz w:val="20"/>
          <w:szCs w:val="20"/>
        </w:rPr>
        <w:br/>
      </w:r>
    </w:p>
    <w:p w:rsidR="009D008A" w:rsidRPr="008F527F" w:rsidRDefault="009D008A" w:rsidP="00457CEC">
      <w:pPr>
        <w:shd w:val="clear" w:color="auto" w:fill="FFFFFF"/>
        <w:jc w:val="both"/>
        <w:rPr>
          <w:rFonts w:ascii="Arial" w:hAnsi="Arial" w:cs="Arial"/>
          <w:color w:val="575757"/>
          <w:sz w:val="20"/>
          <w:szCs w:val="20"/>
        </w:rPr>
      </w:pPr>
      <w:r w:rsidRPr="008F527F">
        <w:rPr>
          <w:rFonts w:ascii="Arial" w:hAnsi="Arial" w:cs="Arial"/>
          <w:sz w:val="20"/>
          <w:szCs w:val="20"/>
        </w:rPr>
        <w:lastRenderedPageBreak/>
        <w:t>Ventajas económicas</w:t>
      </w:r>
    </w:p>
    <w:p w:rsidR="009D008A" w:rsidRPr="008F527F" w:rsidRDefault="009D008A" w:rsidP="00457CEC">
      <w:pPr>
        <w:shd w:val="clear" w:color="auto" w:fill="FFFFFF"/>
        <w:jc w:val="both"/>
        <w:rPr>
          <w:rFonts w:ascii="Arial" w:hAnsi="Arial" w:cs="Arial"/>
          <w:color w:val="575757"/>
          <w:sz w:val="20"/>
          <w:szCs w:val="20"/>
        </w:rPr>
      </w:pPr>
      <w:r w:rsidRPr="008F527F">
        <w:rPr>
          <w:rFonts w:ascii="Arial" w:hAnsi="Arial" w:cs="Arial"/>
          <w:color w:val="575757"/>
          <w:sz w:val="20"/>
          <w:szCs w:val="20"/>
        </w:rPr>
        <w:t>La gran ventaja de la energía hidráulica o hidroeléctrica es la eliminación</w:t>
      </w:r>
      <w:r w:rsidR="006635C3" w:rsidRPr="008F527F">
        <w:rPr>
          <w:rFonts w:ascii="Arial" w:hAnsi="Arial" w:cs="Arial"/>
          <w:color w:val="575757"/>
          <w:sz w:val="20"/>
          <w:szCs w:val="20"/>
        </w:rPr>
        <w:t xml:space="preserve"> parcial de los costos de combustible. El costo</w:t>
      </w:r>
      <w:r w:rsidRPr="008F527F">
        <w:rPr>
          <w:rFonts w:ascii="Arial" w:hAnsi="Arial" w:cs="Arial"/>
          <w:color w:val="575757"/>
          <w:sz w:val="20"/>
          <w:szCs w:val="20"/>
        </w:rPr>
        <w:t xml:space="preserve"> de operar una planta hidráulica es casi inmune a la volatilidad de los combustibles fósiles como la gasolina, el carbón o el gas natural. Además, no hay necesidad de importar combustibles de otros países.</w:t>
      </w:r>
      <w:r w:rsidRPr="008F527F">
        <w:rPr>
          <w:rFonts w:ascii="Arial" w:hAnsi="Arial" w:cs="Arial"/>
          <w:color w:val="575757"/>
          <w:sz w:val="20"/>
          <w:szCs w:val="20"/>
        </w:rPr>
        <w:br/>
      </w:r>
      <w:r w:rsidRPr="008F527F">
        <w:rPr>
          <w:rFonts w:ascii="Arial" w:hAnsi="Arial" w:cs="Arial"/>
          <w:color w:val="575757"/>
          <w:sz w:val="20"/>
          <w:szCs w:val="20"/>
        </w:rPr>
        <w:br/>
        <w:t>Las plantas hidráulicas también tienden a tener vidas económicas más largas que las plantas eléctricas que utilizan combustibles. Hay plantas hidráulicas que siguen operando después de 50 a 100 años. Los costos de operación son bajos porque las plantas están automatizadas y tienen pocas personas durante su operación normal. Estas plantas producen la misma cantidad de dióxido de carbono en comparación con la materia gris del planeta. Este hecho es beneficioso para la salud.</w:t>
      </w:r>
      <w:r w:rsidRPr="008F527F">
        <w:rPr>
          <w:rFonts w:ascii="Arial" w:hAnsi="Arial" w:cs="Arial"/>
          <w:color w:val="575757"/>
          <w:sz w:val="20"/>
          <w:szCs w:val="20"/>
        </w:rPr>
        <w:br/>
      </w:r>
      <w:r w:rsidRPr="008F527F">
        <w:rPr>
          <w:rFonts w:ascii="Arial" w:hAnsi="Arial" w:cs="Arial"/>
          <w:color w:val="575757"/>
          <w:sz w:val="20"/>
          <w:szCs w:val="20"/>
        </w:rPr>
        <w:br/>
        <w:t>Como las plantas hidráulicas no queman combustibles, no producen directamente dióxido de carbono. Muy poco dióxido de carbono es producido durante el período de construcción de las plantas, pero es poco, especialmente en comparación a las emisiones de una planta equivalente que quema combustibles.</w:t>
      </w:r>
      <w:r w:rsidRPr="008F527F">
        <w:rPr>
          <w:rFonts w:ascii="Arial" w:hAnsi="Arial" w:cs="Arial"/>
          <w:color w:val="575757"/>
          <w:sz w:val="20"/>
          <w:szCs w:val="20"/>
        </w:rPr>
        <w:br/>
      </w:r>
    </w:p>
    <w:p w:rsidR="009D008A" w:rsidRPr="008F527F" w:rsidRDefault="009D008A" w:rsidP="00457CEC">
      <w:pPr>
        <w:shd w:val="clear" w:color="auto" w:fill="FFFFFF"/>
        <w:jc w:val="both"/>
        <w:rPr>
          <w:rFonts w:ascii="Arial" w:hAnsi="Arial" w:cs="Arial"/>
          <w:color w:val="575757"/>
          <w:sz w:val="20"/>
          <w:szCs w:val="20"/>
        </w:rPr>
      </w:pPr>
      <w:r w:rsidRPr="008F527F">
        <w:rPr>
          <w:rFonts w:ascii="Arial" w:hAnsi="Arial" w:cs="Arial"/>
          <w:color w:val="575757"/>
          <w:sz w:val="20"/>
          <w:szCs w:val="20"/>
        </w:rPr>
        <w:t>Inconvenientes</w:t>
      </w:r>
    </w:p>
    <w:p w:rsidR="009D008A" w:rsidRPr="008F527F" w:rsidRDefault="009D008A" w:rsidP="00457CEC">
      <w:pPr>
        <w:shd w:val="clear" w:color="auto" w:fill="FFFFFF"/>
        <w:jc w:val="both"/>
        <w:rPr>
          <w:rFonts w:ascii="Arial" w:hAnsi="Arial" w:cs="Arial"/>
          <w:color w:val="575757"/>
          <w:sz w:val="20"/>
          <w:szCs w:val="20"/>
        </w:rPr>
      </w:pPr>
      <w:r w:rsidRPr="008F527F">
        <w:rPr>
          <w:rFonts w:ascii="Arial" w:hAnsi="Arial" w:cs="Arial"/>
          <w:color w:val="575757"/>
          <w:sz w:val="20"/>
          <w:szCs w:val="20"/>
        </w:rPr>
        <w:t>La construcción de grandes embalses puede inundar importantes extensiones de terreno, obviamente en función de la topografía del terreno aguas arriba de la presa, lo que podría significar pérdida de tierras fértiles, dependiendo del lugar donde se construyan;</w:t>
      </w:r>
      <w:r w:rsidRPr="008F527F">
        <w:rPr>
          <w:rFonts w:ascii="Arial" w:hAnsi="Arial" w:cs="Arial"/>
          <w:color w:val="575757"/>
          <w:sz w:val="20"/>
          <w:szCs w:val="20"/>
        </w:rPr>
        <w:br/>
      </w:r>
    </w:p>
    <w:p w:rsidR="00AD0E4E" w:rsidRPr="008F527F" w:rsidRDefault="00457CEC" w:rsidP="00457CEC">
      <w:pPr>
        <w:spacing w:line="240" w:lineRule="auto"/>
        <w:jc w:val="both"/>
        <w:rPr>
          <w:rFonts w:ascii="Arial" w:hAnsi="Arial" w:cs="Arial"/>
          <w:sz w:val="20"/>
          <w:szCs w:val="20"/>
        </w:rPr>
      </w:pPr>
      <w:r w:rsidRPr="008F527F">
        <w:rPr>
          <w:rFonts w:ascii="Arial" w:hAnsi="Arial" w:cs="Arial"/>
          <w:sz w:val="20"/>
          <w:szCs w:val="20"/>
        </w:rPr>
        <w:t>1.-</w:t>
      </w:r>
      <w:r w:rsidRPr="008F527F">
        <w:rPr>
          <w:rFonts w:ascii="Arial" w:hAnsi="Arial" w:cs="Arial"/>
          <w:sz w:val="20"/>
          <w:szCs w:val="20"/>
          <w:u w:val="single"/>
        </w:rPr>
        <w:t xml:space="preserve"> </w:t>
      </w:r>
      <w:r w:rsidR="006635C3" w:rsidRPr="008F527F">
        <w:rPr>
          <w:rFonts w:ascii="Arial" w:hAnsi="Arial" w:cs="Arial"/>
          <w:sz w:val="20"/>
          <w:szCs w:val="20"/>
        </w:rPr>
        <w:t>¿Cuál es la garantía, para el medio ambiente, el</w:t>
      </w:r>
      <w:r w:rsidRPr="008F527F">
        <w:rPr>
          <w:rFonts w:ascii="Arial" w:hAnsi="Arial" w:cs="Arial"/>
          <w:sz w:val="20"/>
          <w:szCs w:val="20"/>
        </w:rPr>
        <w:t xml:space="preserve"> construir plantas hidráulicas?</w:t>
      </w:r>
    </w:p>
    <w:p w:rsidR="006B194C" w:rsidRPr="008F527F" w:rsidRDefault="006B194C" w:rsidP="00EA30E9">
      <w:pPr>
        <w:spacing w:line="240" w:lineRule="auto"/>
        <w:contextualSpacing/>
        <w:rPr>
          <w:rFonts w:ascii="Arial" w:hAnsi="Arial" w:cs="Arial"/>
          <w:sz w:val="20"/>
          <w:szCs w:val="20"/>
        </w:rPr>
      </w:pPr>
    </w:p>
    <w:tbl>
      <w:tblPr>
        <w:tblStyle w:val="Tablaconcuadrcula"/>
        <w:tblW w:w="0" w:type="auto"/>
        <w:tblLook w:val="04A0"/>
      </w:tblPr>
      <w:tblGrid>
        <w:gridCol w:w="8978"/>
      </w:tblGrid>
      <w:tr w:rsidR="00750108" w:rsidRPr="008F527F" w:rsidTr="00750108">
        <w:tc>
          <w:tcPr>
            <w:tcW w:w="8978" w:type="dxa"/>
          </w:tcPr>
          <w:p w:rsidR="00750108" w:rsidRPr="008F527F" w:rsidRDefault="00750108" w:rsidP="007E7D5F">
            <w:pPr>
              <w:contextualSpacing/>
              <w:rPr>
                <w:rFonts w:ascii="Arial" w:hAnsi="Arial" w:cs="Arial"/>
                <w:sz w:val="20"/>
                <w:szCs w:val="20"/>
              </w:rPr>
            </w:pPr>
          </w:p>
          <w:p w:rsidR="00750108" w:rsidRPr="008F527F" w:rsidRDefault="00750108" w:rsidP="007E7D5F">
            <w:pPr>
              <w:contextualSpacing/>
              <w:rPr>
                <w:rFonts w:ascii="Arial" w:hAnsi="Arial" w:cs="Arial"/>
                <w:sz w:val="20"/>
                <w:szCs w:val="20"/>
              </w:rPr>
            </w:pPr>
          </w:p>
        </w:tc>
      </w:tr>
      <w:tr w:rsidR="00750108" w:rsidRPr="008F527F" w:rsidTr="00750108">
        <w:tc>
          <w:tcPr>
            <w:tcW w:w="8978" w:type="dxa"/>
          </w:tcPr>
          <w:p w:rsidR="00750108" w:rsidRPr="008F527F" w:rsidRDefault="00750108" w:rsidP="007E7D5F">
            <w:pPr>
              <w:contextualSpacing/>
              <w:rPr>
                <w:rFonts w:ascii="Arial" w:hAnsi="Arial" w:cs="Arial"/>
                <w:sz w:val="20"/>
                <w:szCs w:val="20"/>
              </w:rPr>
            </w:pPr>
          </w:p>
          <w:p w:rsidR="00750108" w:rsidRPr="008F527F" w:rsidRDefault="00750108" w:rsidP="007E7D5F">
            <w:pPr>
              <w:contextualSpacing/>
              <w:rPr>
                <w:rFonts w:ascii="Arial" w:hAnsi="Arial" w:cs="Arial"/>
                <w:sz w:val="20"/>
                <w:szCs w:val="20"/>
              </w:rPr>
            </w:pPr>
          </w:p>
        </w:tc>
      </w:tr>
    </w:tbl>
    <w:p w:rsidR="00C26682" w:rsidRPr="008F527F" w:rsidRDefault="00C26682" w:rsidP="007E7D5F">
      <w:pPr>
        <w:spacing w:line="240" w:lineRule="auto"/>
        <w:contextualSpacing/>
        <w:rPr>
          <w:rFonts w:ascii="Arial" w:hAnsi="Arial" w:cs="Arial"/>
          <w:sz w:val="20"/>
          <w:szCs w:val="20"/>
        </w:rPr>
      </w:pPr>
    </w:p>
    <w:p w:rsidR="00E13513" w:rsidRPr="008F527F" w:rsidRDefault="00E13513" w:rsidP="007E7D5F">
      <w:pPr>
        <w:spacing w:line="240" w:lineRule="auto"/>
        <w:contextualSpacing/>
        <w:rPr>
          <w:rFonts w:ascii="Arial" w:hAnsi="Arial" w:cs="Arial"/>
          <w:sz w:val="20"/>
          <w:szCs w:val="20"/>
        </w:rPr>
      </w:pPr>
    </w:p>
    <w:p w:rsidR="00E13513" w:rsidRPr="008F527F" w:rsidRDefault="00E13513" w:rsidP="00E13513">
      <w:pPr>
        <w:spacing w:line="240" w:lineRule="auto"/>
        <w:contextualSpacing/>
        <w:rPr>
          <w:rFonts w:ascii="Arial" w:hAnsi="Arial" w:cs="Arial"/>
          <w:sz w:val="20"/>
          <w:szCs w:val="20"/>
        </w:rPr>
      </w:pPr>
      <w:r w:rsidRPr="008F527F">
        <w:rPr>
          <w:rFonts w:ascii="Arial" w:hAnsi="Arial" w:cs="Arial"/>
          <w:sz w:val="20"/>
          <w:szCs w:val="20"/>
        </w:rPr>
        <w:t xml:space="preserve">2.- </w:t>
      </w:r>
      <w:r w:rsidR="009F7FAF">
        <w:rPr>
          <w:rFonts w:ascii="Arial" w:hAnsi="Arial" w:cs="Arial"/>
          <w:sz w:val="20"/>
          <w:szCs w:val="20"/>
        </w:rPr>
        <w:t xml:space="preserve">En general </w:t>
      </w:r>
      <w:r w:rsidR="006635C3" w:rsidRPr="008F527F">
        <w:rPr>
          <w:rFonts w:ascii="Arial" w:hAnsi="Arial" w:cs="Arial"/>
          <w:sz w:val="20"/>
          <w:szCs w:val="20"/>
        </w:rPr>
        <w:t>¿Qué consecuencias tiene a favor, la construcción de plantas eléctricas?</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E13513" w:rsidRPr="008F527F" w:rsidRDefault="00E13513" w:rsidP="00E13513">
      <w:pPr>
        <w:spacing w:line="240" w:lineRule="auto"/>
        <w:contextualSpacing/>
        <w:rPr>
          <w:rFonts w:ascii="Arial" w:hAnsi="Arial" w:cs="Arial"/>
          <w:sz w:val="20"/>
          <w:szCs w:val="20"/>
        </w:rPr>
      </w:pPr>
    </w:p>
    <w:p w:rsidR="00E13513" w:rsidRPr="008F527F" w:rsidRDefault="00E13513" w:rsidP="00E13513">
      <w:pPr>
        <w:spacing w:line="240" w:lineRule="auto"/>
        <w:contextualSpacing/>
        <w:rPr>
          <w:rFonts w:ascii="Arial" w:hAnsi="Arial" w:cs="Arial"/>
          <w:sz w:val="20"/>
          <w:szCs w:val="20"/>
        </w:rPr>
      </w:pPr>
      <w:r w:rsidRPr="008F527F">
        <w:rPr>
          <w:rFonts w:ascii="Arial" w:hAnsi="Arial" w:cs="Arial"/>
          <w:sz w:val="20"/>
          <w:szCs w:val="20"/>
        </w:rPr>
        <w:t xml:space="preserve">3.- </w:t>
      </w:r>
      <w:r w:rsidR="006635C3" w:rsidRPr="008F527F">
        <w:rPr>
          <w:rFonts w:ascii="Arial" w:hAnsi="Arial" w:cs="Arial"/>
          <w:sz w:val="20"/>
          <w:szCs w:val="20"/>
        </w:rPr>
        <w:t>¿Cuál es la garantía al utilizar la energía hidráulica en procesos industriales?</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FB072C" w:rsidRPr="008F527F" w:rsidRDefault="00FB072C" w:rsidP="00E13513">
      <w:pPr>
        <w:spacing w:line="240" w:lineRule="auto"/>
        <w:contextualSpacing/>
        <w:rPr>
          <w:rFonts w:ascii="Arial" w:hAnsi="Arial" w:cs="Arial"/>
          <w:sz w:val="20"/>
          <w:szCs w:val="20"/>
        </w:rPr>
      </w:pPr>
    </w:p>
    <w:p w:rsidR="00FB072C" w:rsidRPr="008F527F" w:rsidRDefault="00FB072C" w:rsidP="00E13513">
      <w:pPr>
        <w:spacing w:line="240" w:lineRule="auto"/>
        <w:contextualSpacing/>
        <w:rPr>
          <w:rFonts w:ascii="Arial" w:hAnsi="Arial" w:cs="Arial"/>
          <w:sz w:val="20"/>
          <w:szCs w:val="20"/>
        </w:rPr>
      </w:pPr>
      <w:r w:rsidRPr="008F527F">
        <w:rPr>
          <w:rFonts w:ascii="Arial" w:hAnsi="Arial" w:cs="Arial"/>
          <w:sz w:val="20"/>
          <w:szCs w:val="20"/>
        </w:rPr>
        <w:t>4.-</w:t>
      </w:r>
      <w:r w:rsidR="00676CBB" w:rsidRPr="008F527F">
        <w:rPr>
          <w:rFonts w:ascii="Arial" w:hAnsi="Arial" w:cs="Arial"/>
          <w:sz w:val="20"/>
          <w:szCs w:val="20"/>
        </w:rPr>
        <w:t xml:space="preserve"> </w:t>
      </w:r>
      <w:r w:rsidR="002C1374" w:rsidRPr="008F527F">
        <w:rPr>
          <w:rFonts w:ascii="Arial" w:hAnsi="Arial" w:cs="Arial"/>
          <w:sz w:val="20"/>
          <w:szCs w:val="20"/>
        </w:rPr>
        <w:t>¿</w:t>
      </w:r>
      <w:r w:rsidR="00676CBB" w:rsidRPr="008F527F">
        <w:rPr>
          <w:rFonts w:ascii="Arial" w:hAnsi="Arial" w:cs="Arial"/>
          <w:sz w:val="20"/>
          <w:szCs w:val="20"/>
        </w:rPr>
        <w:t>Cuáles son las consecuencias al construir embalses</w:t>
      </w:r>
      <w:r w:rsidR="002C1374" w:rsidRPr="008F527F">
        <w:rPr>
          <w:rFonts w:ascii="Arial" w:hAnsi="Arial" w:cs="Arial"/>
          <w:sz w:val="20"/>
          <w:szCs w:val="20"/>
        </w:rPr>
        <w:t>?</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2C1374" w:rsidRPr="008F527F" w:rsidRDefault="002C1374" w:rsidP="00E13513">
      <w:pPr>
        <w:spacing w:line="240" w:lineRule="auto"/>
        <w:contextualSpacing/>
        <w:rPr>
          <w:rFonts w:ascii="Arial" w:hAnsi="Arial" w:cs="Arial"/>
          <w:sz w:val="20"/>
          <w:szCs w:val="20"/>
        </w:rPr>
      </w:pPr>
    </w:p>
    <w:p w:rsidR="00A62DC5" w:rsidRPr="008F527F" w:rsidRDefault="002C1374" w:rsidP="00A62DC5">
      <w:pPr>
        <w:spacing w:line="240" w:lineRule="auto"/>
        <w:contextualSpacing/>
        <w:rPr>
          <w:rFonts w:ascii="Arial" w:hAnsi="Arial" w:cs="Arial"/>
          <w:sz w:val="20"/>
          <w:szCs w:val="20"/>
        </w:rPr>
      </w:pPr>
      <w:r w:rsidRPr="008F527F">
        <w:rPr>
          <w:rFonts w:ascii="Arial" w:hAnsi="Arial" w:cs="Arial"/>
          <w:sz w:val="20"/>
          <w:szCs w:val="20"/>
        </w:rPr>
        <w:t>5.-</w:t>
      </w:r>
      <w:r w:rsidR="00676CBB" w:rsidRPr="008F527F">
        <w:rPr>
          <w:rFonts w:ascii="Arial" w:hAnsi="Arial" w:cs="Arial"/>
          <w:sz w:val="20"/>
          <w:szCs w:val="20"/>
        </w:rPr>
        <w:t xml:space="preserve"> </w:t>
      </w:r>
      <w:r w:rsidRPr="008F527F">
        <w:rPr>
          <w:rFonts w:ascii="Arial" w:hAnsi="Arial" w:cs="Arial"/>
          <w:sz w:val="20"/>
          <w:szCs w:val="20"/>
        </w:rPr>
        <w:t>¿</w:t>
      </w:r>
      <w:r w:rsidR="00676CBB" w:rsidRPr="008F527F">
        <w:rPr>
          <w:rFonts w:ascii="Arial" w:hAnsi="Arial" w:cs="Arial"/>
          <w:sz w:val="20"/>
          <w:szCs w:val="20"/>
        </w:rPr>
        <w:t>Qué diferencia existe entre un embalse y</w:t>
      </w:r>
      <w:r w:rsidR="00676CBB" w:rsidRPr="008F527F">
        <w:rPr>
          <w:rFonts w:ascii="Arial" w:hAnsi="Arial" w:cs="Arial"/>
          <w:color w:val="575757"/>
          <w:sz w:val="20"/>
          <w:szCs w:val="20"/>
        </w:rPr>
        <w:t xml:space="preserve"> </w:t>
      </w:r>
      <w:r w:rsidR="00676CBB" w:rsidRPr="008F527F">
        <w:rPr>
          <w:rFonts w:ascii="Arial" w:hAnsi="Arial" w:cs="Arial"/>
          <w:sz w:val="20"/>
          <w:szCs w:val="20"/>
        </w:rPr>
        <w:t>Las plantas hidráulicas?</w:t>
      </w:r>
    </w:p>
    <w:p w:rsidR="002C1374" w:rsidRPr="008F527F" w:rsidRDefault="002C1374" w:rsidP="00E13513">
      <w:pPr>
        <w:spacing w:line="240" w:lineRule="auto"/>
        <w:contextualSpacing/>
        <w:rPr>
          <w:rFonts w:ascii="Arial" w:hAnsi="Arial" w:cs="Arial"/>
          <w:sz w:val="20"/>
          <w:szCs w:val="20"/>
        </w:rPr>
      </w:pP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9840AF" w:rsidRPr="008F527F" w:rsidRDefault="009840AF" w:rsidP="007E7D5F">
      <w:pPr>
        <w:spacing w:line="240" w:lineRule="auto"/>
        <w:contextualSpacing/>
        <w:rPr>
          <w:rFonts w:ascii="Arial" w:hAnsi="Arial" w:cs="Arial"/>
          <w:sz w:val="20"/>
          <w:szCs w:val="20"/>
        </w:rPr>
      </w:pPr>
    </w:p>
    <w:p w:rsidR="00FD186A" w:rsidRPr="008F527F" w:rsidRDefault="00676CBB" w:rsidP="007E7D5F">
      <w:pPr>
        <w:spacing w:line="240" w:lineRule="auto"/>
        <w:contextualSpacing/>
        <w:rPr>
          <w:rFonts w:ascii="Arial" w:hAnsi="Arial" w:cs="Arial"/>
          <w:sz w:val="20"/>
          <w:szCs w:val="20"/>
        </w:rPr>
      </w:pPr>
      <w:r w:rsidRPr="008F527F">
        <w:rPr>
          <w:rFonts w:ascii="Arial" w:hAnsi="Arial" w:cs="Arial"/>
          <w:sz w:val="20"/>
          <w:szCs w:val="20"/>
        </w:rPr>
        <w:t xml:space="preserve">6.- </w:t>
      </w:r>
      <w:r w:rsidR="00C72B81" w:rsidRPr="008F527F">
        <w:rPr>
          <w:rFonts w:ascii="Arial" w:hAnsi="Arial" w:cs="Arial"/>
          <w:sz w:val="20"/>
          <w:szCs w:val="20"/>
        </w:rPr>
        <w:t xml:space="preserve"> </w:t>
      </w:r>
      <w:r w:rsidRPr="008F527F">
        <w:rPr>
          <w:rFonts w:ascii="Arial" w:hAnsi="Arial" w:cs="Arial"/>
          <w:b/>
          <w:sz w:val="20"/>
          <w:szCs w:val="20"/>
        </w:rPr>
        <w:t>Explique,</w:t>
      </w:r>
      <w:r w:rsidRPr="008F527F">
        <w:rPr>
          <w:rFonts w:ascii="Arial" w:hAnsi="Arial" w:cs="Arial"/>
          <w:sz w:val="20"/>
          <w:szCs w:val="20"/>
        </w:rPr>
        <w:t xml:space="preserve"> la función de la energía hidráulica.</w:t>
      </w:r>
    </w:p>
    <w:tbl>
      <w:tblPr>
        <w:tblStyle w:val="Tablaconcuadrcula"/>
        <w:tblW w:w="0" w:type="auto"/>
        <w:tblLook w:val="04A0"/>
      </w:tblPr>
      <w:tblGrid>
        <w:gridCol w:w="8978"/>
      </w:tblGrid>
      <w:tr w:rsidR="00FD186A" w:rsidRPr="008F527F" w:rsidTr="00D14380">
        <w:tc>
          <w:tcPr>
            <w:tcW w:w="8978" w:type="dxa"/>
          </w:tcPr>
          <w:p w:rsidR="00FD186A" w:rsidRPr="008F527F" w:rsidRDefault="00FD186A" w:rsidP="00D14380">
            <w:pPr>
              <w:contextualSpacing/>
              <w:rPr>
                <w:rFonts w:ascii="Arial" w:hAnsi="Arial" w:cs="Arial"/>
                <w:sz w:val="20"/>
                <w:szCs w:val="20"/>
              </w:rPr>
            </w:pPr>
          </w:p>
          <w:p w:rsidR="00FD186A" w:rsidRPr="008F527F" w:rsidRDefault="00FD186A" w:rsidP="00D14380">
            <w:pPr>
              <w:contextualSpacing/>
              <w:rPr>
                <w:rFonts w:ascii="Arial" w:hAnsi="Arial" w:cs="Arial"/>
                <w:sz w:val="20"/>
                <w:szCs w:val="20"/>
              </w:rPr>
            </w:pPr>
          </w:p>
        </w:tc>
      </w:tr>
      <w:tr w:rsidR="00FD186A" w:rsidRPr="008F527F" w:rsidTr="00D14380">
        <w:tc>
          <w:tcPr>
            <w:tcW w:w="8978" w:type="dxa"/>
          </w:tcPr>
          <w:p w:rsidR="00FD186A" w:rsidRPr="008F527F" w:rsidRDefault="00FD186A" w:rsidP="00D14380">
            <w:pPr>
              <w:contextualSpacing/>
              <w:rPr>
                <w:rFonts w:ascii="Arial" w:hAnsi="Arial" w:cs="Arial"/>
                <w:sz w:val="20"/>
                <w:szCs w:val="20"/>
              </w:rPr>
            </w:pPr>
          </w:p>
          <w:p w:rsidR="00FD186A" w:rsidRPr="008F527F" w:rsidRDefault="00FD186A" w:rsidP="00D14380">
            <w:pPr>
              <w:contextualSpacing/>
              <w:rPr>
                <w:rFonts w:ascii="Arial" w:hAnsi="Arial" w:cs="Arial"/>
                <w:sz w:val="20"/>
                <w:szCs w:val="20"/>
              </w:rPr>
            </w:pPr>
          </w:p>
        </w:tc>
      </w:tr>
      <w:tr w:rsidR="00FD186A" w:rsidRPr="008F527F" w:rsidTr="00D14380">
        <w:tc>
          <w:tcPr>
            <w:tcW w:w="8978" w:type="dxa"/>
          </w:tcPr>
          <w:p w:rsidR="00FD186A" w:rsidRPr="008F527F" w:rsidRDefault="00FD186A" w:rsidP="00D14380">
            <w:pPr>
              <w:contextualSpacing/>
              <w:rPr>
                <w:rFonts w:ascii="Arial" w:hAnsi="Arial" w:cs="Arial"/>
                <w:sz w:val="20"/>
                <w:szCs w:val="20"/>
              </w:rPr>
            </w:pPr>
          </w:p>
          <w:p w:rsidR="00FD186A" w:rsidRPr="008F527F" w:rsidRDefault="00FD186A" w:rsidP="00D14380">
            <w:pPr>
              <w:contextualSpacing/>
              <w:rPr>
                <w:rFonts w:ascii="Arial" w:hAnsi="Arial" w:cs="Arial"/>
                <w:sz w:val="20"/>
                <w:szCs w:val="20"/>
              </w:rPr>
            </w:pPr>
          </w:p>
        </w:tc>
      </w:tr>
      <w:tr w:rsidR="00FD186A" w:rsidRPr="008F527F" w:rsidTr="00D14380">
        <w:tc>
          <w:tcPr>
            <w:tcW w:w="8978" w:type="dxa"/>
          </w:tcPr>
          <w:p w:rsidR="00FD186A" w:rsidRPr="008F527F" w:rsidRDefault="00FD186A" w:rsidP="00D14380">
            <w:pPr>
              <w:contextualSpacing/>
              <w:rPr>
                <w:rFonts w:ascii="Arial" w:hAnsi="Arial" w:cs="Arial"/>
                <w:sz w:val="20"/>
                <w:szCs w:val="20"/>
              </w:rPr>
            </w:pPr>
          </w:p>
          <w:p w:rsidR="00FD186A" w:rsidRPr="008F527F" w:rsidRDefault="00FD186A" w:rsidP="00D14380">
            <w:pPr>
              <w:contextualSpacing/>
              <w:rPr>
                <w:rFonts w:ascii="Arial" w:hAnsi="Arial" w:cs="Arial"/>
                <w:sz w:val="20"/>
                <w:szCs w:val="20"/>
              </w:rPr>
            </w:pPr>
          </w:p>
        </w:tc>
      </w:tr>
      <w:tr w:rsidR="00FD186A" w:rsidRPr="008F527F" w:rsidTr="00D14380">
        <w:tc>
          <w:tcPr>
            <w:tcW w:w="8978" w:type="dxa"/>
          </w:tcPr>
          <w:p w:rsidR="00FD186A" w:rsidRPr="008F527F" w:rsidRDefault="00FD186A" w:rsidP="00D14380">
            <w:pPr>
              <w:contextualSpacing/>
              <w:rPr>
                <w:rFonts w:ascii="Arial" w:hAnsi="Arial" w:cs="Arial"/>
                <w:sz w:val="20"/>
                <w:szCs w:val="20"/>
              </w:rPr>
            </w:pPr>
          </w:p>
          <w:p w:rsidR="00FD186A" w:rsidRPr="008F527F" w:rsidRDefault="00FD186A" w:rsidP="00D14380">
            <w:pPr>
              <w:contextualSpacing/>
              <w:rPr>
                <w:rFonts w:ascii="Arial" w:hAnsi="Arial" w:cs="Arial"/>
                <w:sz w:val="20"/>
                <w:szCs w:val="20"/>
              </w:rPr>
            </w:pPr>
          </w:p>
        </w:tc>
      </w:tr>
    </w:tbl>
    <w:p w:rsidR="00FD186A" w:rsidRPr="008F527F" w:rsidRDefault="00FD186A" w:rsidP="007E7D5F">
      <w:pPr>
        <w:spacing w:line="240" w:lineRule="auto"/>
        <w:contextualSpacing/>
        <w:rPr>
          <w:rFonts w:ascii="Arial" w:hAnsi="Arial" w:cs="Arial"/>
          <w:b/>
          <w:sz w:val="20"/>
          <w:szCs w:val="20"/>
          <w:u w:val="single"/>
        </w:rPr>
      </w:pPr>
    </w:p>
    <w:p w:rsidR="00DE1FAF" w:rsidRPr="008F527F" w:rsidRDefault="00DE1FAF" w:rsidP="007E7D5F">
      <w:pPr>
        <w:spacing w:line="240" w:lineRule="auto"/>
        <w:contextualSpacing/>
        <w:rPr>
          <w:rFonts w:ascii="Arial" w:hAnsi="Arial" w:cs="Arial"/>
          <w:b/>
          <w:sz w:val="20"/>
          <w:szCs w:val="20"/>
          <w:u w:val="single"/>
        </w:rPr>
      </w:pPr>
      <w:r w:rsidRPr="008F527F">
        <w:rPr>
          <w:rFonts w:ascii="Arial" w:hAnsi="Arial" w:cs="Arial"/>
          <w:b/>
          <w:sz w:val="20"/>
          <w:szCs w:val="20"/>
          <w:u w:val="single"/>
        </w:rPr>
        <w:t xml:space="preserve">II) Conteste de acuerdo a </w:t>
      </w:r>
      <w:r w:rsidR="00676CBB" w:rsidRPr="008F527F">
        <w:rPr>
          <w:rFonts w:ascii="Arial" w:hAnsi="Arial" w:cs="Arial"/>
          <w:b/>
          <w:sz w:val="20"/>
          <w:szCs w:val="20"/>
          <w:u w:val="single"/>
        </w:rPr>
        <w:t>las materias tratadas en clases</w:t>
      </w:r>
      <w:r w:rsidR="00FD637E" w:rsidRPr="008F527F">
        <w:rPr>
          <w:rFonts w:ascii="Arial" w:hAnsi="Arial" w:cs="Arial"/>
          <w:b/>
          <w:sz w:val="20"/>
          <w:szCs w:val="20"/>
          <w:u w:val="single"/>
        </w:rPr>
        <w:t>,</w:t>
      </w:r>
      <w:r w:rsidR="00676CBB" w:rsidRPr="008F527F">
        <w:rPr>
          <w:rFonts w:ascii="Arial" w:hAnsi="Arial" w:cs="Arial"/>
          <w:b/>
          <w:sz w:val="20"/>
          <w:szCs w:val="20"/>
          <w:u w:val="single"/>
        </w:rPr>
        <w:t xml:space="preserve"> </w:t>
      </w:r>
      <w:r w:rsidRPr="008F527F">
        <w:rPr>
          <w:rFonts w:ascii="Arial" w:hAnsi="Arial" w:cs="Arial"/>
          <w:b/>
          <w:sz w:val="20"/>
          <w:szCs w:val="20"/>
          <w:u w:val="single"/>
        </w:rPr>
        <w:t>utilizando lenguaje técnico.</w:t>
      </w:r>
    </w:p>
    <w:p w:rsidR="00F10D38" w:rsidRPr="008F527F" w:rsidRDefault="00F10D38" w:rsidP="007E7D5F">
      <w:pPr>
        <w:spacing w:line="240" w:lineRule="auto"/>
        <w:contextualSpacing/>
        <w:rPr>
          <w:rFonts w:ascii="Arial" w:hAnsi="Arial" w:cs="Arial"/>
          <w:b/>
          <w:sz w:val="20"/>
          <w:szCs w:val="20"/>
          <w:u w:val="single"/>
        </w:rPr>
      </w:pPr>
    </w:p>
    <w:p w:rsidR="00DE1FAF" w:rsidRPr="008F527F" w:rsidRDefault="00C72B81" w:rsidP="00DE1FAF">
      <w:pPr>
        <w:spacing w:line="240" w:lineRule="auto"/>
        <w:contextualSpacing/>
        <w:rPr>
          <w:rFonts w:ascii="Arial" w:hAnsi="Arial" w:cs="Arial"/>
          <w:sz w:val="20"/>
          <w:szCs w:val="20"/>
        </w:rPr>
      </w:pPr>
      <w:r w:rsidRPr="008F527F">
        <w:rPr>
          <w:rFonts w:ascii="Arial" w:hAnsi="Arial" w:cs="Arial"/>
          <w:sz w:val="20"/>
          <w:szCs w:val="20"/>
        </w:rPr>
        <w:t>7</w:t>
      </w:r>
      <w:r w:rsidR="00DE1FAF" w:rsidRPr="008F527F">
        <w:rPr>
          <w:rFonts w:ascii="Arial" w:hAnsi="Arial" w:cs="Arial"/>
          <w:sz w:val="20"/>
          <w:szCs w:val="20"/>
        </w:rPr>
        <w:t xml:space="preserve">.- </w:t>
      </w:r>
      <w:r w:rsidR="00676CBB" w:rsidRPr="008F527F">
        <w:rPr>
          <w:rFonts w:ascii="Arial" w:hAnsi="Arial" w:cs="Arial"/>
          <w:sz w:val="20"/>
          <w:szCs w:val="20"/>
        </w:rPr>
        <w:t>¿Cuál es el objetivo de la hidráulica en vehículos</w:t>
      </w:r>
      <w:r w:rsidR="00D8354D" w:rsidRPr="008F527F">
        <w:rPr>
          <w:rFonts w:ascii="Arial" w:hAnsi="Arial" w:cs="Arial"/>
          <w:sz w:val="20"/>
          <w:szCs w:val="20"/>
        </w:rPr>
        <w:t>?</w:t>
      </w:r>
    </w:p>
    <w:tbl>
      <w:tblPr>
        <w:tblStyle w:val="Tablaconcuadrcula"/>
        <w:tblW w:w="0" w:type="auto"/>
        <w:tblLook w:val="04A0"/>
      </w:tblPr>
      <w:tblGrid>
        <w:gridCol w:w="8978"/>
      </w:tblGrid>
      <w:tr w:rsidR="00D8354D" w:rsidRPr="008F527F" w:rsidTr="00D8354D">
        <w:tc>
          <w:tcPr>
            <w:tcW w:w="8978" w:type="dxa"/>
          </w:tcPr>
          <w:p w:rsidR="00D8354D" w:rsidRPr="008F527F" w:rsidRDefault="00D8354D" w:rsidP="00DE1FAF">
            <w:pPr>
              <w:contextualSpacing/>
              <w:rPr>
                <w:rFonts w:ascii="Arial" w:hAnsi="Arial" w:cs="Arial"/>
                <w:sz w:val="20"/>
                <w:szCs w:val="20"/>
              </w:rPr>
            </w:pPr>
          </w:p>
        </w:tc>
      </w:tr>
      <w:tr w:rsidR="00D8354D" w:rsidRPr="008F527F" w:rsidTr="00D8354D">
        <w:tc>
          <w:tcPr>
            <w:tcW w:w="8978" w:type="dxa"/>
          </w:tcPr>
          <w:p w:rsidR="00D8354D" w:rsidRPr="008F527F" w:rsidRDefault="00D8354D" w:rsidP="00DE1FAF">
            <w:pPr>
              <w:contextualSpacing/>
              <w:rPr>
                <w:rFonts w:ascii="Arial" w:hAnsi="Arial" w:cs="Arial"/>
                <w:sz w:val="20"/>
                <w:szCs w:val="20"/>
              </w:rPr>
            </w:pPr>
          </w:p>
        </w:tc>
      </w:tr>
      <w:tr w:rsidR="00D8354D" w:rsidRPr="008F527F" w:rsidTr="00D8354D">
        <w:tc>
          <w:tcPr>
            <w:tcW w:w="8978" w:type="dxa"/>
          </w:tcPr>
          <w:p w:rsidR="00D8354D" w:rsidRPr="008F527F" w:rsidRDefault="00D8354D" w:rsidP="00DE1FAF">
            <w:pPr>
              <w:contextualSpacing/>
              <w:rPr>
                <w:rFonts w:ascii="Arial" w:hAnsi="Arial" w:cs="Arial"/>
                <w:sz w:val="20"/>
                <w:szCs w:val="20"/>
              </w:rPr>
            </w:pPr>
          </w:p>
        </w:tc>
      </w:tr>
    </w:tbl>
    <w:p w:rsidR="00DE1FAF" w:rsidRPr="008F527F" w:rsidRDefault="00DE1FAF" w:rsidP="00DE1FAF">
      <w:pPr>
        <w:spacing w:line="240" w:lineRule="auto"/>
        <w:contextualSpacing/>
        <w:rPr>
          <w:rFonts w:ascii="Arial" w:hAnsi="Arial" w:cs="Arial"/>
          <w:sz w:val="20"/>
          <w:szCs w:val="20"/>
        </w:rPr>
      </w:pPr>
    </w:p>
    <w:p w:rsidR="00DE1FAF" w:rsidRPr="008F527F" w:rsidRDefault="00C72B81" w:rsidP="00DE1FAF">
      <w:pPr>
        <w:spacing w:line="240" w:lineRule="auto"/>
        <w:contextualSpacing/>
        <w:rPr>
          <w:rFonts w:ascii="Arial" w:hAnsi="Arial" w:cs="Arial"/>
          <w:sz w:val="20"/>
          <w:szCs w:val="20"/>
        </w:rPr>
      </w:pPr>
      <w:r w:rsidRPr="008F527F">
        <w:rPr>
          <w:rFonts w:ascii="Arial" w:hAnsi="Arial" w:cs="Arial"/>
          <w:sz w:val="20"/>
          <w:szCs w:val="20"/>
        </w:rPr>
        <w:t>8</w:t>
      </w:r>
      <w:r w:rsidR="00DE1FAF" w:rsidRPr="008F527F">
        <w:rPr>
          <w:rFonts w:ascii="Arial" w:hAnsi="Arial" w:cs="Arial"/>
          <w:sz w:val="20"/>
          <w:szCs w:val="20"/>
        </w:rPr>
        <w:t xml:space="preserve">.- </w:t>
      </w:r>
      <w:r w:rsidR="00D8354D" w:rsidRPr="008F527F">
        <w:rPr>
          <w:rFonts w:ascii="Arial" w:hAnsi="Arial" w:cs="Arial"/>
          <w:sz w:val="20"/>
          <w:szCs w:val="20"/>
        </w:rPr>
        <w:t>Señale función de componentes de un sistema hidráulico:</w:t>
      </w:r>
    </w:p>
    <w:tbl>
      <w:tblPr>
        <w:tblStyle w:val="Tablaconcuadrcula"/>
        <w:tblW w:w="0" w:type="auto"/>
        <w:tblLook w:val="04A0"/>
      </w:tblPr>
      <w:tblGrid>
        <w:gridCol w:w="8978"/>
      </w:tblGrid>
      <w:tr w:rsidR="00DE1FAF" w:rsidRPr="008F527F" w:rsidTr="00DE1FAF">
        <w:tc>
          <w:tcPr>
            <w:tcW w:w="8978" w:type="dxa"/>
          </w:tcPr>
          <w:p w:rsidR="00DE1FAF" w:rsidRPr="008F527F" w:rsidRDefault="00DE1FAF" w:rsidP="00DE1FAF">
            <w:pPr>
              <w:contextualSpacing/>
              <w:rPr>
                <w:rFonts w:ascii="Arial" w:hAnsi="Arial" w:cs="Arial"/>
                <w:sz w:val="20"/>
                <w:szCs w:val="20"/>
              </w:rPr>
            </w:pPr>
          </w:p>
          <w:p w:rsidR="00C72B81" w:rsidRPr="008F527F" w:rsidRDefault="00D8354D" w:rsidP="00DE1FAF">
            <w:pPr>
              <w:contextualSpacing/>
              <w:rPr>
                <w:rFonts w:ascii="Arial" w:hAnsi="Arial" w:cs="Arial"/>
                <w:sz w:val="20"/>
                <w:szCs w:val="20"/>
              </w:rPr>
            </w:pPr>
            <w:r w:rsidRPr="008F527F">
              <w:rPr>
                <w:rFonts w:ascii="Arial" w:hAnsi="Arial" w:cs="Arial"/>
                <w:sz w:val="20"/>
                <w:szCs w:val="20"/>
              </w:rPr>
              <w:t>Estanque:</w:t>
            </w:r>
          </w:p>
        </w:tc>
      </w:tr>
      <w:tr w:rsidR="00DE1FAF" w:rsidRPr="008F527F" w:rsidTr="00DE1FAF">
        <w:tc>
          <w:tcPr>
            <w:tcW w:w="8978" w:type="dxa"/>
          </w:tcPr>
          <w:p w:rsidR="00D8354D" w:rsidRPr="008F527F" w:rsidRDefault="00D8354D" w:rsidP="00DE1FAF">
            <w:pPr>
              <w:contextualSpacing/>
              <w:rPr>
                <w:rFonts w:ascii="Arial" w:hAnsi="Arial" w:cs="Arial"/>
                <w:sz w:val="20"/>
                <w:szCs w:val="20"/>
              </w:rPr>
            </w:pPr>
          </w:p>
          <w:p w:rsidR="00DE1FAF" w:rsidRPr="008F527F" w:rsidRDefault="00D8354D" w:rsidP="00DE1FAF">
            <w:pPr>
              <w:contextualSpacing/>
              <w:rPr>
                <w:rFonts w:ascii="Arial" w:hAnsi="Arial" w:cs="Arial"/>
                <w:sz w:val="20"/>
                <w:szCs w:val="20"/>
              </w:rPr>
            </w:pPr>
            <w:r w:rsidRPr="008F527F">
              <w:rPr>
                <w:rFonts w:ascii="Arial" w:hAnsi="Arial" w:cs="Arial"/>
                <w:sz w:val="20"/>
                <w:szCs w:val="20"/>
              </w:rPr>
              <w:t>Bomba:</w:t>
            </w:r>
          </w:p>
          <w:p w:rsidR="00C72B81" w:rsidRPr="008F527F" w:rsidRDefault="00C72B81" w:rsidP="00DE1FAF">
            <w:pPr>
              <w:contextualSpacing/>
              <w:rPr>
                <w:rFonts w:ascii="Arial" w:hAnsi="Arial" w:cs="Arial"/>
                <w:sz w:val="20"/>
                <w:szCs w:val="20"/>
              </w:rPr>
            </w:pPr>
          </w:p>
        </w:tc>
      </w:tr>
      <w:tr w:rsidR="00DE1FAF" w:rsidRPr="008F527F" w:rsidTr="00DE1FAF">
        <w:tc>
          <w:tcPr>
            <w:tcW w:w="8978" w:type="dxa"/>
          </w:tcPr>
          <w:p w:rsidR="00DE1FAF" w:rsidRPr="008F527F" w:rsidRDefault="00D8354D" w:rsidP="00DE1FAF">
            <w:pPr>
              <w:contextualSpacing/>
              <w:rPr>
                <w:rFonts w:ascii="Arial" w:hAnsi="Arial" w:cs="Arial"/>
                <w:sz w:val="20"/>
                <w:szCs w:val="20"/>
              </w:rPr>
            </w:pPr>
            <w:r w:rsidRPr="008F527F">
              <w:rPr>
                <w:rFonts w:ascii="Arial" w:hAnsi="Arial" w:cs="Arial"/>
                <w:sz w:val="20"/>
                <w:szCs w:val="20"/>
              </w:rPr>
              <w:t>La FRL:</w:t>
            </w:r>
          </w:p>
          <w:p w:rsidR="00C72B81" w:rsidRPr="008F527F" w:rsidRDefault="00C72B81" w:rsidP="00DE1FAF">
            <w:pPr>
              <w:contextualSpacing/>
              <w:rPr>
                <w:rFonts w:ascii="Arial" w:hAnsi="Arial" w:cs="Arial"/>
                <w:sz w:val="20"/>
                <w:szCs w:val="20"/>
              </w:rPr>
            </w:pPr>
          </w:p>
        </w:tc>
      </w:tr>
      <w:tr w:rsidR="00C72B81" w:rsidRPr="008F527F" w:rsidTr="00DE1FAF">
        <w:tc>
          <w:tcPr>
            <w:tcW w:w="8978" w:type="dxa"/>
          </w:tcPr>
          <w:p w:rsidR="00C72B81" w:rsidRPr="008F527F" w:rsidRDefault="00C72B81" w:rsidP="00DE1FAF">
            <w:pPr>
              <w:contextualSpacing/>
              <w:rPr>
                <w:rFonts w:ascii="Arial" w:hAnsi="Arial" w:cs="Arial"/>
                <w:sz w:val="20"/>
                <w:szCs w:val="20"/>
              </w:rPr>
            </w:pPr>
          </w:p>
          <w:p w:rsidR="00C72B81" w:rsidRPr="008F527F" w:rsidRDefault="00D8354D" w:rsidP="00DE1FAF">
            <w:pPr>
              <w:contextualSpacing/>
              <w:rPr>
                <w:rFonts w:ascii="Arial" w:hAnsi="Arial" w:cs="Arial"/>
                <w:sz w:val="20"/>
                <w:szCs w:val="20"/>
              </w:rPr>
            </w:pPr>
            <w:r w:rsidRPr="008F527F">
              <w:rPr>
                <w:rFonts w:ascii="Arial" w:hAnsi="Arial" w:cs="Arial"/>
                <w:sz w:val="20"/>
                <w:szCs w:val="20"/>
              </w:rPr>
              <w:t>Válvula:</w:t>
            </w:r>
          </w:p>
        </w:tc>
      </w:tr>
    </w:tbl>
    <w:p w:rsidR="00DE1FAF" w:rsidRPr="008F527F" w:rsidRDefault="00DE1FAF" w:rsidP="00DE1FAF">
      <w:pPr>
        <w:spacing w:line="240" w:lineRule="auto"/>
        <w:contextualSpacing/>
        <w:rPr>
          <w:rFonts w:ascii="Arial" w:hAnsi="Arial" w:cs="Arial"/>
          <w:sz w:val="20"/>
          <w:szCs w:val="20"/>
        </w:rPr>
      </w:pPr>
    </w:p>
    <w:p w:rsidR="00C72B81" w:rsidRPr="008F527F" w:rsidRDefault="00C72B81" w:rsidP="00DE1FAF">
      <w:pPr>
        <w:spacing w:line="240" w:lineRule="auto"/>
        <w:contextualSpacing/>
        <w:rPr>
          <w:rFonts w:ascii="Arial" w:hAnsi="Arial" w:cs="Arial"/>
          <w:sz w:val="20"/>
          <w:szCs w:val="20"/>
        </w:rPr>
      </w:pPr>
    </w:p>
    <w:p w:rsidR="00C72B81" w:rsidRPr="008F527F" w:rsidRDefault="00C72B81" w:rsidP="00DE1FAF">
      <w:pPr>
        <w:spacing w:line="240" w:lineRule="auto"/>
        <w:contextualSpacing/>
        <w:rPr>
          <w:rFonts w:ascii="Arial" w:hAnsi="Arial" w:cs="Arial"/>
          <w:sz w:val="20"/>
          <w:szCs w:val="20"/>
        </w:rPr>
      </w:pPr>
    </w:p>
    <w:p w:rsidR="00C72B81" w:rsidRPr="008F527F" w:rsidRDefault="00C72B81" w:rsidP="00DE1FAF">
      <w:pPr>
        <w:spacing w:line="240" w:lineRule="auto"/>
        <w:contextualSpacing/>
        <w:rPr>
          <w:rFonts w:ascii="Arial" w:hAnsi="Arial" w:cs="Arial"/>
          <w:sz w:val="20"/>
          <w:szCs w:val="20"/>
        </w:rPr>
      </w:pPr>
    </w:p>
    <w:p w:rsidR="00DE1FAF" w:rsidRPr="008F527F" w:rsidRDefault="00526F69" w:rsidP="00DE1FAF">
      <w:pPr>
        <w:spacing w:line="240" w:lineRule="auto"/>
        <w:contextualSpacing/>
        <w:rPr>
          <w:rFonts w:ascii="Arial" w:hAnsi="Arial" w:cs="Arial"/>
          <w:sz w:val="20"/>
          <w:szCs w:val="20"/>
        </w:rPr>
      </w:pPr>
      <w:r w:rsidRPr="008F527F">
        <w:rPr>
          <w:rFonts w:ascii="Arial" w:hAnsi="Arial" w:cs="Arial"/>
          <w:sz w:val="20"/>
          <w:szCs w:val="20"/>
        </w:rPr>
        <w:t>9</w:t>
      </w:r>
      <w:r w:rsidR="00D8354D" w:rsidRPr="008F527F">
        <w:rPr>
          <w:rFonts w:ascii="Arial" w:hAnsi="Arial" w:cs="Arial"/>
          <w:sz w:val="20"/>
          <w:szCs w:val="20"/>
        </w:rPr>
        <w:t xml:space="preserve">.- En las válvulas hidráulicas </w:t>
      </w:r>
      <w:proofErr w:type="gramStart"/>
      <w:r w:rsidR="00D8354D" w:rsidRPr="008F527F">
        <w:rPr>
          <w:rFonts w:ascii="Arial" w:hAnsi="Arial" w:cs="Arial"/>
          <w:sz w:val="20"/>
          <w:szCs w:val="20"/>
        </w:rPr>
        <w:t>¿</w:t>
      </w:r>
      <w:proofErr w:type="gramEnd"/>
      <w:r w:rsidR="00D8354D" w:rsidRPr="008F527F">
        <w:rPr>
          <w:rFonts w:ascii="Arial" w:hAnsi="Arial" w:cs="Arial"/>
          <w:sz w:val="20"/>
          <w:szCs w:val="20"/>
        </w:rPr>
        <w:t>Qué significa  5/3</w:t>
      </w:r>
    </w:p>
    <w:tbl>
      <w:tblPr>
        <w:tblStyle w:val="Tablaconcuadrcula"/>
        <w:tblW w:w="0" w:type="auto"/>
        <w:tblLook w:val="04A0"/>
      </w:tblPr>
      <w:tblGrid>
        <w:gridCol w:w="8978"/>
      </w:tblGrid>
      <w:tr w:rsidR="00D8354D" w:rsidRPr="008F527F" w:rsidTr="00D8354D">
        <w:tc>
          <w:tcPr>
            <w:tcW w:w="8978" w:type="dxa"/>
          </w:tcPr>
          <w:p w:rsidR="00D8354D" w:rsidRPr="008F527F" w:rsidRDefault="00D8354D" w:rsidP="00DE1FAF">
            <w:pPr>
              <w:contextualSpacing/>
              <w:rPr>
                <w:rFonts w:ascii="Arial" w:hAnsi="Arial" w:cs="Arial"/>
                <w:sz w:val="20"/>
                <w:szCs w:val="20"/>
              </w:rPr>
            </w:pPr>
          </w:p>
        </w:tc>
      </w:tr>
      <w:tr w:rsidR="00D8354D" w:rsidRPr="008F527F" w:rsidTr="00D8354D">
        <w:tc>
          <w:tcPr>
            <w:tcW w:w="8978" w:type="dxa"/>
          </w:tcPr>
          <w:p w:rsidR="00D8354D" w:rsidRPr="008F527F" w:rsidRDefault="00D8354D" w:rsidP="00DE1FAF">
            <w:pPr>
              <w:contextualSpacing/>
              <w:rPr>
                <w:rFonts w:ascii="Arial" w:hAnsi="Arial" w:cs="Arial"/>
                <w:sz w:val="20"/>
                <w:szCs w:val="20"/>
              </w:rPr>
            </w:pPr>
          </w:p>
        </w:tc>
      </w:tr>
    </w:tbl>
    <w:p w:rsidR="00D8354D" w:rsidRPr="008F527F" w:rsidRDefault="00D8354D" w:rsidP="00D8354D">
      <w:pPr>
        <w:spacing w:line="240" w:lineRule="auto"/>
        <w:contextualSpacing/>
        <w:rPr>
          <w:rFonts w:ascii="Arial" w:hAnsi="Arial" w:cs="Arial"/>
          <w:sz w:val="20"/>
          <w:szCs w:val="20"/>
        </w:rPr>
      </w:pPr>
    </w:p>
    <w:p w:rsidR="00D8354D" w:rsidRPr="008F527F" w:rsidRDefault="00D8354D" w:rsidP="00D8354D">
      <w:pPr>
        <w:spacing w:line="240" w:lineRule="auto"/>
        <w:contextualSpacing/>
        <w:rPr>
          <w:rFonts w:ascii="Arial" w:hAnsi="Arial" w:cs="Arial"/>
          <w:sz w:val="20"/>
          <w:szCs w:val="20"/>
        </w:rPr>
      </w:pPr>
    </w:p>
    <w:p w:rsidR="00D8354D" w:rsidRPr="008F527F" w:rsidRDefault="00D8354D" w:rsidP="00D8354D">
      <w:pPr>
        <w:spacing w:line="240" w:lineRule="auto"/>
        <w:contextualSpacing/>
        <w:rPr>
          <w:rFonts w:ascii="Arial" w:hAnsi="Arial" w:cs="Arial"/>
          <w:sz w:val="20"/>
          <w:szCs w:val="20"/>
        </w:rPr>
      </w:pPr>
      <w:r w:rsidRPr="008F527F">
        <w:rPr>
          <w:rFonts w:ascii="Arial" w:hAnsi="Arial" w:cs="Arial"/>
          <w:sz w:val="20"/>
          <w:szCs w:val="20"/>
        </w:rPr>
        <w:t xml:space="preserve">NOTA: Recuerde que es </w:t>
      </w:r>
      <w:r w:rsidRPr="008F527F">
        <w:rPr>
          <w:rFonts w:ascii="Arial" w:hAnsi="Arial" w:cs="Arial"/>
          <w:b/>
          <w:sz w:val="20"/>
          <w:szCs w:val="20"/>
          <w:u w:val="single"/>
        </w:rPr>
        <w:t>su responsabilidad,</w:t>
      </w:r>
      <w:r w:rsidR="008F527F">
        <w:rPr>
          <w:rFonts w:ascii="Arial" w:hAnsi="Arial" w:cs="Arial"/>
          <w:b/>
          <w:sz w:val="20"/>
          <w:szCs w:val="20"/>
          <w:u w:val="single"/>
        </w:rPr>
        <w:t xml:space="preserve"> </w:t>
      </w:r>
      <w:r w:rsidRPr="008F527F">
        <w:rPr>
          <w:rFonts w:ascii="Arial" w:hAnsi="Arial" w:cs="Arial"/>
          <w:sz w:val="20"/>
          <w:szCs w:val="20"/>
        </w:rPr>
        <w:t>hacer llegar su trabajo al profesor de asignatura por los medios indicados por el docente; dentro de los plazos establecidos.</w:t>
      </w:r>
    </w:p>
    <w:sectPr w:rsidR="00D8354D" w:rsidRPr="008F527F" w:rsidSect="00D8354D">
      <w:type w:val="continuous"/>
      <w:pgSz w:w="12240" w:h="20160" w:code="5"/>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97E56"/>
    <w:multiLevelType w:val="hybridMultilevel"/>
    <w:tmpl w:val="B4A47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5C7249F"/>
    <w:multiLevelType w:val="hybridMultilevel"/>
    <w:tmpl w:val="3E8832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043786A"/>
    <w:multiLevelType w:val="multilevel"/>
    <w:tmpl w:val="BF5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52B54"/>
    <w:multiLevelType w:val="hybridMultilevel"/>
    <w:tmpl w:val="601A63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2D40446"/>
    <w:multiLevelType w:val="hybridMultilevel"/>
    <w:tmpl w:val="7D4A0876"/>
    <w:lvl w:ilvl="0" w:tplc="93EAE2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CA6F9E"/>
    <w:rsid w:val="00007998"/>
    <w:rsid w:val="0001714C"/>
    <w:rsid w:val="00024978"/>
    <w:rsid w:val="000611EC"/>
    <w:rsid w:val="000A0488"/>
    <w:rsid w:val="000D5010"/>
    <w:rsid w:val="001110AD"/>
    <w:rsid w:val="00111F47"/>
    <w:rsid w:val="001B472E"/>
    <w:rsid w:val="001D3B2F"/>
    <w:rsid w:val="00210087"/>
    <w:rsid w:val="00211C03"/>
    <w:rsid w:val="002250DC"/>
    <w:rsid w:val="002565A5"/>
    <w:rsid w:val="002660F5"/>
    <w:rsid w:val="00272616"/>
    <w:rsid w:val="002C1374"/>
    <w:rsid w:val="002C4B44"/>
    <w:rsid w:val="002C4CC5"/>
    <w:rsid w:val="002E3194"/>
    <w:rsid w:val="00312837"/>
    <w:rsid w:val="003205BF"/>
    <w:rsid w:val="0033355C"/>
    <w:rsid w:val="00335950"/>
    <w:rsid w:val="0033698C"/>
    <w:rsid w:val="00362BD0"/>
    <w:rsid w:val="003A2D30"/>
    <w:rsid w:val="003B7A2C"/>
    <w:rsid w:val="003C4C4B"/>
    <w:rsid w:val="003D66C5"/>
    <w:rsid w:val="00406267"/>
    <w:rsid w:val="00407434"/>
    <w:rsid w:val="00407AF9"/>
    <w:rsid w:val="00424EFA"/>
    <w:rsid w:val="004265AF"/>
    <w:rsid w:val="00457CEC"/>
    <w:rsid w:val="004C5762"/>
    <w:rsid w:val="005104D1"/>
    <w:rsid w:val="00526F69"/>
    <w:rsid w:val="00531282"/>
    <w:rsid w:val="00533140"/>
    <w:rsid w:val="00553D4B"/>
    <w:rsid w:val="00560E71"/>
    <w:rsid w:val="00562298"/>
    <w:rsid w:val="00625B9F"/>
    <w:rsid w:val="006635C3"/>
    <w:rsid w:val="00665EDB"/>
    <w:rsid w:val="006757D6"/>
    <w:rsid w:val="00676CBB"/>
    <w:rsid w:val="00684B51"/>
    <w:rsid w:val="006A30CE"/>
    <w:rsid w:val="006B194C"/>
    <w:rsid w:val="006D2236"/>
    <w:rsid w:val="006F4EA5"/>
    <w:rsid w:val="00710946"/>
    <w:rsid w:val="00717068"/>
    <w:rsid w:val="00750108"/>
    <w:rsid w:val="00762B0A"/>
    <w:rsid w:val="00774ACC"/>
    <w:rsid w:val="0079174E"/>
    <w:rsid w:val="007A5C4F"/>
    <w:rsid w:val="007E4E60"/>
    <w:rsid w:val="007E7D5F"/>
    <w:rsid w:val="00800DB1"/>
    <w:rsid w:val="00810E3C"/>
    <w:rsid w:val="00815756"/>
    <w:rsid w:val="00823C5F"/>
    <w:rsid w:val="00853EB9"/>
    <w:rsid w:val="008B0A0F"/>
    <w:rsid w:val="008F274D"/>
    <w:rsid w:val="008F527F"/>
    <w:rsid w:val="00921C38"/>
    <w:rsid w:val="00922D85"/>
    <w:rsid w:val="00923558"/>
    <w:rsid w:val="00930852"/>
    <w:rsid w:val="00932B11"/>
    <w:rsid w:val="00953E99"/>
    <w:rsid w:val="00974ED4"/>
    <w:rsid w:val="009840AF"/>
    <w:rsid w:val="00985880"/>
    <w:rsid w:val="009A14B5"/>
    <w:rsid w:val="009A39F1"/>
    <w:rsid w:val="009B5547"/>
    <w:rsid w:val="009D008A"/>
    <w:rsid w:val="009E7726"/>
    <w:rsid w:val="009F7FAF"/>
    <w:rsid w:val="00A61591"/>
    <w:rsid w:val="00A620C0"/>
    <w:rsid w:val="00A62DC5"/>
    <w:rsid w:val="00A67274"/>
    <w:rsid w:val="00A70AB6"/>
    <w:rsid w:val="00A80E49"/>
    <w:rsid w:val="00A90401"/>
    <w:rsid w:val="00AD0329"/>
    <w:rsid w:val="00AD0E4E"/>
    <w:rsid w:val="00AE13AB"/>
    <w:rsid w:val="00B103CF"/>
    <w:rsid w:val="00B4014D"/>
    <w:rsid w:val="00B61F09"/>
    <w:rsid w:val="00B67A18"/>
    <w:rsid w:val="00B705AA"/>
    <w:rsid w:val="00B900B9"/>
    <w:rsid w:val="00B90337"/>
    <w:rsid w:val="00BF2A3E"/>
    <w:rsid w:val="00C037F9"/>
    <w:rsid w:val="00C07AAC"/>
    <w:rsid w:val="00C26682"/>
    <w:rsid w:val="00C269A2"/>
    <w:rsid w:val="00C549AC"/>
    <w:rsid w:val="00C72B81"/>
    <w:rsid w:val="00C745A2"/>
    <w:rsid w:val="00C93A0C"/>
    <w:rsid w:val="00C96511"/>
    <w:rsid w:val="00CA6F9E"/>
    <w:rsid w:val="00CE7F22"/>
    <w:rsid w:val="00CF2427"/>
    <w:rsid w:val="00D22AAF"/>
    <w:rsid w:val="00D515C8"/>
    <w:rsid w:val="00D60846"/>
    <w:rsid w:val="00D8354D"/>
    <w:rsid w:val="00DA0D85"/>
    <w:rsid w:val="00DA64FB"/>
    <w:rsid w:val="00DC0DAD"/>
    <w:rsid w:val="00DC744E"/>
    <w:rsid w:val="00DD7745"/>
    <w:rsid w:val="00DE1FAF"/>
    <w:rsid w:val="00DE4A23"/>
    <w:rsid w:val="00DF5237"/>
    <w:rsid w:val="00E13513"/>
    <w:rsid w:val="00E438CA"/>
    <w:rsid w:val="00E51010"/>
    <w:rsid w:val="00E72970"/>
    <w:rsid w:val="00E81876"/>
    <w:rsid w:val="00E82CB0"/>
    <w:rsid w:val="00EA30E9"/>
    <w:rsid w:val="00EA34B4"/>
    <w:rsid w:val="00EB2B20"/>
    <w:rsid w:val="00F02A35"/>
    <w:rsid w:val="00F10D38"/>
    <w:rsid w:val="00F412A1"/>
    <w:rsid w:val="00F43D89"/>
    <w:rsid w:val="00F80FA4"/>
    <w:rsid w:val="00FB072C"/>
    <w:rsid w:val="00FB0E6D"/>
    <w:rsid w:val="00FC4580"/>
    <w:rsid w:val="00FC4A8A"/>
    <w:rsid w:val="00FC7C0C"/>
    <w:rsid w:val="00FD186A"/>
    <w:rsid w:val="00FD6155"/>
    <w:rsid w:val="00FD63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F9"/>
  </w:style>
  <w:style w:type="paragraph" w:styleId="Ttulo1">
    <w:name w:val="heading 1"/>
    <w:basedOn w:val="Normal"/>
    <w:link w:val="Ttulo1Car"/>
    <w:uiPriority w:val="9"/>
    <w:qFormat/>
    <w:rsid w:val="00C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CA6F9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F9E"/>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CA6F9E"/>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CA6F9E"/>
    <w:rPr>
      <w:color w:val="0000FF"/>
      <w:u w:val="single"/>
    </w:rPr>
  </w:style>
  <w:style w:type="character" w:customStyle="1" w:styleId="apple-converted-space">
    <w:name w:val="apple-converted-space"/>
    <w:basedOn w:val="Fuentedeprrafopredeter"/>
    <w:rsid w:val="00CA6F9E"/>
  </w:style>
  <w:style w:type="paragraph" w:styleId="NormalWeb">
    <w:name w:val="Normal (Web)"/>
    <w:basedOn w:val="Normal"/>
    <w:uiPriority w:val="99"/>
    <w:unhideWhenUsed/>
    <w:rsid w:val="00CA6F9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07998"/>
    <w:pPr>
      <w:spacing w:after="200" w:line="276" w:lineRule="auto"/>
      <w:ind w:left="720"/>
      <w:contextualSpacing/>
    </w:pPr>
    <w:rPr>
      <w:lang w:val="es-ES"/>
    </w:rPr>
  </w:style>
  <w:style w:type="table" w:styleId="Tablaconcuadrcula">
    <w:name w:val="Table Grid"/>
    <w:basedOn w:val="Tablanormal"/>
    <w:uiPriority w:val="39"/>
    <w:rsid w:val="00A6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7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14C"/>
    <w:rPr>
      <w:rFonts w:ascii="Tahoma" w:hAnsi="Tahoma" w:cs="Tahoma"/>
      <w:sz w:val="16"/>
      <w:szCs w:val="16"/>
    </w:rPr>
  </w:style>
  <w:style w:type="character" w:customStyle="1" w:styleId="23edy">
    <w:name w:val="_23edy"/>
    <w:basedOn w:val="Fuentedeprrafopredeter"/>
    <w:rsid w:val="009D008A"/>
  </w:style>
  <w:style w:type="character" w:customStyle="1" w:styleId="2h-8a">
    <w:name w:val="_2h-8a"/>
    <w:basedOn w:val="Fuentedeprrafopredeter"/>
    <w:rsid w:val="009D008A"/>
  </w:style>
  <w:style w:type="character" w:customStyle="1" w:styleId="2mqvf">
    <w:name w:val="_2mqvf"/>
    <w:basedOn w:val="Fuentedeprrafopredeter"/>
    <w:rsid w:val="009D008A"/>
  </w:style>
</w:styles>
</file>

<file path=word/webSettings.xml><?xml version="1.0" encoding="utf-8"?>
<w:webSettings xmlns:r="http://schemas.openxmlformats.org/officeDocument/2006/relationships" xmlns:w="http://schemas.openxmlformats.org/wordprocessingml/2006/main">
  <w:divs>
    <w:div w:id="1247181318">
      <w:bodyDiv w:val="1"/>
      <w:marLeft w:val="0"/>
      <w:marRight w:val="0"/>
      <w:marTop w:val="0"/>
      <w:marBottom w:val="0"/>
      <w:divBdr>
        <w:top w:val="none" w:sz="0" w:space="0" w:color="auto"/>
        <w:left w:val="none" w:sz="0" w:space="0" w:color="auto"/>
        <w:bottom w:val="none" w:sz="0" w:space="0" w:color="auto"/>
        <w:right w:val="none" w:sz="0" w:space="0" w:color="auto"/>
      </w:divBdr>
    </w:div>
    <w:div w:id="1635598190">
      <w:bodyDiv w:val="1"/>
      <w:marLeft w:val="0"/>
      <w:marRight w:val="0"/>
      <w:marTop w:val="0"/>
      <w:marBottom w:val="0"/>
      <w:divBdr>
        <w:top w:val="none" w:sz="0" w:space="0" w:color="auto"/>
        <w:left w:val="none" w:sz="0" w:space="0" w:color="auto"/>
        <w:bottom w:val="none" w:sz="0" w:space="0" w:color="auto"/>
        <w:right w:val="none" w:sz="0" w:space="0" w:color="auto"/>
      </w:divBdr>
    </w:div>
    <w:div w:id="1774324522">
      <w:bodyDiv w:val="1"/>
      <w:marLeft w:val="0"/>
      <w:marRight w:val="0"/>
      <w:marTop w:val="0"/>
      <w:marBottom w:val="0"/>
      <w:divBdr>
        <w:top w:val="none" w:sz="0" w:space="0" w:color="auto"/>
        <w:left w:val="none" w:sz="0" w:space="0" w:color="auto"/>
        <w:bottom w:val="none" w:sz="0" w:space="0" w:color="auto"/>
        <w:right w:val="none" w:sz="0" w:space="0" w:color="auto"/>
      </w:divBdr>
      <w:divsChild>
        <w:div w:id="1285693892">
          <w:marLeft w:val="0"/>
          <w:marRight w:val="0"/>
          <w:marTop w:val="0"/>
          <w:marBottom w:val="0"/>
          <w:divBdr>
            <w:top w:val="none" w:sz="0" w:space="0" w:color="auto"/>
            <w:left w:val="none" w:sz="0" w:space="0" w:color="auto"/>
            <w:bottom w:val="none" w:sz="0" w:space="0" w:color="auto"/>
            <w:right w:val="none" w:sz="0" w:space="0" w:color="auto"/>
          </w:divBdr>
        </w:div>
        <w:div w:id="1141113177">
          <w:marLeft w:val="0"/>
          <w:marRight w:val="0"/>
          <w:marTop w:val="0"/>
          <w:marBottom w:val="0"/>
          <w:divBdr>
            <w:top w:val="none" w:sz="0" w:space="0" w:color="auto"/>
            <w:left w:val="none" w:sz="0" w:space="0" w:color="auto"/>
            <w:bottom w:val="none" w:sz="0" w:space="0" w:color="auto"/>
            <w:right w:val="none" w:sz="0" w:space="0" w:color="auto"/>
          </w:divBdr>
          <w:divsChild>
            <w:div w:id="367075034">
              <w:marLeft w:val="0"/>
              <w:marRight w:val="100"/>
              <w:marTop w:val="0"/>
              <w:marBottom w:val="0"/>
              <w:divBdr>
                <w:top w:val="none" w:sz="0" w:space="0" w:color="auto"/>
                <w:left w:val="none" w:sz="0" w:space="0" w:color="auto"/>
                <w:bottom w:val="none" w:sz="0" w:space="0" w:color="auto"/>
                <w:right w:val="none" w:sz="0" w:space="0" w:color="auto"/>
              </w:divBdr>
              <w:divsChild>
                <w:div w:id="1986859827">
                  <w:marLeft w:val="0"/>
                  <w:marRight w:val="0"/>
                  <w:marTop w:val="0"/>
                  <w:marBottom w:val="0"/>
                  <w:divBdr>
                    <w:top w:val="none" w:sz="0" w:space="0" w:color="auto"/>
                    <w:left w:val="none" w:sz="0" w:space="0" w:color="auto"/>
                    <w:bottom w:val="none" w:sz="0" w:space="0" w:color="auto"/>
                    <w:right w:val="none" w:sz="0" w:space="0" w:color="auto"/>
                  </w:divBdr>
                </w:div>
              </w:divsChild>
            </w:div>
            <w:div w:id="866255157">
              <w:marLeft w:val="0"/>
              <w:marRight w:val="0"/>
              <w:marTop w:val="0"/>
              <w:marBottom w:val="0"/>
              <w:divBdr>
                <w:top w:val="none" w:sz="0" w:space="0" w:color="auto"/>
                <w:left w:val="none" w:sz="0" w:space="0" w:color="auto"/>
                <w:bottom w:val="none" w:sz="0" w:space="0" w:color="auto"/>
                <w:right w:val="none" w:sz="0" w:space="0" w:color="auto"/>
              </w:divBdr>
              <w:divsChild>
                <w:div w:id="2003729054">
                  <w:marLeft w:val="0"/>
                  <w:marRight w:val="0"/>
                  <w:marTop w:val="0"/>
                  <w:marBottom w:val="0"/>
                  <w:divBdr>
                    <w:top w:val="none" w:sz="0" w:space="0" w:color="auto"/>
                    <w:left w:val="none" w:sz="0" w:space="0" w:color="auto"/>
                    <w:bottom w:val="none" w:sz="0" w:space="0" w:color="auto"/>
                    <w:right w:val="none" w:sz="0" w:space="0" w:color="auto"/>
                  </w:divBdr>
                  <w:divsChild>
                    <w:div w:id="7779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5850">
          <w:marLeft w:val="0"/>
          <w:marRight w:val="0"/>
          <w:marTop w:val="0"/>
          <w:marBottom w:val="0"/>
          <w:divBdr>
            <w:top w:val="none" w:sz="0" w:space="0" w:color="auto"/>
            <w:left w:val="none" w:sz="0" w:space="0" w:color="auto"/>
            <w:bottom w:val="none" w:sz="0" w:space="0" w:color="auto"/>
            <w:right w:val="none" w:sz="0" w:space="0" w:color="auto"/>
          </w:divBdr>
          <w:divsChild>
            <w:div w:id="356469399">
              <w:marLeft w:val="0"/>
              <w:marRight w:val="0"/>
              <w:marTop w:val="240"/>
              <w:marBottom w:val="0"/>
              <w:divBdr>
                <w:top w:val="none" w:sz="0" w:space="0" w:color="auto"/>
                <w:left w:val="none" w:sz="0" w:space="0" w:color="auto"/>
                <w:bottom w:val="none" w:sz="0" w:space="0" w:color="auto"/>
                <w:right w:val="none" w:sz="0" w:space="0" w:color="auto"/>
              </w:divBdr>
              <w:divsChild>
                <w:div w:id="1493984317">
                  <w:marLeft w:val="0"/>
                  <w:marRight w:val="0"/>
                  <w:marTop w:val="0"/>
                  <w:marBottom w:val="0"/>
                  <w:divBdr>
                    <w:top w:val="none" w:sz="0" w:space="0" w:color="auto"/>
                    <w:left w:val="none" w:sz="0" w:space="0" w:color="auto"/>
                    <w:bottom w:val="none" w:sz="0" w:space="0" w:color="auto"/>
                    <w:right w:val="none" w:sz="0" w:space="0" w:color="auto"/>
                  </w:divBdr>
                  <w:divsChild>
                    <w:div w:id="12966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montenegro@liceomixt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76E6-D92A-405C-B678-E3A1A78F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Decidel Castillo</dc:creator>
  <cp:lastModifiedBy>momo</cp:lastModifiedBy>
  <cp:revision>8</cp:revision>
  <cp:lastPrinted>2018-06-19T17:28:00Z</cp:lastPrinted>
  <dcterms:created xsi:type="dcterms:W3CDTF">2020-03-16T22:02:00Z</dcterms:created>
  <dcterms:modified xsi:type="dcterms:W3CDTF">2020-03-17T17:10:00Z</dcterms:modified>
</cp:coreProperties>
</file>