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Guía Evaluada Coef. 1</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Ficha Bibliográfica Plan Lector: “Tejas Verdes” de Hernán Valdés.</w:t>
      </w:r>
    </w:p>
    <w:tbl>
      <w:tblPr>
        <w:tblStyle w:val="Table1"/>
        <w:tblW w:w="101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c>
          <w:tcPr>
            <w:shd w:fill="auto" w:val="clear"/>
            <w:vAlign w:val="center"/>
          </w:tcPr>
          <w:p w:rsidR="00000000" w:rsidDel="00000000" w:rsidP="00000000" w:rsidRDefault="00000000" w:rsidRPr="00000000" w14:paraId="00000003">
            <w:pPr>
              <w:tabs>
                <w:tab w:val="left" w:pos="3315"/>
                <w:tab w:val="left" w:pos="3585"/>
              </w:tabs>
              <w:jc w:val="both"/>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5892800</wp:posOffset>
                      </wp:positionH>
                      <wp:positionV relativeFrom="paragraph">
                        <wp:posOffset>25400</wp:posOffset>
                      </wp:positionV>
                      <wp:extent cx="571500" cy="619125"/>
                      <wp:effectExtent b="0" l="0" r="0" t="0"/>
                      <wp:wrapNone/>
                      <wp:docPr id="7" name=""/>
                      <a:graphic>
                        <a:graphicData uri="http://schemas.microsoft.com/office/word/2010/wordprocessingShape">
                          <wps:wsp>
                            <wps:cNvSpPr/>
                            <wps:cNvPr id="2" name="Shape 2"/>
                            <wps:spPr>
                              <a:xfrm>
                                <a:off x="5065013" y="3475200"/>
                                <a:ext cx="561975" cy="60960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5892800</wp:posOffset>
                      </wp:positionH>
                      <wp:positionV relativeFrom="paragraph">
                        <wp:posOffset>25400</wp:posOffset>
                      </wp:positionV>
                      <wp:extent cx="571500" cy="619125"/>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1500" cy="619125"/>
                              </a:xfrm>
                              <a:prstGeom prst="rect"/>
                              <a:ln/>
                            </pic:spPr>
                          </pic:pic>
                        </a:graphicData>
                      </a:graphic>
                    </wp:anchor>
                  </w:drawing>
                </mc:Fallback>
              </mc:AlternateContent>
            </w:r>
          </w:p>
          <w:p w:rsidR="00000000" w:rsidDel="00000000" w:rsidP="00000000" w:rsidRDefault="00000000" w:rsidRPr="00000000" w14:paraId="00000004">
            <w:pPr>
              <w:tabs>
                <w:tab w:val="left" w:pos="3315"/>
                <w:tab w:val="left" w:pos="3585"/>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NAME:</w:t>
            </w:r>
            <w:r w:rsidDel="00000000" w:rsidR="00000000" w:rsidRPr="00000000">
              <w:rPr>
                <w:rFonts w:ascii="Arial" w:cs="Arial" w:eastAsia="Arial" w:hAnsi="Arial"/>
                <w:sz w:val="18"/>
                <w:szCs w:val="18"/>
                <w:rtl w:val="0"/>
              </w:rPr>
              <w:t xml:space="preserve"> _______________________________________________  </w:t>
            </w:r>
            <w:r w:rsidDel="00000000" w:rsidR="00000000" w:rsidRPr="00000000">
              <w:rPr>
                <w:rFonts w:ascii="Arial" w:cs="Arial" w:eastAsia="Arial" w:hAnsi="Arial"/>
                <w:b w:val="1"/>
                <w:sz w:val="18"/>
                <w:szCs w:val="18"/>
                <w:rtl w:val="0"/>
              </w:rPr>
              <w:t xml:space="preserve">GRADE:</w:t>
            </w:r>
            <w:r w:rsidDel="00000000" w:rsidR="00000000" w:rsidRPr="00000000">
              <w:rPr>
                <w:rFonts w:ascii="Arial" w:cs="Arial" w:eastAsia="Arial" w:hAnsi="Arial"/>
                <w:sz w:val="18"/>
                <w:szCs w:val="18"/>
                <w:rtl w:val="0"/>
              </w:rPr>
              <w:t xml:space="preserve">  ___   </w:t>
            </w:r>
            <w:r w:rsidDel="00000000" w:rsidR="00000000" w:rsidRPr="00000000">
              <w:rPr>
                <w:rFonts w:ascii="Arial" w:cs="Arial" w:eastAsia="Arial" w:hAnsi="Arial"/>
                <w:b w:val="1"/>
                <w:sz w:val="18"/>
                <w:szCs w:val="18"/>
                <w:rtl w:val="0"/>
              </w:rPr>
              <w:t xml:space="preserve">DATE:</w:t>
            </w:r>
            <w:r w:rsidDel="00000000" w:rsidR="00000000" w:rsidRPr="00000000">
              <w:rPr>
                <w:rFonts w:ascii="Arial" w:cs="Arial" w:eastAsia="Arial" w:hAnsi="Arial"/>
                <w:sz w:val="18"/>
                <w:szCs w:val="18"/>
                <w:rtl w:val="0"/>
              </w:rPr>
              <w:t xml:space="preserve"> ______________</w:t>
            </w:r>
          </w:p>
          <w:p w:rsidR="00000000" w:rsidDel="00000000" w:rsidP="00000000" w:rsidRDefault="00000000" w:rsidRPr="00000000" w14:paraId="00000005">
            <w:pPr>
              <w:tabs>
                <w:tab w:val="left" w:pos="3315"/>
                <w:tab w:val="left" w:pos="3585"/>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tabs>
                <w:tab w:val="left" w:pos="3315"/>
                <w:tab w:val="left" w:pos="3585"/>
              </w:tabs>
              <w:jc w:val="both"/>
              <w:rPr>
                <w:rFonts w:ascii="Arial" w:cs="Arial" w:eastAsia="Arial" w:hAnsi="Arial"/>
                <w:sz w:val="18"/>
                <w:szCs w:val="18"/>
              </w:rPr>
            </w:pPr>
            <w:bookmarkStart w:colFirst="0" w:colLast="0" w:name="_heading=h.gjdgxs" w:id="0"/>
            <w:bookmarkEnd w:id="0"/>
            <w:r w:rsidDel="00000000" w:rsidR="00000000" w:rsidRPr="00000000">
              <w:rPr>
                <w:rFonts w:ascii="Arial" w:cs="Arial" w:eastAsia="Arial" w:hAnsi="Arial"/>
                <w:b w:val="1"/>
                <w:sz w:val="18"/>
                <w:szCs w:val="18"/>
                <w:rtl w:val="0"/>
              </w:rPr>
              <w:t xml:space="preserve">TOTAL SCORE: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STUDENT SCORE:</w:t>
            </w:r>
            <w:r w:rsidDel="00000000" w:rsidR="00000000" w:rsidRPr="00000000">
              <w:rPr>
                <w:rFonts w:ascii="Arial" w:cs="Arial" w:eastAsia="Arial" w:hAnsi="Arial"/>
                <w:sz w:val="18"/>
                <w:szCs w:val="18"/>
                <w:rtl w:val="0"/>
              </w:rPr>
              <w:t xml:space="preserve"> ____    L.</w:t>
            </w:r>
            <w:r w:rsidDel="00000000" w:rsidR="00000000" w:rsidRPr="00000000">
              <w:rPr>
                <w:rFonts w:ascii="Arial" w:cs="Arial" w:eastAsia="Arial" w:hAnsi="Arial"/>
                <w:b w:val="1"/>
                <w:sz w:val="18"/>
                <w:szCs w:val="18"/>
                <w:rtl w:val="0"/>
              </w:rPr>
              <w:t xml:space="preserve"> ACHIEVEMENT:</w:t>
            </w:r>
            <w:r w:rsidDel="00000000" w:rsidR="00000000" w:rsidRPr="00000000">
              <w:rPr>
                <w:rFonts w:ascii="Arial" w:cs="Arial" w:eastAsia="Arial" w:hAnsi="Arial"/>
                <w:sz w:val="18"/>
                <w:szCs w:val="18"/>
                <w:rtl w:val="0"/>
              </w:rPr>
              <w:t xml:space="preserve"> 60 % </w:t>
            </w:r>
            <w:r w:rsidDel="00000000" w:rsidR="00000000" w:rsidRPr="00000000">
              <w:rPr>
                <w:rFonts w:ascii="Arial" w:cs="Arial" w:eastAsia="Arial" w:hAnsi="Arial"/>
                <w:b w:val="1"/>
                <w:sz w:val="18"/>
                <w:szCs w:val="18"/>
                <w:rtl w:val="0"/>
              </w:rPr>
              <w:t xml:space="preserve">GRADE: 4to medio </w:t>
            </w:r>
            <w:r w:rsidDel="00000000" w:rsidR="00000000" w:rsidRPr="00000000">
              <w:rPr>
                <w:rtl w:val="0"/>
              </w:rPr>
            </w:r>
          </w:p>
          <w:p w:rsidR="00000000" w:rsidDel="00000000" w:rsidP="00000000" w:rsidRDefault="00000000" w:rsidRPr="00000000" w14:paraId="00000007">
            <w:pPr>
              <w:tabs>
                <w:tab w:val="left" w:pos="3315"/>
                <w:tab w:val="left" w:pos="3585"/>
              </w:tabs>
              <w:jc w:val="both"/>
              <w:rPr>
                <w:rFonts w:ascii="Arial" w:cs="Arial" w:eastAsia="Arial" w:hAnsi="Arial"/>
                <w:sz w:val="18"/>
                <w:szCs w:val="18"/>
              </w:rPr>
            </w:pPr>
            <w:r w:rsidDel="00000000" w:rsidR="00000000" w:rsidRPr="00000000">
              <w:rPr>
                <w:rtl w:val="0"/>
              </w:rPr>
            </w:r>
          </w:p>
        </w:tc>
      </w:tr>
      <w:tr>
        <w:tc>
          <w:tcPr>
            <w:shd w:fill="auto" w:val="clear"/>
            <w:vAlign w:val="center"/>
          </w:tcPr>
          <w:p w:rsidR="00000000" w:rsidDel="00000000" w:rsidP="00000000" w:rsidRDefault="00000000" w:rsidRPr="00000000" w14:paraId="00000008">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OBJETIVO DE APRENDIZAJE (LEARNING OBJECTIVE):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Leer habitualmente para aprender y seleccionar textos de acuerdo a sus preferencias.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las narraciones leídas para enriquecer su comprensión lectora.</w:t>
            </w:r>
          </w:p>
        </w:tc>
      </w:tr>
      <w:tr>
        <w:tc>
          <w:tcPr>
            <w:shd w:fill="auto" w:val="clear"/>
            <w:vAlign w:val="center"/>
          </w:tcPr>
          <w:p w:rsidR="00000000" w:rsidDel="00000000" w:rsidP="00000000" w:rsidRDefault="00000000" w:rsidRPr="00000000" w14:paraId="0000000B">
            <w:pPr>
              <w:tabs>
                <w:tab w:val="left" w:pos="3315"/>
                <w:tab w:val="left" w:pos="35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HABILIDAD (SKILL): </w:t>
            </w:r>
            <w:r w:rsidDel="00000000" w:rsidR="00000000" w:rsidRPr="00000000">
              <w:rPr>
                <w:rFonts w:ascii="Arial" w:cs="Arial" w:eastAsia="Arial" w:hAnsi="Arial"/>
                <w:sz w:val="18"/>
                <w:szCs w:val="18"/>
                <w:rtl w:val="0"/>
              </w:rPr>
              <w:t xml:space="preserve">Aplicar</w:t>
            </w:r>
            <w:r w:rsidDel="00000000" w:rsidR="00000000" w:rsidRPr="00000000">
              <w:rPr>
                <w:rtl w:val="0"/>
              </w:rPr>
            </w:r>
          </w:p>
        </w:tc>
      </w:tr>
      <w:tr>
        <w:trPr>
          <w:trHeight w:val="1197" w:hRule="atLeast"/>
        </w:trPr>
        <w:tc>
          <w:tcPr>
            <w:shd w:fill="auto" w:val="clear"/>
            <w:vAlign w:val="center"/>
          </w:tcPr>
          <w:p w:rsidR="00000000" w:rsidDel="00000000" w:rsidP="00000000" w:rsidRDefault="00000000" w:rsidRPr="00000000" w14:paraId="0000000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INSTRUCCIONES (INSTRUCTIONS):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guía de trabajo se desarrollará de manera individual</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entrega de este trabajo es vía correo electrónico a: </w:t>
            </w:r>
            <w:hyperlink r:id="rId8">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cordenes@liceomixto.cl</w:t>
              </w:r>
            </w:hyperlink>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correo electrónico del profesional PIE es: </w:t>
            </w:r>
            <w:hyperlink r:id="rId9">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foyarzun@liceomixto.cl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guía tiene que ser enviada el día miércoles 25 de marzo hasta las 18.00 hrs.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La calificación obtenida en esta guía de trabajo corresponderá al 30% de su nota de lectura domiciliaria.</w:t>
            </w:r>
            <w:r w:rsidDel="00000000" w:rsidR="00000000" w:rsidRPr="00000000">
              <w:rPr>
                <w:rtl w:val="0"/>
              </w:rPr>
            </w:r>
          </w:p>
        </w:tc>
      </w:tr>
    </w:tbl>
    <w:p w:rsidR="00000000" w:rsidDel="00000000" w:rsidP="00000000" w:rsidRDefault="00000000" w:rsidRPr="00000000" w14:paraId="00000012">
      <w:pPr>
        <w:spacing w:line="48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spacing w:line="4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GUÍA PARA EL ANÁLISIS LITERARIO. </w:t>
      </w:r>
    </w:p>
    <w:p w:rsidR="00000000" w:rsidDel="00000000" w:rsidP="00000000" w:rsidRDefault="00000000" w:rsidRPr="00000000" w14:paraId="00000014">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análisis consiste en separar las partes del todo, para volver a unirlas; encontrando las relaciones que entre ellas existen. Dos aspectos a tener en cuenta son el fondo y la forma en el análisis literario. En el mismo sentido, fondo o contenido, se refiere a elementos como: el epígrafe, los personajes, los temas, el tiempo, el espacio. En cuanto a la forma o estructura se refiere al narrador (s), la estructura de la obra, los recursos del contenido, las figuras literarias y el vocabulario. </w:t>
      </w:r>
    </w:p>
    <w:p w:rsidR="00000000" w:rsidDel="00000000" w:rsidP="00000000" w:rsidRDefault="00000000" w:rsidRPr="00000000" w14:paraId="00000015">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4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ELEMENTOS PARA EL ANÁLISIS LITERARIO.</w:t>
      </w:r>
    </w:p>
    <w:p w:rsidR="00000000" w:rsidDel="00000000" w:rsidP="00000000" w:rsidRDefault="00000000" w:rsidRPr="00000000" w14:paraId="00000017">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BIOGRAFÍA DEL AUTOR.</w:t>
      </w:r>
      <w:r w:rsidDel="00000000" w:rsidR="00000000" w:rsidRPr="00000000">
        <w:rPr>
          <w:rFonts w:ascii="Arial" w:cs="Arial" w:eastAsia="Arial" w:hAnsi="Arial"/>
          <w:sz w:val="22"/>
          <w:szCs w:val="22"/>
          <w:rtl w:val="0"/>
        </w:rPr>
        <w:t xml:space="preserve"> Es la </w:t>
      </w:r>
      <w:r w:rsidDel="00000000" w:rsidR="00000000" w:rsidRPr="00000000">
        <w:rPr>
          <w:rFonts w:ascii="Arial" w:cs="Arial" w:eastAsia="Arial" w:hAnsi="Arial"/>
          <w:b w:val="1"/>
          <w:color w:val="f79646"/>
          <w:sz w:val="22"/>
          <w:szCs w:val="22"/>
          <w:rtl w:val="0"/>
        </w:rPr>
        <w:t xml:space="preserve">historia de la vida de una persona</w:t>
      </w:r>
      <w:r w:rsidDel="00000000" w:rsidR="00000000" w:rsidRPr="00000000">
        <w:rPr>
          <w:rFonts w:ascii="Arial" w:cs="Arial" w:eastAsia="Arial" w:hAnsi="Arial"/>
          <w:sz w:val="22"/>
          <w:szCs w:val="22"/>
          <w:rtl w:val="0"/>
        </w:rPr>
        <w:t xml:space="preserve"> narrada desde su nacimiento hasta su muerte, consignando sus hechos logrados, y sus fracasos, así como todo cuanto de significativo pueda interesar de la misma persona. Su momento histórico. </w:t>
      </w:r>
    </w:p>
    <w:p w:rsidR="00000000" w:rsidDel="00000000" w:rsidP="00000000" w:rsidRDefault="00000000" w:rsidRPr="00000000" w14:paraId="00000018">
      <w:pPr>
        <w:spacing w:line="4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MARCO HISTÓRICO-LITERARIO DE LA OBRA.</w:t>
      </w:r>
      <w:r w:rsidDel="00000000" w:rsidR="00000000" w:rsidRPr="00000000">
        <w:rPr>
          <w:rFonts w:ascii="Arial" w:cs="Arial" w:eastAsia="Arial" w:hAnsi="Arial"/>
          <w:sz w:val="22"/>
          <w:szCs w:val="22"/>
          <w:rtl w:val="0"/>
        </w:rPr>
        <w:t xml:space="preserve"> Es sumamente importante, ya que debemos </w:t>
      </w:r>
      <w:r w:rsidDel="00000000" w:rsidR="00000000" w:rsidRPr="00000000">
        <w:rPr>
          <w:rFonts w:ascii="Arial" w:cs="Arial" w:eastAsia="Arial" w:hAnsi="Arial"/>
          <w:b w:val="1"/>
          <w:color w:val="f79646"/>
          <w:sz w:val="22"/>
          <w:szCs w:val="22"/>
          <w:rtl w:val="0"/>
        </w:rPr>
        <w:t xml:space="preserve">encuadrar la obra en la época en la que está escrita</w:t>
      </w:r>
      <w:r w:rsidDel="00000000" w:rsidR="00000000" w:rsidRPr="00000000">
        <w:rPr>
          <w:rFonts w:ascii="Arial" w:cs="Arial" w:eastAsia="Arial" w:hAnsi="Arial"/>
          <w:sz w:val="22"/>
          <w:szCs w:val="22"/>
          <w:rtl w:val="0"/>
        </w:rPr>
        <w:t xml:space="preserve">. Los autores, son hijos de su época histórica y, por tanto, sus comportamientos, sus pensamientos y sus deseos son consecuencia de esa época a la que pertenecen. </w:t>
      </w:r>
      <w:r w:rsidDel="00000000" w:rsidR="00000000" w:rsidRPr="00000000">
        <w:rPr>
          <w:rtl w:val="0"/>
        </w:rPr>
      </w:r>
    </w:p>
    <w:p w:rsidR="00000000" w:rsidDel="00000000" w:rsidP="00000000" w:rsidRDefault="00000000" w:rsidRPr="00000000" w14:paraId="00000019">
      <w:pPr>
        <w:spacing w:after="0"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Esto quiere decir que es importante tener en cuenta que los tiempos cambian, evolucionan, pero despacio. Y esta lentitud es la que tenemos que tener en cuenta para analizar unos sucesos que sean reales o no, se dan en una </w:t>
      </w:r>
      <w:r w:rsidDel="00000000" w:rsidR="00000000" w:rsidRPr="00000000">
        <w:rPr>
          <w:rFonts w:ascii="Arial" w:cs="Arial" w:eastAsia="Arial" w:hAnsi="Arial"/>
          <w:b w:val="1"/>
          <w:sz w:val="22"/>
          <w:szCs w:val="22"/>
          <w:rtl w:val="0"/>
        </w:rPr>
        <w:t xml:space="preserve">determinada época histórica</w:t>
      </w:r>
      <w:r w:rsidDel="00000000" w:rsidR="00000000" w:rsidRPr="00000000">
        <w:rPr>
          <w:rFonts w:ascii="Arial" w:cs="Arial" w:eastAsia="Arial" w:hAnsi="Arial"/>
          <w:sz w:val="22"/>
          <w:szCs w:val="22"/>
          <w:rtl w:val="0"/>
        </w:rPr>
        <w:t xml:space="preserve"> o modo de producción. </w:t>
      </w:r>
    </w:p>
    <w:p w:rsidR="00000000" w:rsidDel="00000000" w:rsidP="00000000" w:rsidRDefault="00000000" w:rsidRPr="00000000" w14:paraId="0000001B">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SINÓPSIS DE LA OBRA</w:t>
      </w:r>
      <w:r w:rsidDel="00000000" w:rsidR="00000000" w:rsidRPr="00000000">
        <w:rPr>
          <w:rFonts w:ascii="Arial" w:cs="Arial" w:eastAsia="Arial" w:hAnsi="Arial"/>
          <w:sz w:val="22"/>
          <w:szCs w:val="22"/>
          <w:rtl w:val="0"/>
        </w:rPr>
        <w:t xml:space="preserve">. Se trata del </w:t>
      </w:r>
      <w:r w:rsidDel="00000000" w:rsidR="00000000" w:rsidRPr="00000000">
        <w:rPr>
          <w:rFonts w:ascii="Arial" w:cs="Arial" w:eastAsia="Arial" w:hAnsi="Arial"/>
          <w:b w:val="1"/>
          <w:color w:val="e36c09"/>
          <w:sz w:val="22"/>
          <w:szCs w:val="22"/>
          <w:rtl w:val="0"/>
        </w:rPr>
        <w:t xml:space="preserve">resumen</w:t>
      </w:r>
      <w:r w:rsidDel="00000000" w:rsidR="00000000" w:rsidRPr="00000000">
        <w:rPr>
          <w:rFonts w:ascii="Arial" w:cs="Arial" w:eastAsia="Arial" w:hAnsi="Arial"/>
          <w:b w:val="1"/>
          <w:sz w:val="22"/>
          <w:szCs w:val="22"/>
          <w:rtl w:val="0"/>
        </w:rPr>
        <w:t xml:space="preserve"> o sumario</w:t>
      </w:r>
      <w:r w:rsidDel="00000000" w:rsidR="00000000" w:rsidRPr="00000000">
        <w:rPr>
          <w:rFonts w:ascii="Arial" w:cs="Arial" w:eastAsia="Arial" w:hAnsi="Arial"/>
          <w:sz w:val="22"/>
          <w:szCs w:val="22"/>
          <w:rtl w:val="0"/>
        </w:rPr>
        <w:t xml:space="preserve"> de una obra (un libro, una película, etc.). Por ejemplo: “Carta al padre” de Franz Kafka, es la exposición de motivos que un joven le envía a su padre a través de una carta (epístola) acerca de la relación entre ellos y el miedo que siente el joven K. frente a su progenitor” Esta sinopsis puede ser ayudada por la relación que existe entre el título de la obra y su contenido, alguien dijo: “La dirección es a la carta, como el título a la obra”.</w:t>
      </w:r>
    </w:p>
    <w:p w:rsidR="00000000" w:rsidDel="00000000" w:rsidP="00000000" w:rsidRDefault="00000000" w:rsidRPr="00000000" w14:paraId="0000001D">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ARGUMENTO. </w:t>
      </w:r>
      <w:r w:rsidDel="00000000" w:rsidR="00000000" w:rsidRPr="00000000">
        <w:rPr>
          <w:rFonts w:ascii="Arial" w:cs="Arial" w:eastAsia="Arial" w:hAnsi="Arial"/>
          <w:sz w:val="22"/>
          <w:szCs w:val="22"/>
          <w:rtl w:val="0"/>
        </w:rPr>
        <w:t xml:space="preserve">Prueba o razón para justificar algo como verdad o como acción razonable; la expresión oral o escrita de un razonamiento. En una obra literaria, es el </w:t>
      </w:r>
      <w:r w:rsidDel="00000000" w:rsidR="00000000" w:rsidRPr="00000000">
        <w:rPr>
          <w:rFonts w:ascii="Arial" w:cs="Arial" w:eastAsia="Arial" w:hAnsi="Arial"/>
          <w:b w:val="1"/>
          <w:sz w:val="22"/>
          <w:szCs w:val="22"/>
          <w:rtl w:val="0"/>
        </w:rPr>
        <w:t xml:space="preserve">relato de los principales acontecimientos y acciones que ocurren ordenados cronológicamente</w:t>
      </w:r>
      <w:r w:rsidDel="00000000" w:rsidR="00000000" w:rsidRPr="00000000">
        <w:rPr>
          <w:rFonts w:ascii="Arial" w:cs="Arial" w:eastAsia="Arial" w:hAnsi="Arial"/>
          <w:sz w:val="22"/>
          <w:szCs w:val="22"/>
          <w:rtl w:val="0"/>
        </w:rPr>
        <w:t xml:space="preserve">. Es más extenso que la sinopsis, pues debe abarcar la estructura narrativa: </w:t>
      </w:r>
      <w:r w:rsidDel="00000000" w:rsidR="00000000" w:rsidRPr="00000000">
        <w:rPr>
          <w:rFonts w:ascii="Arial" w:cs="Arial" w:eastAsia="Arial" w:hAnsi="Arial"/>
          <w:b w:val="1"/>
          <w:color w:val="e36c09"/>
          <w:sz w:val="22"/>
          <w:szCs w:val="22"/>
          <w:rtl w:val="0"/>
        </w:rPr>
        <w:t xml:space="preserve">el inicio, el nudo y el desenlace</w:t>
      </w:r>
      <w:r w:rsidDel="00000000" w:rsidR="00000000" w:rsidRPr="00000000">
        <w:rPr>
          <w:rFonts w:ascii="Arial" w:cs="Arial" w:eastAsia="Arial" w:hAnsi="Arial"/>
          <w:sz w:val="22"/>
          <w:szCs w:val="22"/>
          <w:rtl w:val="0"/>
        </w:rPr>
        <w:t xml:space="preserve">. Es de anotar que se debe elaborar con sus propias palabras, por lo cual reflejará el estilo del narrador. </w:t>
      </w:r>
    </w:p>
    <w:p w:rsidR="00000000" w:rsidDel="00000000" w:rsidP="00000000" w:rsidRDefault="00000000" w:rsidRPr="00000000" w14:paraId="0000001F">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LOS PERSONAJES</w:t>
      </w:r>
      <w:r w:rsidDel="00000000" w:rsidR="00000000" w:rsidRPr="00000000">
        <w:rPr>
          <w:rFonts w:ascii="Arial" w:cs="Arial" w:eastAsia="Arial" w:hAnsi="Arial"/>
          <w:sz w:val="22"/>
          <w:szCs w:val="22"/>
          <w:rtl w:val="0"/>
        </w:rPr>
        <w:t xml:space="preserve">. Es cada uno de los seres, ya sean humanos, animales o de cualquier otro tipo, que aparecen en una obra artística. Más estrictamente, son las personas o los seres conscientes de cualquier tipo, que se imagina existen dentro del universo de tal obra, además de personas, se hace referencia por cierto a cualquier otro tipo de ser vivo, incluyendo animales y dioses, y no excluyendo tampoco objetos inanimados a los que se da vida. Podemos dividir a los personajes en </w:t>
      </w:r>
      <w:r w:rsidDel="00000000" w:rsidR="00000000" w:rsidRPr="00000000">
        <w:rPr>
          <w:rFonts w:ascii="Arial" w:cs="Arial" w:eastAsia="Arial" w:hAnsi="Arial"/>
          <w:b w:val="1"/>
          <w:color w:val="e36c09"/>
          <w:sz w:val="22"/>
          <w:szCs w:val="22"/>
          <w:rtl w:val="0"/>
        </w:rPr>
        <w:t xml:space="preserve">principales y secundarios</w:t>
      </w:r>
      <w:r w:rsidDel="00000000" w:rsidR="00000000" w:rsidRPr="00000000">
        <w:rPr>
          <w:rFonts w:ascii="Arial" w:cs="Arial" w:eastAsia="Arial" w:hAnsi="Arial"/>
          <w:sz w:val="22"/>
          <w:szCs w:val="22"/>
          <w:rtl w:val="0"/>
        </w:rPr>
        <w:t xml:space="preserve">, tal como sucede en el cine con los actores protagonistas, y los actores de reparto, extras, sin embargo, es necesario ir más allá de esta división y asumir un punto de vista de clase social, para entenderlos mejor desde la perspectiva sociológica.</w:t>
      </w:r>
    </w:p>
    <w:p w:rsidR="00000000" w:rsidDel="00000000" w:rsidP="00000000" w:rsidRDefault="00000000" w:rsidRPr="00000000" w14:paraId="00000021">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TEMAS Y PROBLEMÁTICA DE LA OBRA. </w:t>
      </w:r>
      <w:r w:rsidDel="00000000" w:rsidR="00000000" w:rsidRPr="00000000">
        <w:rPr>
          <w:rFonts w:ascii="Arial" w:cs="Arial" w:eastAsia="Arial" w:hAnsi="Arial"/>
          <w:sz w:val="22"/>
          <w:szCs w:val="22"/>
          <w:rtl w:val="0"/>
        </w:rPr>
        <w:t xml:space="preserve">También es conocido como </w:t>
      </w:r>
      <w:r w:rsidDel="00000000" w:rsidR="00000000" w:rsidRPr="00000000">
        <w:rPr>
          <w:rFonts w:ascii="Arial" w:cs="Arial" w:eastAsia="Arial" w:hAnsi="Arial"/>
          <w:b w:val="1"/>
          <w:color w:val="f79646"/>
          <w:sz w:val="22"/>
          <w:szCs w:val="22"/>
          <w:rtl w:val="0"/>
        </w:rPr>
        <w:t xml:space="preserve">asunto de la obra</w:t>
      </w:r>
      <w:r w:rsidDel="00000000" w:rsidR="00000000" w:rsidRPr="00000000">
        <w:rPr>
          <w:rFonts w:ascii="Arial" w:cs="Arial" w:eastAsia="Arial" w:hAnsi="Arial"/>
          <w:sz w:val="22"/>
          <w:szCs w:val="22"/>
          <w:rtl w:val="0"/>
        </w:rPr>
        <w:t xml:space="preserve">. Los temas pueden ser: el amor, la guerra, el odio, la explotación económica, la esperanza, la revolución socialista, etc. Durante todos los modos de producción económica que ha vivido el hombre, los temas relacionados con ese fondo histórico han sido las </w:t>
      </w:r>
      <w:r w:rsidDel="00000000" w:rsidR="00000000" w:rsidRPr="00000000">
        <w:rPr>
          <w:rFonts w:ascii="Arial" w:cs="Arial" w:eastAsia="Arial" w:hAnsi="Arial"/>
          <w:b w:val="1"/>
          <w:sz w:val="22"/>
          <w:szCs w:val="22"/>
          <w:rtl w:val="0"/>
        </w:rPr>
        <w:t xml:space="preserve">motivaciones</w:t>
      </w:r>
      <w:r w:rsidDel="00000000" w:rsidR="00000000" w:rsidRPr="00000000">
        <w:rPr>
          <w:rFonts w:ascii="Arial" w:cs="Arial" w:eastAsia="Arial" w:hAnsi="Arial"/>
          <w:sz w:val="22"/>
          <w:szCs w:val="22"/>
          <w:rtl w:val="0"/>
        </w:rPr>
        <w:t xml:space="preserve"> de la producción artística. Cada autor tiene un tema que tratar y a partir del análisis nosotros estaremos en capacidad de poderlo reconocer y especificar. La problemática planteada en la obra se puede enfocar desde dos puntos de vista: la realidad anterior o realidad de la obra y la realidad actual o realidad del lector. </w:t>
      </w:r>
    </w:p>
    <w:p w:rsidR="00000000" w:rsidDel="00000000" w:rsidP="00000000" w:rsidRDefault="00000000" w:rsidRPr="00000000" w14:paraId="00000023">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TIEMPO</w:t>
      </w:r>
      <w:r w:rsidDel="00000000" w:rsidR="00000000" w:rsidRPr="00000000">
        <w:rPr>
          <w:rFonts w:ascii="Arial" w:cs="Arial" w:eastAsia="Arial" w:hAnsi="Arial"/>
          <w:sz w:val="22"/>
          <w:szCs w:val="22"/>
          <w:rtl w:val="0"/>
        </w:rPr>
        <w:t xml:space="preserve">. En el análisis literario se deben contemplar todas las perspectivas del tiempo: </w:t>
      </w:r>
      <w:r w:rsidDel="00000000" w:rsidR="00000000" w:rsidRPr="00000000">
        <w:rPr>
          <w:rFonts w:ascii="Arial" w:cs="Arial" w:eastAsia="Arial" w:hAnsi="Arial"/>
          <w:b w:val="1"/>
          <w:sz w:val="22"/>
          <w:szCs w:val="22"/>
          <w:rtl w:val="0"/>
        </w:rPr>
        <w:t xml:space="preserve">cronológico, histórico, ambiental, y gramatical</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b w:val="1"/>
          <w:color w:val="f79646"/>
          <w:sz w:val="22"/>
          <w:szCs w:val="22"/>
          <w:rtl w:val="0"/>
        </w:rPr>
        <w:t xml:space="preserve">tiempo cronológico</w:t>
      </w:r>
      <w:r w:rsidDel="00000000" w:rsidR="00000000" w:rsidRPr="00000000">
        <w:rPr>
          <w:rFonts w:ascii="Arial" w:cs="Arial" w:eastAsia="Arial" w:hAnsi="Arial"/>
          <w:color w:val="f79646"/>
          <w:sz w:val="22"/>
          <w:szCs w:val="22"/>
          <w:rtl w:val="0"/>
        </w:rPr>
        <w:t xml:space="preserve"> </w:t>
      </w:r>
      <w:r w:rsidDel="00000000" w:rsidR="00000000" w:rsidRPr="00000000">
        <w:rPr>
          <w:rFonts w:ascii="Arial" w:cs="Arial" w:eastAsia="Arial" w:hAnsi="Arial"/>
          <w:sz w:val="22"/>
          <w:szCs w:val="22"/>
          <w:rtl w:val="0"/>
        </w:rPr>
        <w:t xml:space="preserve">(o tiempo interno) es el que </w:t>
      </w:r>
      <w:r w:rsidDel="00000000" w:rsidR="00000000" w:rsidRPr="00000000">
        <w:rPr>
          <w:rFonts w:ascii="Arial" w:cs="Arial" w:eastAsia="Arial" w:hAnsi="Arial"/>
          <w:b w:val="1"/>
          <w:sz w:val="22"/>
          <w:szCs w:val="22"/>
          <w:rtl w:val="0"/>
        </w:rPr>
        <w:t xml:space="preserve">se mide con el reloj</w:t>
      </w:r>
      <w:r w:rsidDel="00000000" w:rsidR="00000000" w:rsidRPr="00000000">
        <w:rPr>
          <w:rFonts w:ascii="Arial" w:cs="Arial" w:eastAsia="Arial" w:hAnsi="Arial"/>
          <w:sz w:val="22"/>
          <w:szCs w:val="22"/>
          <w:rtl w:val="0"/>
        </w:rPr>
        <w:t xml:space="preserve">, así que podemos decir que, </w:t>
      </w:r>
      <w:r w:rsidDel="00000000" w:rsidR="00000000" w:rsidRPr="00000000">
        <w:rPr>
          <w:rFonts w:ascii="Arial" w:cs="Arial" w:eastAsia="Arial" w:hAnsi="Arial"/>
          <w:b w:val="1"/>
          <w:sz w:val="22"/>
          <w:szCs w:val="22"/>
          <w:rtl w:val="0"/>
        </w:rPr>
        <w:t xml:space="preserve">el reloj de la obra es el tiempo cronológico</w:t>
      </w:r>
      <w:r w:rsidDel="00000000" w:rsidR="00000000" w:rsidRPr="00000000">
        <w:rPr>
          <w:rFonts w:ascii="Arial" w:cs="Arial" w:eastAsia="Arial" w:hAnsi="Arial"/>
          <w:sz w:val="22"/>
          <w:szCs w:val="22"/>
          <w:rtl w:val="0"/>
        </w:rPr>
        <w:t xml:space="preserve">. Se refiere al transcurso de horas, semanas, etc., en las cuales se desarrollan las acciones de la obra narrativa. Tradicionalmente ese tiempo fue lineal y sucesivo, pero los autores modernos, lo modificaron, dando saltos, retrocediendo, circular, etc., este es conocido como tiempo interno de la obra. El analista de la obra debe identificar el tiempo en que transcurrió la obra. </w:t>
      </w:r>
      <w:r w:rsidDel="00000000" w:rsidR="00000000" w:rsidRPr="00000000">
        <w:rPr>
          <w:rFonts w:ascii="Arial" w:cs="Arial" w:eastAsia="Arial" w:hAnsi="Arial"/>
          <w:b w:val="1"/>
          <w:sz w:val="22"/>
          <w:szCs w:val="22"/>
          <w:rtl w:val="0"/>
        </w:rPr>
        <w:t xml:space="preserve">El </w:t>
      </w:r>
      <w:r w:rsidDel="00000000" w:rsidR="00000000" w:rsidRPr="00000000">
        <w:rPr>
          <w:rFonts w:ascii="Arial" w:cs="Arial" w:eastAsia="Arial" w:hAnsi="Arial"/>
          <w:b w:val="1"/>
          <w:color w:val="f79646"/>
          <w:sz w:val="22"/>
          <w:szCs w:val="22"/>
          <w:rtl w:val="0"/>
        </w:rPr>
        <w:t xml:space="preserve">tiempo histórico</w:t>
      </w:r>
      <w:r w:rsidDel="00000000" w:rsidR="00000000" w:rsidRPr="00000000">
        <w:rPr>
          <w:rFonts w:ascii="Arial" w:cs="Arial" w:eastAsia="Arial" w:hAnsi="Arial"/>
          <w:sz w:val="22"/>
          <w:szCs w:val="22"/>
          <w:rtl w:val="0"/>
        </w:rPr>
        <w:t xml:space="preserve">, se refiere a la época o modo de producción que enmarca la obra literaria. </w:t>
      </w:r>
    </w:p>
    <w:p w:rsidR="00000000" w:rsidDel="00000000" w:rsidP="00000000" w:rsidRDefault="00000000" w:rsidRPr="00000000" w14:paraId="00000025">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ESPACIO.</w:t>
      </w:r>
      <w:r w:rsidDel="00000000" w:rsidR="00000000" w:rsidRPr="00000000">
        <w:rPr>
          <w:rFonts w:ascii="Arial" w:cs="Arial" w:eastAsia="Arial" w:hAnsi="Arial"/>
          <w:sz w:val="22"/>
          <w:szCs w:val="22"/>
          <w:rtl w:val="0"/>
        </w:rPr>
        <w:t xml:space="preserve"> Es el </w:t>
      </w:r>
      <w:r w:rsidDel="00000000" w:rsidR="00000000" w:rsidRPr="00000000">
        <w:rPr>
          <w:rFonts w:ascii="Arial" w:cs="Arial" w:eastAsia="Arial" w:hAnsi="Arial"/>
          <w:b w:val="1"/>
          <w:color w:val="f79646"/>
          <w:sz w:val="22"/>
          <w:szCs w:val="22"/>
          <w:rtl w:val="0"/>
        </w:rPr>
        <w:t xml:space="preserve">lugar donde se desarrollaron los acontecimientos narrados</w:t>
      </w:r>
      <w:r w:rsidDel="00000000" w:rsidR="00000000" w:rsidRPr="00000000">
        <w:rPr>
          <w:rFonts w:ascii="Arial" w:cs="Arial" w:eastAsia="Arial" w:hAnsi="Arial"/>
          <w:sz w:val="22"/>
          <w:szCs w:val="22"/>
          <w:rtl w:val="0"/>
        </w:rPr>
        <w:t xml:space="preserve">. ¡¿Dónde ocurrieron los hechos?! El espacio se puede dividir en dos: lugar genérico y lugar específico. Llámese genérico el espacio amplio, el continente, país, ciudad o región donde se lleva a cabo las acciones en la obra literaria. Llámese espacio específico, al que el narrador da mayor importancia y describe en detalle.</w:t>
      </w:r>
    </w:p>
    <w:p w:rsidR="00000000" w:rsidDel="00000000" w:rsidP="00000000" w:rsidRDefault="00000000" w:rsidRPr="00000000" w14:paraId="00000027">
      <w:pPr>
        <w:spacing w:line="4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VOCABULARIO</w:t>
      </w:r>
      <w:r w:rsidDel="00000000" w:rsidR="00000000" w:rsidRPr="00000000">
        <w:rPr>
          <w:rFonts w:ascii="Arial" w:cs="Arial" w:eastAsia="Arial" w:hAnsi="Arial"/>
          <w:sz w:val="22"/>
          <w:szCs w:val="22"/>
          <w:rtl w:val="0"/>
        </w:rPr>
        <w:t xml:space="preserve">. Este se debe presentar en </w:t>
      </w:r>
      <w:r w:rsidDel="00000000" w:rsidR="00000000" w:rsidRPr="00000000">
        <w:rPr>
          <w:rFonts w:ascii="Arial" w:cs="Arial" w:eastAsia="Arial" w:hAnsi="Arial"/>
          <w:b w:val="1"/>
          <w:sz w:val="22"/>
          <w:szCs w:val="22"/>
          <w:rtl w:val="0"/>
        </w:rPr>
        <w:t xml:space="preserve">orden alfabético</w:t>
      </w:r>
      <w:r w:rsidDel="00000000" w:rsidR="00000000" w:rsidRPr="00000000">
        <w:rPr>
          <w:rFonts w:ascii="Arial" w:cs="Arial" w:eastAsia="Arial" w:hAnsi="Arial"/>
          <w:sz w:val="22"/>
          <w:szCs w:val="22"/>
          <w:rtl w:val="0"/>
        </w:rPr>
        <w:t xml:space="preserve">. Por ningún motivo debemos pasar por alto las palabras cuyo significado desconozcamos. </w:t>
      </w:r>
      <w:r w:rsidDel="00000000" w:rsidR="00000000" w:rsidRPr="00000000">
        <w:rPr>
          <w:rFonts w:ascii="Arial" w:cs="Arial" w:eastAsia="Arial" w:hAnsi="Arial"/>
          <w:b w:val="1"/>
          <w:color w:val="f79646"/>
          <w:sz w:val="22"/>
          <w:szCs w:val="22"/>
          <w:rtl w:val="0"/>
        </w:rPr>
        <w:t xml:space="preserve">Subraye y extraiga en una lista las palabras desconocidas y busque el significado en el diccionario</w:t>
      </w:r>
      <w:r w:rsidDel="00000000" w:rsidR="00000000" w:rsidRPr="00000000">
        <w:rPr>
          <w:rFonts w:ascii="Arial" w:cs="Arial" w:eastAsia="Arial" w:hAnsi="Arial"/>
          <w:sz w:val="22"/>
          <w:szCs w:val="22"/>
          <w:rtl w:val="0"/>
        </w:rPr>
        <w:t xml:space="preserve">. Cada escritor imprime su sello en el uso del léxico, puede recurrir a neologismos (palabras nuevas), arcaísmos (palabras antiguas), dilectísimos (palabras regionales), términos refinados (de arte selecto), términos llanos (expresiones familiares). Se puede establecer el uso de palabras en la obra: adjetivación abundante, adjetivación escasa, predominio de sustantivos concretos, predominio de verbos, etc. </w:t>
      </w:r>
    </w:p>
    <w:p w:rsidR="00000000" w:rsidDel="00000000" w:rsidP="00000000" w:rsidRDefault="00000000" w:rsidRPr="00000000" w14:paraId="00000029">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ACTIVIDAD</w:t>
      </w:r>
      <w:r w:rsidDel="00000000" w:rsidR="00000000" w:rsidRPr="00000000">
        <w:rPr>
          <w:rtl w:val="0"/>
        </w:rPr>
      </w:r>
    </w:p>
    <w:p w:rsidR="00000000" w:rsidDel="00000000" w:rsidP="00000000" w:rsidRDefault="00000000" w:rsidRPr="00000000" w14:paraId="0000002C">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Lectura de “ Tejas Verdes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para el desarrollo del análisis literario. </w:t>
      </w:r>
    </w:p>
    <w:p w:rsidR="00000000" w:rsidDel="00000000" w:rsidP="00000000" w:rsidRDefault="00000000" w:rsidRPr="00000000" w14:paraId="0000002D">
      <w:pPr>
        <w:spacing w:line="4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PRESENTACIÓN DEL INFORME.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w:t>
        <w:tab/>
        <w:t xml:space="preserve">El informe debe ser escrito en Microsoft Word, tamaño carta. </w:t>
      </w:r>
    </w:p>
    <w:p w:rsidR="00000000" w:rsidDel="00000000" w:rsidP="00000000" w:rsidRDefault="00000000" w:rsidRPr="00000000" w14:paraId="0000002F">
      <w:pPr>
        <w:spacing w:line="48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Fuente: Arial, tamaño 12, dos (2) espacios de interlineado, justificado.</w:t>
      </w:r>
    </w:p>
    <w:p w:rsidR="00000000" w:rsidDel="00000000" w:rsidP="00000000" w:rsidRDefault="00000000" w:rsidRPr="00000000" w14:paraId="00000030">
      <w:pPr>
        <w:spacing w:line="480" w:lineRule="auto"/>
        <w:ind w:left="705"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w:t>
        <w:tab/>
        <w:t xml:space="preserve">El informe (Documento de Word) consiste en confeccionar una ficha que incluya todos los puntos que se especifican anteriormente, por ej.</w:t>
      </w:r>
    </w:p>
    <w:tbl>
      <w:tblPr>
        <w:tblStyle w:val="Table2"/>
        <w:tblW w:w="101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1"/>
        <w:gridCol w:w="1109"/>
        <w:gridCol w:w="139"/>
        <w:gridCol w:w="5196"/>
        <w:tblGridChange w:id="0">
          <w:tblGrid>
            <w:gridCol w:w="3751"/>
            <w:gridCol w:w="1109"/>
            <w:gridCol w:w="139"/>
            <w:gridCol w:w="5196"/>
          </w:tblGrid>
        </w:tblGridChange>
      </w:tblGrid>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FICHA BIBLIOGRÁFICA</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 de la Obra: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480" w:lineRule="auto"/>
              <w:jc w:val="both"/>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Género Literario de la Obra: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480" w:lineRule="auto"/>
              <w:jc w:val="both"/>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Autor: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480" w:lineRule="auto"/>
              <w:jc w:val="both"/>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Biografía del Autor: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480" w:lineRule="auto"/>
              <w:jc w:val="both"/>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Marco histórico/literario de la obra: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480" w:lineRule="auto"/>
              <w:jc w:val="both"/>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Sinopsis: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480" w:lineRule="auto"/>
              <w:jc w:val="both"/>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Argumento: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480" w:lineRule="auto"/>
              <w:jc w:val="both"/>
              <w:rPr>
                <w:rFonts w:ascii="Arial" w:cs="Arial" w:eastAsia="Arial" w:hAnsi="Arial"/>
                <w:sz w:val="20"/>
                <w:szCs w:val="20"/>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Personajes</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Principales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Secundarios</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Nombre de Personaje + Características principales.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480"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Nombre de Personaje + Características principales.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480"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Nombre de Personaje + Características principales.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480"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Nombre de Personaje + Características principales.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Nombre de Personaje + Características principales.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Nombre de Personaje + Características principales.</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Temas y Problemáticas de la Obra: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Justificar cada temática con citas del texto.</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Tiempo cronológico de la obra: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Explique cómo está contada la historia, puede especificar desde dónde se narran los hechos (Si desde el final de los acontecimientos, desde el principio o desde la mitad de ellos) y argumente cómo llega a esa conclusión.</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Tiempo histórico de la obra: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Época en la que está ambientada la obra.</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4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Espacio: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480" w:lineRule="auto"/>
              <w:jc w:val="both"/>
              <w:rPr>
                <w:rFonts w:ascii="Arial" w:cs="Arial" w:eastAsia="Arial" w:hAnsi="Arial"/>
                <w:i w:val="1"/>
                <w:sz w:val="20"/>
                <w:szCs w:val="20"/>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480"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Vocabulario (debe incluir 10 palabras)</w:t>
            </w: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Palabra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48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Significado</w:t>
            </w:r>
          </w:p>
        </w:tc>
      </w:tr>
    </w:tbl>
    <w:p w:rsidR="00000000" w:rsidDel="00000000" w:rsidP="00000000" w:rsidRDefault="00000000" w:rsidRPr="00000000" w14:paraId="0000007D">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E">
      <w:pPr>
        <w:jc w:val="both"/>
        <w:rPr>
          <w:rFonts w:ascii="Arial" w:cs="Arial" w:eastAsia="Arial" w:hAnsi="Arial"/>
          <w:b w:val="1"/>
          <w:color w:val="000000"/>
          <w:sz w:val="22"/>
          <w:szCs w:val="22"/>
        </w:rPr>
      </w:pPr>
      <w:r w:rsidDel="00000000" w:rsidR="00000000" w:rsidRPr="00000000">
        <w:rPr>
          <w:rtl w:val="0"/>
        </w:rPr>
      </w:r>
    </w:p>
    <w:sectPr>
      <w:headerReference r:id="rId10" w:type="default"/>
      <w:footerReference r:id="rId11" w:type="default"/>
      <w:pgSz w:h="16840" w:w="11907"/>
      <w:pgMar w:bottom="425" w:top="709" w:left="851" w:right="851" w:header="709" w:footer="4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29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6391275" cy="12700"/>
              <wp:effectExtent b="0" l="0" r="0" t="0"/>
              <wp:wrapNone/>
              <wp:docPr id="8" name=""/>
              <a:graphic>
                <a:graphicData uri="http://schemas.microsoft.com/office/word/2010/wordprocessingShape">
                  <wps:wsp>
                    <wps:cNvCnPr/>
                    <wps:spPr>
                      <a:xfrm>
                        <a:off x="2150363" y="3775238"/>
                        <a:ext cx="6391275"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6391275" cy="1270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91275" cy="12700"/>
                      </a:xfrm>
                      <a:prstGeom prst="rect"/>
                      <a:ln/>
                    </pic:spPr>
                  </pic:pic>
                </a:graphicData>
              </a:graphic>
            </wp:anchor>
          </w:drawing>
        </mc:Fallback>
      </mc:AlternateConten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GOOD LUCK!!!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490" cy="70167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9370" l="20621" r="19475" t="9585"/>
                  <a:stretch>
                    <a:fillRect/>
                  </a:stretch>
                </pic:blipFill>
                <pic:spPr>
                  <a:xfrm>
                    <a:off x="0" y="0"/>
                    <a:ext cx="618490" cy="701675"/>
                  </a:xfrm>
                  <a:prstGeom prst="rect"/>
                  <a:ln/>
                </pic:spPr>
              </pic:pic>
            </a:graphicData>
          </a:graphic>
        </wp:anchor>
      </w:drawing>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LICEO BICENTENARIO DE EXCELENCIA MIXTO MEDIA LOS ANDES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DEPARTAMENTO DE LENGUA Y LITERATURA</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2020</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1449"/>
    <w:rPr>
      <w:rFonts w:ascii="Times New Roman" w:eastAsia="Times New Roman" w:hAnsi="Times New Roman"/>
      <w:sz w:val="24"/>
      <w:szCs w:val="24"/>
      <w:lang w:eastAsia="es-ES_tradnl"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256F70"/>
    <w:rPr>
      <w:sz w:val="22"/>
      <w:szCs w:val="22"/>
      <w:lang w:eastAsia="en-US" w:val="es-ES_tradnl"/>
    </w:rPr>
  </w:style>
  <w:style w:type="paragraph" w:styleId="Encabezado">
    <w:name w:val="header"/>
    <w:basedOn w:val="Normal"/>
    <w:link w:val="EncabezadoCar"/>
    <w:unhideWhenUsed w:val="1"/>
    <w:rsid w:val="0017445E"/>
    <w:pPr>
      <w:tabs>
        <w:tab w:val="center" w:pos="4252"/>
        <w:tab w:val="right" w:pos="8504"/>
      </w:tabs>
    </w:pPr>
  </w:style>
  <w:style w:type="character" w:styleId="EncabezadoCar" w:customStyle="1">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val="1"/>
    <w:rsid w:val="0017445E"/>
    <w:pPr>
      <w:tabs>
        <w:tab w:val="center" w:pos="4252"/>
        <w:tab w:val="right" w:pos="8504"/>
      </w:tabs>
    </w:pPr>
  </w:style>
  <w:style w:type="character" w:styleId="PiedepginaCar" w:customStyle="1">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val="1"/>
    <w:unhideWhenUsed w:val="1"/>
    <w:rsid w:val="0017445E"/>
    <w:rPr>
      <w:rFonts w:ascii="Tahoma" w:cs="Tahoma" w:hAnsi="Tahoma"/>
      <w:sz w:val="16"/>
      <w:szCs w:val="16"/>
    </w:rPr>
  </w:style>
  <w:style w:type="character" w:styleId="TextodegloboCar" w:customStyle="1">
    <w:name w:val="Texto de globo Car"/>
    <w:link w:val="Textodeglobo"/>
    <w:uiPriority w:val="99"/>
    <w:semiHidden w:val="1"/>
    <w:rsid w:val="0017445E"/>
    <w:rPr>
      <w:rFonts w:ascii="Tahoma" w:cs="Tahoma" w:eastAsia="Times New Roman" w:hAnsi="Tahoma"/>
      <w:sz w:val="16"/>
      <w:szCs w:val="16"/>
    </w:rPr>
  </w:style>
  <w:style w:type="character" w:styleId="SinespaciadoCar" w:customStyle="1">
    <w:name w:val="Sin espaciado Car"/>
    <w:link w:val="Sinespaciado"/>
    <w:uiPriority w:val="1"/>
    <w:rsid w:val="0017445E"/>
    <w:rPr>
      <w:sz w:val="22"/>
      <w:szCs w:val="22"/>
      <w:lang w:bidi="ar-SA" w:eastAsia="en-US" w:val="es-ES_tradnl"/>
    </w:rPr>
  </w:style>
  <w:style w:type="table" w:styleId="Tablaconcuadrcula">
    <w:name w:val="Table Grid"/>
    <w:basedOn w:val="Tablanormal"/>
    <w:rsid w:val="004E63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57685D"/>
    <w:pPr>
      <w:spacing w:after="200" w:line="276" w:lineRule="auto"/>
      <w:ind w:left="720"/>
      <w:contextualSpacing w:val="1"/>
    </w:pPr>
    <w:rPr>
      <w:rFonts w:ascii="Calibri" w:eastAsia="Calibri" w:hAnsi="Calibri"/>
      <w:sz w:val="22"/>
      <w:szCs w:val="22"/>
      <w:lang w:eastAsia="en-US" w:val="es-CL"/>
    </w:rPr>
  </w:style>
  <w:style w:type="paragraph" w:styleId="Default" w:customStyle="1">
    <w:name w:val="Default"/>
    <w:rsid w:val="009C3041"/>
    <w:pPr>
      <w:autoSpaceDE w:val="0"/>
      <w:autoSpaceDN w:val="0"/>
      <w:adjustRightInd w:val="0"/>
    </w:pPr>
    <w:rPr>
      <w:rFonts w:ascii="Arial" w:cs="Arial" w:hAnsi="Arial" w:eastAsiaTheme="minorHAnsi"/>
      <w:color w:val="000000"/>
      <w:sz w:val="24"/>
      <w:szCs w:val="24"/>
      <w:lang w:eastAsia="en-US"/>
    </w:rPr>
  </w:style>
  <w:style w:type="character" w:styleId="gapspan" w:customStyle="1">
    <w:name w:val="gapspan"/>
    <w:basedOn w:val="Fuentedeprrafopredeter"/>
    <w:rsid w:val="00531B3A"/>
    <w:rPr>
      <w:b w:val="1"/>
      <w:bCs w:val="1"/>
      <w:color w:val="f40000"/>
      <w:sz w:val="24"/>
      <w:szCs w:val="24"/>
    </w:rPr>
  </w:style>
  <w:style w:type="paragraph" w:styleId="NormalWeb">
    <w:name w:val="Normal (Web)"/>
    <w:basedOn w:val="Normal"/>
    <w:uiPriority w:val="99"/>
    <w:semiHidden w:val="1"/>
    <w:unhideWhenUsed w:val="1"/>
    <w:rsid w:val="00486B12"/>
    <w:pPr>
      <w:spacing w:after="100" w:afterAutospacing="1" w:before="100" w:beforeAutospacing="1"/>
    </w:pPr>
    <w:rPr>
      <w:lang w:eastAsia="es-CL" w:val="es-CL"/>
    </w:rPr>
  </w:style>
  <w:style w:type="character" w:styleId="Textodelmarcadordeposicin">
    <w:name w:val="Placeholder Text"/>
    <w:basedOn w:val="Fuentedeprrafopredeter"/>
    <w:uiPriority w:val="99"/>
    <w:semiHidden w:val="1"/>
    <w:rsid w:val="0073094B"/>
    <w:rPr>
      <w:color w:val="808080"/>
    </w:rPr>
  </w:style>
  <w:style w:type="character" w:styleId="Hipervnculo">
    <w:name w:val="Hyperlink"/>
    <w:basedOn w:val="Fuentedeprrafopredeter"/>
    <w:uiPriority w:val="99"/>
    <w:unhideWhenUsed w:val="1"/>
    <w:rsid w:val="00CC6B86"/>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foyarzun@liceomixto.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rdenes@liceomixto.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gLqeBv++1uUeTJiWYggeOG4tuw==">AMUW2mXjnXUTtr9B79mv4wCH8SIOJuOp8r8RdfEiHLulQf4BecDHUmgZ6gMF9pKZniwvLxg7LUIkEvG72v/WMFrKEDk4YDA35TXuYc89s+mgFUjzT7/TbgOZKc6uZcIWPpvf1h2yp08d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2020-03-16T22:01:00Z</dcterms:created>
  <dc:creator>WinuE</dc:creator>
</cp:coreProperties>
</file>