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A4C" w:rsidRDefault="00602A4C">
      <w:pPr>
        <w:spacing w:after="240"/>
        <w:rPr>
          <w:sz w:val="24"/>
          <w:szCs w:val="24"/>
        </w:rPr>
      </w:pPr>
    </w:p>
    <w:p w:rsidR="00602A4C" w:rsidRDefault="00FD79CE">
      <w:pPr>
        <w:spacing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Taller de Comprensión Lectora. 1ros Medios. </w:t>
      </w:r>
    </w:p>
    <w:p w:rsidR="00602A4C" w:rsidRDefault="00B336D7">
      <w:pPr>
        <w:spacing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Actividad nro. 4</w:t>
      </w:r>
      <w:r w:rsidR="00FD79CE">
        <w:rPr>
          <w:b/>
          <w:sz w:val="24"/>
          <w:szCs w:val="24"/>
        </w:rPr>
        <w:t xml:space="preserve"> de Pre-Lectura: </w:t>
      </w:r>
      <w:r>
        <w:rPr>
          <w:b/>
          <w:sz w:val="24"/>
          <w:szCs w:val="24"/>
        </w:rPr>
        <w:t>Pre-lectura a partir de hechos y detalles visuales.</w:t>
      </w:r>
    </w:p>
    <w:tbl>
      <w:tblPr>
        <w:tblStyle w:val="a"/>
        <w:tblW w:w="9639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602A4C" w:rsidRPr="007A21AB" w:rsidTr="00330D2F">
        <w:trPr>
          <w:trHeight w:val="1020"/>
        </w:trPr>
        <w:tc>
          <w:tcPr>
            <w:tcW w:w="9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Pr="00330D2F" w:rsidRDefault="00FD79CE">
            <w:pPr>
              <w:spacing w:after="240"/>
              <w:jc w:val="both"/>
              <w:rPr>
                <w:sz w:val="18"/>
                <w:szCs w:val="18"/>
                <w:lang w:val="en-US"/>
              </w:rPr>
            </w:pPr>
            <w:r w:rsidRPr="00C23E31">
              <w:rPr>
                <w:sz w:val="18"/>
                <w:szCs w:val="18"/>
                <w:lang w:val="es-CL"/>
              </w:rPr>
              <w:t xml:space="preserve"> </w:t>
            </w:r>
            <w:r w:rsidRPr="00330D2F">
              <w:rPr>
                <w:b/>
                <w:sz w:val="18"/>
                <w:szCs w:val="18"/>
                <w:lang w:val="en-US"/>
              </w:rPr>
              <w:t>NAME:</w:t>
            </w:r>
            <w:r w:rsidRPr="00330D2F">
              <w:rPr>
                <w:sz w:val="18"/>
                <w:szCs w:val="18"/>
                <w:lang w:val="en-US"/>
              </w:rPr>
              <w:t xml:space="preserve"> _________________________________ </w:t>
            </w:r>
            <w:r w:rsidRPr="00330D2F">
              <w:rPr>
                <w:b/>
                <w:sz w:val="18"/>
                <w:szCs w:val="18"/>
                <w:lang w:val="en-US"/>
              </w:rPr>
              <w:t>GRADE:</w:t>
            </w:r>
            <w:r w:rsidRPr="00330D2F">
              <w:rPr>
                <w:sz w:val="18"/>
                <w:szCs w:val="18"/>
                <w:lang w:val="en-US"/>
              </w:rPr>
              <w:t xml:space="preserve">  ___   </w:t>
            </w:r>
            <w:r w:rsidRPr="00330D2F">
              <w:rPr>
                <w:b/>
                <w:sz w:val="18"/>
                <w:szCs w:val="18"/>
                <w:lang w:val="en-US"/>
              </w:rPr>
              <w:t>DATE:</w:t>
            </w:r>
            <w:r w:rsidRPr="00330D2F">
              <w:rPr>
                <w:sz w:val="18"/>
                <w:szCs w:val="18"/>
                <w:lang w:val="en-US"/>
              </w:rPr>
              <w:t xml:space="preserve"> ______________</w:t>
            </w:r>
          </w:p>
          <w:p w:rsidR="00602A4C" w:rsidRPr="00C23E31" w:rsidRDefault="00FD79CE">
            <w:pPr>
              <w:spacing w:before="240" w:after="240"/>
              <w:jc w:val="both"/>
              <w:rPr>
                <w:sz w:val="18"/>
                <w:szCs w:val="18"/>
                <w:lang w:val="en-US"/>
              </w:rPr>
            </w:pPr>
            <w:r w:rsidRPr="00C23E31">
              <w:rPr>
                <w:b/>
                <w:sz w:val="18"/>
                <w:szCs w:val="18"/>
                <w:lang w:val="en-US"/>
              </w:rPr>
              <w:t>TOTAL SCORE:</w:t>
            </w:r>
            <w:r w:rsidRPr="00C23E31">
              <w:rPr>
                <w:sz w:val="18"/>
                <w:szCs w:val="18"/>
                <w:lang w:val="en-US"/>
              </w:rPr>
              <w:t xml:space="preserve"> </w:t>
            </w:r>
            <w:r w:rsidR="007A21AB" w:rsidRPr="007A21AB">
              <w:rPr>
                <w:b/>
                <w:sz w:val="18"/>
                <w:szCs w:val="18"/>
                <w:lang w:val="en-US"/>
              </w:rPr>
              <w:t>43</w:t>
            </w:r>
            <w:r w:rsidRPr="007A21AB"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A21AB">
              <w:rPr>
                <w:b/>
                <w:sz w:val="18"/>
                <w:szCs w:val="18"/>
                <w:lang w:val="en-US"/>
              </w:rPr>
              <w:t>ptos</w:t>
            </w:r>
            <w:proofErr w:type="spellEnd"/>
            <w:r w:rsidRPr="007A21AB">
              <w:rPr>
                <w:b/>
                <w:sz w:val="18"/>
                <w:szCs w:val="18"/>
                <w:lang w:val="en-US"/>
              </w:rPr>
              <w:t>.</w:t>
            </w:r>
            <w:r w:rsidRPr="00C23E31">
              <w:rPr>
                <w:b/>
                <w:sz w:val="18"/>
                <w:szCs w:val="18"/>
                <w:lang w:val="en-US"/>
              </w:rPr>
              <w:t xml:space="preserve">  STUDENT SCORE:</w:t>
            </w:r>
            <w:r w:rsidRPr="00C23E31">
              <w:rPr>
                <w:sz w:val="18"/>
                <w:szCs w:val="18"/>
                <w:lang w:val="en-US"/>
              </w:rPr>
              <w:t xml:space="preserve"> ____     </w:t>
            </w:r>
            <w:r w:rsidRPr="00C23E31">
              <w:rPr>
                <w:b/>
                <w:sz w:val="18"/>
                <w:szCs w:val="18"/>
                <w:lang w:val="en-US"/>
              </w:rPr>
              <w:t xml:space="preserve"> L. ACHIEVEMENT:</w:t>
            </w:r>
            <w:r w:rsidRPr="00C23E31">
              <w:rPr>
                <w:sz w:val="18"/>
                <w:szCs w:val="18"/>
                <w:lang w:val="en-US"/>
              </w:rPr>
              <w:t xml:space="preserve"> 60%        </w:t>
            </w:r>
            <w:r w:rsidRPr="00C23E31">
              <w:rPr>
                <w:b/>
                <w:sz w:val="18"/>
                <w:szCs w:val="18"/>
                <w:lang w:val="en-US"/>
              </w:rPr>
              <w:t>GRADE: 1ERO ____</w:t>
            </w:r>
          </w:p>
        </w:tc>
      </w:tr>
      <w:tr w:rsidR="00602A4C" w:rsidTr="00330D2F">
        <w:trPr>
          <w:trHeight w:val="1185"/>
        </w:trPr>
        <w:tc>
          <w:tcPr>
            <w:tcW w:w="96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spacing w:after="2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OBJETIVO DE APRENDIZAJE (LEARNING OBJECTIVE): </w:t>
            </w:r>
          </w:p>
          <w:p w:rsidR="00602A4C" w:rsidRDefault="00FD79CE">
            <w:pPr>
              <w:spacing w:after="2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Desarrollar habilidades y estrategias previas a la lectura, tales como: Anticipación y predicción. </w:t>
            </w:r>
          </w:p>
          <w:p w:rsidR="00602A4C" w:rsidRDefault="00FD79CE">
            <w:pPr>
              <w:spacing w:after="240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Leer habitualmente para aprender y recrearse, y seleccionar textos de acuerdo con sus preferencias y propósitos.</w:t>
            </w:r>
          </w:p>
        </w:tc>
      </w:tr>
      <w:tr w:rsidR="00602A4C" w:rsidTr="00C23E31">
        <w:trPr>
          <w:trHeight w:val="330"/>
        </w:trPr>
        <w:tc>
          <w:tcPr>
            <w:tcW w:w="963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 w:rsidP="00030503">
            <w:pPr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HABILIDAD (SKILL): </w:t>
            </w:r>
            <w:r w:rsidR="00030503">
              <w:rPr>
                <w:b/>
                <w:sz w:val="18"/>
                <w:szCs w:val="18"/>
              </w:rPr>
              <w:t>Conocer, comprender, analizar, aplicar y evaluar.</w:t>
            </w:r>
          </w:p>
        </w:tc>
      </w:tr>
      <w:tr w:rsidR="00C23E31" w:rsidTr="00C23E31">
        <w:trPr>
          <w:trHeight w:val="180"/>
        </w:trPr>
        <w:tc>
          <w:tcPr>
            <w:tcW w:w="96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E31" w:rsidRPr="00B91298" w:rsidRDefault="00C23E31" w:rsidP="00C23E31">
            <w:pPr>
              <w:pStyle w:val="Prrafodelista"/>
              <w:numPr>
                <w:ilvl w:val="0"/>
                <w:numId w:val="6"/>
              </w:numPr>
              <w:spacing w:after="200" w:line="360" w:lineRule="auto"/>
              <w:jc w:val="both"/>
              <w:rPr>
                <w:bCs/>
                <w:szCs w:val="24"/>
              </w:rPr>
            </w:pPr>
            <w:r w:rsidRPr="00B91298">
              <w:rPr>
                <w:bCs/>
                <w:szCs w:val="24"/>
              </w:rPr>
              <w:t>Hola, nos contaron que estas teniendo problemas de conectividad, es por esto que, en conjunto con los demás profesores y el liceo, queremos facilitarte las cosas, por lo que recibirás algunas guías, para que no pierdas el vínculo con los estudios, debido a lo que está sucediendo, esperamos que este material que se te está facilitando sea de ayuda para que puedas retomar tus estudios de la mejor manera posible.</w:t>
            </w:r>
          </w:p>
          <w:p w:rsidR="00C23E31" w:rsidRPr="00C23E31" w:rsidRDefault="00C23E31" w:rsidP="00C23E31">
            <w:pPr>
              <w:pStyle w:val="Prrafodelista"/>
              <w:numPr>
                <w:ilvl w:val="0"/>
                <w:numId w:val="6"/>
              </w:numPr>
              <w:spacing w:after="200" w:line="360" w:lineRule="auto"/>
              <w:jc w:val="both"/>
              <w:rPr>
                <w:bCs/>
                <w:color w:val="000000" w:themeColor="text1"/>
                <w:szCs w:val="24"/>
              </w:rPr>
            </w:pPr>
            <w:r w:rsidRPr="00B91298">
              <w:rPr>
                <w:bCs/>
                <w:szCs w:val="24"/>
              </w:rPr>
              <w:t>En cuanto al formato de revisión, te solicitaremos que tengas una carpeta o archivador, donde puedas recopilar las guías de la asignatura, para poder revisarlas posteriormente, cuando nos volvamos a reencontrar en el liceo.</w:t>
            </w:r>
          </w:p>
          <w:p w:rsidR="00C23E31" w:rsidRPr="00C23E31" w:rsidRDefault="00C23E31" w:rsidP="00C23E31">
            <w:pPr>
              <w:pStyle w:val="Prrafodelista"/>
              <w:numPr>
                <w:ilvl w:val="0"/>
                <w:numId w:val="6"/>
              </w:numPr>
              <w:spacing w:after="200" w:line="360" w:lineRule="auto"/>
              <w:jc w:val="both"/>
              <w:rPr>
                <w:bCs/>
                <w:color w:val="000000" w:themeColor="text1"/>
                <w:szCs w:val="24"/>
              </w:rPr>
            </w:pPr>
            <w:r w:rsidRPr="00C23E31">
              <w:rPr>
                <w:bCs/>
                <w:szCs w:val="24"/>
              </w:rPr>
              <w:t>Esperamos en conjunto con los demás profesores del departamento de lenguaje, que te encuentres bien, y deseamos que tú y los tuyos puedan llevar esta cuarentena de la mejor manera posible, y recuerda que cada día más de cuarentena es un día menos para poder volver a retomar nuestras vidas.</w:t>
            </w:r>
          </w:p>
        </w:tc>
      </w:tr>
      <w:tr w:rsidR="00602A4C" w:rsidTr="00AE1652">
        <w:trPr>
          <w:trHeight w:val="2895"/>
        </w:trPr>
        <w:tc>
          <w:tcPr>
            <w:tcW w:w="96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spacing w:after="240" w:line="240" w:lineRule="auto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lastRenderedPageBreak/>
              <w:t>INSTRUCCIONES (INSTRUCTIONS):</w:t>
            </w:r>
          </w:p>
          <w:p w:rsidR="00602A4C" w:rsidRDefault="00FD79CE">
            <w:pPr>
              <w:numPr>
                <w:ilvl w:val="0"/>
                <w:numId w:val="1"/>
              </w:numPr>
              <w:jc w:val="both"/>
            </w:pPr>
            <w:r>
              <w:t xml:space="preserve">La primera parte de esta guía consiste en </w:t>
            </w:r>
            <w:r>
              <w:rPr>
                <w:b/>
              </w:rPr>
              <w:t>preguntas relacionadas a la habilidad de pre-lectura, predecir y antelar datos a partir de uno en específico</w:t>
            </w:r>
            <w:r>
              <w:t>, por lo que debes responder sólo con tus conocimientos previos, puede ser con un poco de ayuda de algún familiar o quienes estén contigo en casa. No busques información por Internet.</w:t>
            </w:r>
          </w:p>
          <w:p w:rsidR="00602A4C" w:rsidRDefault="00FD79CE">
            <w:pPr>
              <w:numPr>
                <w:ilvl w:val="0"/>
                <w:numId w:val="1"/>
              </w:numPr>
              <w:jc w:val="both"/>
            </w:pPr>
            <w:r>
              <w:t xml:space="preserve">La segunda parte de esta guía consiste en </w:t>
            </w:r>
            <w:r>
              <w:rPr>
                <w:b/>
              </w:rPr>
              <w:t>responder después de leer</w:t>
            </w:r>
            <w:r>
              <w:t xml:space="preserve">. </w:t>
            </w:r>
          </w:p>
          <w:p w:rsidR="00602A4C" w:rsidRDefault="00FD79CE">
            <w:pPr>
              <w:numPr>
                <w:ilvl w:val="0"/>
                <w:numId w:val="1"/>
              </w:numPr>
              <w:jc w:val="both"/>
            </w:pPr>
            <w:r>
              <w:t xml:space="preserve">La última parte de esta guía consiste en </w:t>
            </w:r>
            <w:r>
              <w:rPr>
                <w:b/>
              </w:rPr>
              <w:t>desarrollar preguntas en relación a tu aprendizaje</w:t>
            </w:r>
            <w:r>
              <w:t xml:space="preserve">, debes procurar ser sincero y honesto en relación a lo que aprendiste. </w:t>
            </w:r>
          </w:p>
          <w:p w:rsidR="00C23E31" w:rsidRDefault="00FD79CE" w:rsidP="00C23E31">
            <w:pPr>
              <w:numPr>
                <w:ilvl w:val="0"/>
                <w:numId w:val="1"/>
              </w:numPr>
              <w:jc w:val="both"/>
            </w:pPr>
            <w:r>
              <w:t xml:space="preserve">Recuerda que el plagio </w:t>
            </w:r>
            <w:r w:rsidR="00C23E31">
              <w:t>es considerado una falta grave.</w:t>
            </w:r>
          </w:p>
        </w:tc>
      </w:tr>
    </w:tbl>
    <w:p w:rsidR="00602A4C" w:rsidRDefault="00602A4C"/>
    <w:tbl>
      <w:tblPr>
        <w:tblStyle w:val="a0"/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602A4C" w:rsidTr="00330D2F"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2AA5" w:rsidRDefault="00E534B6" w:rsidP="00F92AA5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Hola </w:t>
            </w:r>
            <w:r w:rsidR="00AE1652">
              <w:rPr>
                <w:b/>
              </w:rPr>
              <w:t xml:space="preserve">estimado/a </w:t>
            </w:r>
            <w:r>
              <w:rPr>
                <w:b/>
              </w:rPr>
              <w:t xml:space="preserve">estudiante: </w:t>
            </w:r>
          </w:p>
          <w:p w:rsidR="00AE1652" w:rsidRDefault="00AE1652" w:rsidP="00F92AA5">
            <w:pPr>
              <w:spacing w:line="240" w:lineRule="auto"/>
              <w:rPr>
                <w:b/>
              </w:rPr>
            </w:pPr>
          </w:p>
          <w:p w:rsidR="00AE1652" w:rsidRDefault="00E534B6" w:rsidP="00F92AA5">
            <w:pPr>
              <w:spacing w:line="240" w:lineRule="auto"/>
            </w:pPr>
            <w:r w:rsidRPr="00735685">
              <w:t xml:space="preserve">Espero </w:t>
            </w:r>
            <w:r w:rsidR="00B336D7">
              <w:t>que este mes las cosas hayan marchado lo mejor posible, junto a tu familia y tus seres queridos. Recuerda seguir cuidándote y realizando las actividades para que este ejercicio de aprendizaje no pier</w:t>
            </w:r>
            <w:r w:rsidR="00AE1652">
              <w:t>da rumbo. Eres el único responsable de tu propio éxito.</w:t>
            </w:r>
          </w:p>
          <w:p w:rsidR="00AE1652" w:rsidRDefault="00AE1652" w:rsidP="00F92AA5">
            <w:pPr>
              <w:spacing w:line="240" w:lineRule="auto"/>
            </w:pPr>
          </w:p>
          <w:p w:rsidR="00AE1652" w:rsidRDefault="00AE1652" w:rsidP="00F92AA5">
            <w:pPr>
              <w:spacing w:line="240" w:lineRule="auto"/>
            </w:pPr>
            <w:r>
              <w:t xml:space="preserve">En esta oportunidad vamos a trabajar todo lo que hemos ejercitado hasta ahora a través de las actividades de pre-lectura. Vamos a leer unas </w:t>
            </w:r>
            <w:r w:rsidRPr="000463FF">
              <w:rPr>
                <w:b/>
              </w:rPr>
              <w:t>tiras cómicas</w:t>
            </w:r>
            <w:r>
              <w:t xml:space="preserve"> que, en primera instancia, sólo serán imágenes… ¿Por qué? Te preguntarás… Es sencillo. </w:t>
            </w:r>
          </w:p>
          <w:p w:rsidR="00AE1652" w:rsidRDefault="00AE1652" w:rsidP="00F92AA5">
            <w:pPr>
              <w:spacing w:line="240" w:lineRule="auto"/>
            </w:pPr>
          </w:p>
          <w:p w:rsidR="00AE1652" w:rsidRDefault="00AE1652" w:rsidP="00F92AA5">
            <w:pPr>
              <w:spacing w:line="240" w:lineRule="auto"/>
            </w:pPr>
            <w:r>
              <w:t xml:space="preserve">Vamos a ver </w:t>
            </w:r>
            <w:r w:rsidRPr="000463FF">
              <w:rPr>
                <w:b/>
              </w:rPr>
              <w:t>qué es lo que nos dicen las imágenes</w:t>
            </w:r>
            <w:r>
              <w:t xml:space="preserve">, qué nos expresan, qué sentimientos nos dan y, a partir de ello, vamos a predecir qué es lo que nos dirán textualmente los personajes involucrados en estos ambientes peculiares. </w:t>
            </w:r>
          </w:p>
          <w:p w:rsidR="00AE1652" w:rsidRDefault="00AE1652" w:rsidP="00F92AA5">
            <w:pPr>
              <w:spacing w:line="240" w:lineRule="auto"/>
            </w:pPr>
          </w:p>
          <w:p w:rsidR="00AE1652" w:rsidRDefault="00AE1652" w:rsidP="00F92AA5">
            <w:pPr>
              <w:spacing w:line="240" w:lineRule="auto"/>
            </w:pPr>
            <w:r>
              <w:t xml:space="preserve">Antes que lo olvide, </w:t>
            </w:r>
            <w:r w:rsidRPr="00AE1652">
              <w:rPr>
                <w:b/>
              </w:rPr>
              <w:t xml:space="preserve">¿Sabes lo que es un comic? </w:t>
            </w:r>
          </w:p>
          <w:p w:rsidR="00AE1652" w:rsidRPr="00AE1652" w:rsidRDefault="00AE1652" w:rsidP="00AE165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AE1652">
              <w:rPr>
                <w:rFonts w:ascii="Arial" w:hAnsi="Arial" w:cs="Arial"/>
                <w:sz w:val="22"/>
                <w:szCs w:val="22"/>
              </w:rPr>
              <w:t>El término </w:t>
            </w:r>
            <w:r w:rsidRPr="00AE1652">
              <w:rPr>
                <w:rStyle w:val="Textoennegrita"/>
                <w:rFonts w:ascii="Arial" w:hAnsi="Arial" w:cs="Arial"/>
                <w:sz w:val="22"/>
                <w:szCs w:val="22"/>
              </w:rPr>
              <w:t>cómic</w:t>
            </w:r>
            <w:r w:rsidRPr="00AE1652">
              <w:rPr>
                <w:rFonts w:ascii="Arial" w:hAnsi="Arial" w:cs="Arial"/>
                <w:sz w:val="22"/>
                <w:szCs w:val="22"/>
              </w:rPr>
              <w:t> es un préstamo aceptado de la lengua inglesa (</w:t>
            </w:r>
            <w:r w:rsidRPr="00AE1652">
              <w:rPr>
                <w:rFonts w:ascii="Arial" w:hAnsi="Arial" w:cs="Arial"/>
                <w:i/>
                <w:iCs/>
                <w:sz w:val="22"/>
                <w:szCs w:val="22"/>
              </w:rPr>
              <w:t>comic</w:t>
            </w:r>
            <w:r w:rsidRPr="00AE1652">
              <w:rPr>
                <w:rFonts w:ascii="Arial" w:hAnsi="Arial" w:cs="Arial"/>
                <w:sz w:val="22"/>
                <w:szCs w:val="22"/>
              </w:rPr>
              <w:t>, es decir, “gracioso”), que hoy en día se entiende como sinónimo de </w:t>
            </w:r>
            <w:r w:rsidRPr="00AE1652">
              <w:rPr>
                <w:rFonts w:ascii="Arial" w:hAnsi="Arial" w:cs="Arial"/>
                <w:b/>
                <w:sz w:val="22"/>
                <w:szCs w:val="22"/>
              </w:rPr>
              <w:t>historieta</w:t>
            </w:r>
            <w:r w:rsidRPr="00AE1652">
              <w:rPr>
                <w:rFonts w:ascii="Arial" w:hAnsi="Arial" w:cs="Arial"/>
                <w:sz w:val="22"/>
                <w:szCs w:val="22"/>
              </w:rPr>
              <w:t> o incluso de novela gráfica.</w:t>
            </w:r>
          </w:p>
          <w:p w:rsidR="00AE1652" w:rsidRPr="00AE1652" w:rsidRDefault="00AE1652" w:rsidP="00AE165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AE1652">
              <w:rPr>
                <w:rFonts w:ascii="Arial" w:hAnsi="Arial" w:cs="Arial"/>
                <w:sz w:val="22"/>
                <w:szCs w:val="22"/>
              </w:rPr>
              <w:t>En todo caso, se trata de </w:t>
            </w:r>
            <w:r w:rsidRPr="00AE1652">
              <w:rPr>
                <w:rStyle w:val="Textoennegrita"/>
                <w:rFonts w:ascii="Arial" w:hAnsi="Arial" w:cs="Arial"/>
                <w:sz w:val="22"/>
                <w:szCs w:val="22"/>
              </w:rPr>
              <w:t>una</w:t>
            </w:r>
            <w:r w:rsidRPr="00AE1652">
              <w:rPr>
                <w:rFonts w:ascii="Arial" w:hAnsi="Arial" w:cs="Arial"/>
                <w:sz w:val="22"/>
                <w:szCs w:val="22"/>
              </w:rPr>
              <w:t> </w:t>
            </w:r>
            <w:r w:rsidRPr="00AE1652">
              <w:rPr>
                <w:rStyle w:val="Textoennegrita"/>
                <w:rFonts w:ascii="Arial" w:hAnsi="Arial" w:cs="Arial"/>
                <w:sz w:val="22"/>
                <w:szCs w:val="22"/>
              </w:rPr>
              <w:t>forma de expresión artística</w:t>
            </w:r>
            <w:r w:rsidRPr="00AE1652">
              <w:rPr>
                <w:rFonts w:ascii="Arial" w:hAnsi="Arial" w:cs="Arial"/>
                <w:sz w:val="22"/>
                <w:szCs w:val="22"/>
              </w:rPr>
              <w:t xml:space="preserve">, a la vez que un </w:t>
            </w:r>
            <w:r w:rsidRPr="00AE1652">
              <w:rPr>
                <w:rFonts w:ascii="Arial" w:hAnsi="Arial" w:cs="Arial"/>
                <w:b/>
                <w:sz w:val="22"/>
                <w:szCs w:val="22"/>
              </w:rPr>
              <w:t>medio de comunicación</w:t>
            </w:r>
            <w:r w:rsidRPr="00AE1652">
              <w:rPr>
                <w:rFonts w:ascii="Arial" w:hAnsi="Arial" w:cs="Arial"/>
                <w:sz w:val="22"/>
                <w:szCs w:val="22"/>
              </w:rPr>
              <w:t>, que consiste en una serie de </w:t>
            </w:r>
            <w:r w:rsidRPr="000463FF">
              <w:rPr>
                <w:rFonts w:ascii="Arial" w:hAnsi="Arial" w:cs="Arial"/>
                <w:b/>
                <w:sz w:val="22"/>
                <w:szCs w:val="22"/>
                <w:u w:val="single"/>
              </w:rPr>
              <w:t>ilustraciones</w:t>
            </w:r>
            <w:r w:rsidRPr="00AE1652">
              <w:rPr>
                <w:rFonts w:ascii="Arial" w:hAnsi="Arial" w:cs="Arial"/>
                <w:sz w:val="22"/>
                <w:szCs w:val="22"/>
              </w:rPr>
              <w:t xml:space="preserve"> que, leídas en secuencia continua, permite al lector </w:t>
            </w:r>
            <w:r w:rsidRPr="000463FF">
              <w:rPr>
                <w:rFonts w:ascii="Arial" w:hAnsi="Arial" w:cs="Arial"/>
                <w:b/>
                <w:sz w:val="22"/>
                <w:szCs w:val="22"/>
                <w:u w:val="single"/>
              </w:rPr>
              <w:t>recomponer</w:t>
            </w:r>
            <w:r w:rsidRPr="00AE1652">
              <w:rPr>
                <w:rFonts w:ascii="Arial" w:hAnsi="Arial" w:cs="Arial"/>
                <w:sz w:val="22"/>
                <w:szCs w:val="22"/>
              </w:rPr>
              <w:t> un relato de algún tipo.</w:t>
            </w:r>
          </w:p>
          <w:p w:rsidR="00AE1652" w:rsidRPr="00AE1652" w:rsidRDefault="00AE1652" w:rsidP="00AE165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AE1652">
              <w:rPr>
                <w:rFonts w:ascii="Arial" w:hAnsi="Arial" w:cs="Arial"/>
                <w:sz w:val="22"/>
                <w:szCs w:val="22"/>
              </w:rPr>
              <w:t xml:space="preserve">Pueden ir enmarcados en viñetas, es decir, en recuadros cuya forma y estilo se corresponde al contenido narrativo o temático que hay en su interior, y </w:t>
            </w:r>
            <w:r w:rsidRPr="00AE1652">
              <w:rPr>
                <w:rStyle w:val="Textoennegrita"/>
                <w:rFonts w:ascii="Arial" w:hAnsi="Arial" w:cs="Arial"/>
                <w:sz w:val="22"/>
                <w:szCs w:val="22"/>
              </w:rPr>
              <w:t>pueden o no contar con el apoyo del texto escrito</w:t>
            </w:r>
            <w:r w:rsidRPr="00AE1652">
              <w:rPr>
                <w:rFonts w:ascii="Arial" w:hAnsi="Arial" w:cs="Arial"/>
                <w:sz w:val="22"/>
                <w:szCs w:val="22"/>
              </w:rPr>
              <w:t xml:space="preserve"> o de signos y caracteres propios del género.</w:t>
            </w:r>
          </w:p>
          <w:p w:rsidR="00AE1652" w:rsidRPr="00AE1652" w:rsidRDefault="00AE1652" w:rsidP="00AE165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AE1652">
              <w:rPr>
                <w:rFonts w:ascii="Arial" w:hAnsi="Arial" w:cs="Arial"/>
                <w:sz w:val="22"/>
                <w:szCs w:val="22"/>
              </w:rPr>
              <w:t>De igual forma, puede dibujarse en papel de distinto tipo, o incluso en formato digital (</w:t>
            </w:r>
            <w:proofErr w:type="spellStart"/>
            <w:r w:rsidRPr="00AE1652">
              <w:rPr>
                <w:rFonts w:ascii="Arial" w:hAnsi="Arial" w:cs="Arial"/>
                <w:i/>
                <w:iCs/>
                <w:sz w:val="22"/>
                <w:szCs w:val="22"/>
              </w:rPr>
              <w:t>Webcomics</w:t>
            </w:r>
            <w:proofErr w:type="spellEnd"/>
            <w:r w:rsidRPr="00AE1652">
              <w:rPr>
                <w:rFonts w:ascii="Arial" w:hAnsi="Arial" w:cs="Arial"/>
                <w:sz w:val="22"/>
                <w:szCs w:val="22"/>
              </w:rPr>
              <w:t>). A menudo es fruto de colaboraciones entre artistas de distinta índole: dibujantes, guionistas, coloristas y diseñadores.</w:t>
            </w:r>
          </w:p>
          <w:p w:rsidR="00AE1652" w:rsidRPr="00AE1652" w:rsidRDefault="00AE1652" w:rsidP="00AE165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AE1652">
              <w:rPr>
                <w:rFonts w:ascii="Arial" w:hAnsi="Arial" w:cs="Arial"/>
                <w:sz w:val="22"/>
                <w:szCs w:val="22"/>
              </w:rPr>
              <w:t>Lo mismo ocurre con su público, que puede ser sumamente variado: existe una temática y un estilo de cómic para prácticamente todos los gustos de lectura, incluso los más artísticamente exigentes. Por ese motivo, la historieta </w:t>
            </w:r>
            <w:r w:rsidRPr="00AE1652">
              <w:rPr>
                <w:rStyle w:val="Textoennegrita"/>
                <w:rFonts w:ascii="Arial" w:hAnsi="Arial" w:cs="Arial"/>
                <w:sz w:val="22"/>
                <w:szCs w:val="22"/>
              </w:rPr>
              <w:t>es considerada hoy en día como el </w:t>
            </w:r>
            <w:r w:rsidRPr="00AE1652">
              <w:rPr>
                <w:rStyle w:val="Textoennegrita"/>
                <w:rFonts w:ascii="Arial" w:hAnsi="Arial" w:cs="Arial"/>
                <w:i/>
                <w:iCs/>
                <w:sz w:val="22"/>
                <w:szCs w:val="22"/>
              </w:rPr>
              <w:t>noveno arte</w:t>
            </w:r>
            <w:r w:rsidRPr="00AE1652">
              <w:rPr>
                <w:rStyle w:val="Textoennegrita"/>
                <w:rFonts w:ascii="Arial" w:hAnsi="Arial" w:cs="Arial"/>
                <w:sz w:val="22"/>
                <w:szCs w:val="22"/>
              </w:rPr>
              <w:t> </w:t>
            </w:r>
            <w:r w:rsidRPr="00AE1652">
              <w:rPr>
                <w:rFonts w:ascii="Arial" w:hAnsi="Arial" w:cs="Arial"/>
                <w:sz w:val="22"/>
                <w:szCs w:val="22"/>
              </w:rPr>
              <w:t xml:space="preserve">(de </w:t>
            </w:r>
            <w:r w:rsidRPr="00AE1652">
              <w:rPr>
                <w:rFonts w:ascii="Arial" w:hAnsi="Arial" w:cs="Arial"/>
                <w:sz w:val="22"/>
                <w:szCs w:val="22"/>
              </w:rPr>
              <w:lastRenderedPageBreak/>
              <w:t>las Bellas Artes reconocidas por la Academia).</w:t>
            </w:r>
          </w:p>
          <w:p w:rsidR="00AE1652" w:rsidRPr="00AE1652" w:rsidRDefault="00AE1652" w:rsidP="00AE1652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AE1652">
              <w:rPr>
                <w:rFonts w:ascii="Arial" w:hAnsi="Arial" w:cs="Arial"/>
                <w:sz w:val="22"/>
                <w:szCs w:val="22"/>
              </w:rPr>
              <w:t>El término cómic, por último, proviene de las revistas de historietas (</w:t>
            </w:r>
            <w:r w:rsidRPr="00AE1652">
              <w:rPr>
                <w:rFonts w:ascii="Arial" w:hAnsi="Arial" w:cs="Arial"/>
                <w:i/>
                <w:iCs/>
                <w:sz w:val="22"/>
                <w:szCs w:val="22"/>
              </w:rPr>
              <w:t>comic </w:t>
            </w:r>
            <w:proofErr w:type="spellStart"/>
            <w:r w:rsidRPr="00AE1652">
              <w:rPr>
                <w:rFonts w:ascii="Arial" w:hAnsi="Arial" w:cs="Arial"/>
                <w:i/>
                <w:iCs/>
                <w:sz w:val="22"/>
                <w:szCs w:val="22"/>
              </w:rPr>
              <w:t>books</w:t>
            </w:r>
            <w:proofErr w:type="spellEnd"/>
            <w:r w:rsidRPr="00AE1652">
              <w:rPr>
                <w:rFonts w:ascii="Arial" w:hAnsi="Arial" w:cs="Arial"/>
                <w:sz w:val="22"/>
                <w:szCs w:val="22"/>
              </w:rPr>
              <w:t>) que fueron uno de los primeros formatos masivos de producción de este tipo de obras.</w:t>
            </w:r>
          </w:p>
          <w:p w:rsidR="00AE1652" w:rsidRDefault="00AE1652" w:rsidP="00AE1652">
            <w:pPr>
              <w:pStyle w:val="NormalWeb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AE1652">
              <w:rPr>
                <w:rFonts w:ascii="Arial" w:hAnsi="Arial" w:cs="Arial"/>
                <w:sz w:val="22"/>
                <w:szCs w:val="22"/>
              </w:rPr>
              <w:t xml:space="preserve">De allí proviene, también, cierta aura de desprestigio y de rechazo hacia su lectura, asociada al ocio, al mero entretenimiento e incluso a la pornografía y el vicio. Por suerte, dichos </w:t>
            </w:r>
            <w:r w:rsidRPr="000463FF">
              <w:rPr>
                <w:rFonts w:ascii="Arial" w:hAnsi="Arial" w:cs="Arial"/>
                <w:b/>
                <w:sz w:val="22"/>
                <w:szCs w:val="22"/>
                <w:u w:val="single"/>
              </w:rPr>
              <w:t>prejuicios</w:t>
            </w:r>
            <w:r w:rsidRPr="00AE1652">
              <w:rPr>
                <w:rFonts w:ascii="Arial" w:hAnsi="Arial" w:cs="Arial"/>
                <w:sz w:val="22"/>
                <w:szCs w:val="22"/>
              </w:rPr>
              <w:t xml:space="preserve"> ya son ampliamente minoritarios.</w:t>
            </w:r>
          </w:p>
          <w:p w:rsidR="00AE1652" w:rsidRPr="00C23E31" w:rsidRDefault="00AE1652" w:rsidP="00C23E31">
            <w:pPr>
              <w:pStyle w:val="NormalWeb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AE1652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Fuente: </w:t>
            </w:r>
            <w:hyperlink r:id="rId9" w:anchor="ixzz6LVD1dhiF" w:history="1">
              <w:r w:rsidRPr="00AE1652">
                <w:rPr>
                  <w:rStyle w:val="Hipervnculo"/>
                  <w:rFonts w:ascii="Arial" w:hAnsi="Arial" w:cs="Arial"/>
                  <w:i/>
                  <w:color w:val="003399"/>
                  <w:sz w:val="22"/>
                  <w:szCs w:val="22"/>
                </w:rPr>
                <w:t>https://concepto.de/comic/#ixzz6LVD1dhiF</w:t>
              </w:r>
            </w:hyperlink>
          </w:p>
          <w:p w:rsidR="00AE1652" w:rsidRDefault="00AE1652" w:rsidP="00F92AA5">
            <w:pPr>
              <w:spacing w:line="240" w:lineRule="auto"/>
            </w:pPr>
            <w:r>
              <w:t>Espero que disfrutes y aprendas mucho de esta actividad, así como yo disfruté de diseñarla para ti.</w:t>
            </w:r>
          </w:p>
          <w:p w:rsidR="00602A4C" w:rsidRPr="00735685" w:rsidRDefault="00602A4C">
            <w:pPr>
              <w:spacing w:line="240" w:lineRule="auto"/>
              <w:rPr>
                <w:b/>
                <w:lang w:val="es-CL"/>
              </w:rPr>
            </w:pPr>
          </w:p>
          <w:p w:rsidR="00FB7C03" w:rsidRPr="00330D2F" w:rsidRDefault="00FB7C03" w:rsidP="00FB7C03">
            <w:pPr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Atte. Profesora María Cortez.</w:t>
            </w:r>
          </w:p>
        </w:tc>
      </w:tr>
    </w:tbl>
    <w:bookmarkStart w:id="0" w:name="_3a628toty0bq" w:colFirst="0" w:colLast="0"/>
    <w:bookmarkEnd w:id="0"/>
    <w:p w:rsidR="00F92AA5" w:rsidRDefault="00C23E31" w:rsidP="00C23E3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B3C769" wp14:editId="51F602DA">
                <wp:simplePos x="0" y="0"/>
                <wp:positionH relativeFrom="column">
                  <wp:posOffset>-66675</wp:posOffset>
                </wp:positionH>
                <wp:positionV relativeFrom="paragraph">
                  <wp:posOffset>82550</wp:posOffset>
                </wp:positionV>
                <wp:extent cx="6400800" cy="1114425"/>
                <wp:effectExtent l="57150" t="19050" r="76200" b="104775"/>
                <wp:wrapNone/>
                <wp:docPr id="13" name="13 Recortar rectángulo de esquina sencil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11442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78" w:rsidRPr="00A0107B" w:rsidRDefault="00D53C78" w:rsidP="00D53C78">
                            <w:pP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</w:pPr>
                            <w:r w:rsidRPr="00D53C78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Vocabulario: </w:t>
                            </w:r>
                          </w:p>
                          <w:p w:rsidR="00D53C78" w:rsidRPr="00A0107B" w:rsidRDefault="00D53C78" w:rsidP="00D53C78">
                            <w:pP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</w:pPr>
                            <w:r w:rsidRPr="00A0107B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 </w:t>
                            </w:r>
                            <w:r w:rsidR="000463FF" w:rsidRPr="00A0107B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Ilustración: </w:t>
                            </w:r>
                            <w:r w:rsidR="00A0107B">
                              <w:rPr>
                                <w:rStyle w:val="e24kjd"/>
                                <w:color w:val="000000" w:themeColor="text1"/>
                              </w:rPr>
                              <w:t>2. f. Estampa,</w:t>
                            </w:r>
                            <w:r w:rsidR="00A0107B" w:rsidRPr="00A0107B">
                              <w:rPr>
                                <w:rStyle w:val="e24kjd"/>
                                <w:color w:val="000000" w:themeColor="text1"/>
                              </w:rPr>
                              <w:t xml:space="preserve"> grabado o dibujo </w:t>
                            </w:r>
                            <w:r w:rsidR="007C0A3A">
                              <w:rPr>
                                <w:rStyle w:val="e24kjd"/>
                                <w:color w:val="000000" w:themeColor="text1"/>
                              </w:rPr>
                              <w:t>que adorna o documenta un libro</w:t>
                            </w:r>
                            <w:r w:rsidR="00A0107B" w:rsidRPr="00A0107B">
                              <w:rPr>
                                <w:rStyle w:val="e24kjd"/>
                                <w:color w:val="000000" w:themeColor="text1"/>
                              </w:rPr>
                              <w:t>.</w:t>
                            </w:r>
                          </w:p>
                          <w:p w:rsidR="000463FF" w:rsidRPr="00A0107B" w:rsidRDefault="000463FF" w:rsidP="00D53C78">
                            <w:pP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>Reco</w:t>
                            </w:r>
                            <w:r w:rsidRPr="00A0107B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mponer: </w:t>
                            </w:r>
                            <w:r w:rsidR="00A0107B" w:rsidRPr="00A0107B">
                              <w:rPr>
                                <w:rStyle w:val="nacep"/>
                                <w:color w:val="000000" w:themeColor="text1"/>
                              </w:rPr>
                              <w:t xml:space="preserve">1. </w:t>
                            </w:r>
                            <w:proofErr w:type="spellStart"/>
                            <w:r w:rsidR="00A0107B" w:rsidRPr="00A0107B">
                              <w:rPr>
                                <w:color w:val="000000" w:themeColor="text1"/>
                              </w:rPr>
                              <w:t>tr</w:t>
                            </w:r>
                            <w:proofErr w:type="spellEnd"/>
                            <w:r w:rsidR="00A0107B" w:rsidRPr="00A0107B">
                              <w:rPr>
                                <w:color w:val="000000" w:themeColor="text1"/>
                              </w:rPr>
                              <w:t>. Rehacer o componer de nuevo.</w:t>
                            </w:r>
                          </w:p>
                          <w:p w:rsidR="000463FF" w:rsidRPr="00A0107B" w:rsidRDefault="00A0107B" w:rsidP="00D53C78">
                            <w:pP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</w:pPr>
                            <w:r w:rsidRPr="00A0107B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Prejuicio: </w:t>
                            </w:r>
                            <w:r w:rsidRPr="00A0107B">
                              <w:rPr>
                                <w:rStyle w:val="nacep"/>
                                <w:color w:val="000000" w:themeColor="text1"/>
                              </w:rPr>
                              <w:t xml:space="preserve">2. </w:t>
                            </w:r>
                            <w:r w:rsidRPr="00A0107B">
                              <w:rPr>
                                <w:color w:val="000000" w:themeColor="text1"/>
                              </w:rPr>
                              <w:t>m. Opinión previa y tenaz, por lo general desfavorable, acerca de algo que se conoce mal.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Recortar rectángulo de esquina sencilla" o:spid="_x0000_s1026" style="position:absolute;margin-left:-5.25pt;margin-top:6.5pt;width:7in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0800,1114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" adj="-11796480,,5400" path="m,l6215059,r185741,185741l6400800,1114425,,1114425,,xe" fillcolor="white [3212]" strokecolor="#0d0d0d [3069]" strokeweight="1.5pt">
                <v:stroke joinstyle="miter"/>
                <v:shadow on="t" color="black" opacity="22937f" origin=",.5" offset="0,.63889mm"/>
                <v:formulas/>
                <v:path arrowok="t" o:connecttype="custom" o:connectlocs="0,0;6215059,0;6400800,185741;6400800,1114425;0,1114425;0,0" o:connectangles="0,0,0,0,0,0" textboxrect="0,0,6400800,1114425"/>
                <v:textbox>
                  <w:txbxContent>
                    <w:p w:rsidR="00D53C78" w:rsidRPr="00A0107B" w:rsidRDefault="00D53C78" w:rsidP="00D53C78">
                      <w:pPr>
                        <w:rPr>
                          <w:b/>
                          <w:color w:val="000000" w:themeColor="text1"/>
                          <w:lang w:val="es-CL"/>
                        </w:rPr>
                      </w:pPr>
                      <w:r w:rsidRPr="00D53C78">
                        <w:rPr>
                          <w:b/>
                          <w:color w:val="000000" w:themeColor="text1"/>
                          <w:lang w:val="es-CL"/>
                        </w:rPr>
                        <w:t xml:space="preserve">Vocabulario: </w:t>
                      </w:r>
                    </w:p>
                    <w:p w:rsidR="00D53C78" w:rsidRPr="00A0107B" w:rsidRDefault="00D53C78" w:rsidP="00D53C78">
                      <w:pPr>
                        <w:rPr>
                          <w:b/>
                          <w:color w:val="000000" w:themeColor="text1"/>
                          <w:lang w:val="es-CL"/>
                        </w:rPr>
                      </w:pPr>
                      <w:r w:rsidRPr="00A0107B">
                        <w:rPr>
                          <w:b/>
                          <w:color w:val="000000" w:themeColor="text1"/>
                          <w:lang w:val="es-CL"/>
                        </w:rPr>
                        <w:t xml:space="preserve"> </w:t>
                      </w:r>
                      <w:r w:rsidR="000463FF" w:rsidRPr="00A0107B">
                        <w:rPr>
                          <w:b/>
                          <w:color w:val="000000" w:themeColor="text1"/>
                          <w:lang w:val="es-CL"/>
                        </w:rPr>
                        <w:t xml:space="preserve">Ilustración: </w:t>
                      </w:r>
                      <w:r w:rsidR="00A0107B">
                        <w:rPr>
                          <w:rStyle w:val="e24kjd"/>
                          <w:color w:val="000000" w:themeColor="text1"/>
                        </w:rPr>
                        <w:t>2. f. Estampa,</w:t>
                      </w:r>
                      <w:r w:rsidR="00A0107B" w:rsidRPr="00A0107B">
                        <w:rPr>
                          <w:rStyle w:val="e24kjd"/>
                          <w:color w:val="000000" w:themeColor="text1"/>
                        </w:rPr>
                        <w:t xml:space="preserve"> grabado o dibujo </w:t>
                      </w:r>
                      <w:r w:rsidR="007C0A3A">
                        <w:rPr>
                          <w:rStyle w:val="e24kjd"/>
                          <w:color w:val="000000" w:themeColor="text1"/>
                        </w:rPr>
                        <w:t>que adorna o documenta un libro</w:t>
                      </w:r>
                      <w:r w:rsidR="00A0107B" w:rsidRPr="00A0107B">
                        <w:rPr>
                          <w:rStyle w:val="e24kjd"/>
                          <w:color w:val="000000" w:themeColor="text1"/>
                        </w:rPr>
                        <w:t>.</w:t>
                      </w:r>
                    </w:p>
                    <w:p w:rsidR="000463FF" w:rsidRPr="00A0107B" w:rsidRDefault="000463FF" w:rsidP="00D53C78">
                      <w:pPr>
                        <w:rPr>
                          <w:b/>
                          <w:color w:val="000000" w:themeColor="text1"/>
                          <w:lang w:val="es-CL"/>
                        </w:rPr>
                      </w:pPr>
                      <w:r>
                        <w:rPr>
                          <w:b/>
                          <w:color w:val="000000" w:themeColor="text1"/>
                          <w:lang w:val="es-CL"/>
                        </w:rPr>
                        <w:t>Reco</w:t>
                      </w:r>
                      <w:r w:rsidRPr="00A0107B">
                        <w:rPr>
                          <w:b/>
                          <w:color w:val="000000" w:themeColor="text1"/>
                          <w:lang w:val="es-CL"/>
                        </w:rPr>
                        <w:t xml:space="preserve">mponer: </w:t>
                      </w:r>
                      <w:r w:rsidR="00A0107B" w:rsidRPr="00A0107B">
                        <w:rPr>
                          <w:rStyle w:val="nacep"/>
                          <w:color w:val="000000" w:themeColor="text1"/>
                        </w:rPr>
                        <w:t xml:space="preserve">1. </w:t>
                      </w:r>
                      <w:proofErr w:type="spellStart"/>
                      <w:r w:rsidR="00A0107B" w:rsidRPr="00A0107B">
                        <w:rPr>
                          <w:color w:val="000000" w:themeColor="text1"/>
                        </w:rPr>
                        <w:t>tr</w:t>
                      </w:r>
                      <w:proofErr w:type="spellEnd"/>
                      <w:r w:rsidR="00A0107B" w:rsidRPr="00A0107B">
                        <w:rPr>
                          <w:color w:val="000000" w:themeColor="text1"/>
                        </w:rPr>
                        <w:t>. Rehacer o componer de nuevo.</w:t>
                      </w:r>
                    </w:p>
                    <w:p w:rsidR="000463FF" w:rsidRPr="00A0107B" w:rsidRDefault="00A0107B" w:rsidP="00D53C78">
                      <w:pPr>
                        <w:rPr>
                          <w:b/>
                          <w:color w:val="000000" w:themeColor="text1"/>
                          <w:lang w:val="es-CL"/>
                        </w:rPr>
                      </w:pPr>
                      <w:r w:rsidRPr="00A0107B">
                        <w:rPr>
                          <w:b/>
                          <w:color w:val="000000" w:themeColor="text1"/>
                          <w:lang w:val="es-CL"/>
                        </w:rPr>
                        <w:t xml:space="preserve">Prejuicio: </w:t>
                      </w:r>
                      <w:r w:rsidRPr="00A0107B">
                        <w:rPr>
                          <w:rStyle w:val="nacep"/>
                          <w:color w:val="000000" w:themeColor="text1"/>
                        </w:rPr>
                        <w:t xml:space="preserve">2. </w:t>
                      </w:r>
                      <w:r w:rsidRPr="00A0107B">
                        <w:rPr>
                          <w:color w:val="000000" w:themeColor="text1"/>
                        </w:rPr>
                        <w:t>m. Opinión previa y tenaz, por lo general desfavorable, acerca de algo que se conoce mal.</w:t>
                      </w:r>
                    </w:p>
                  </w:txbxContent>
                </v:textbox>
              </v:shape>
            </w:pict>
          </mc:Fallback>
        </mc:AlternateContent>
      </w:r>
    </w:p>
    <w:p w:rsidR="00C23E31" w:rsidRDefault="00C23E31" w:rsidP="00C23E31">
      <w:pPr>
        <w:rPr>
          <w:b/>
          <w:sz w:val="24"/>
          <w:szCs w:val="24"/>
        </w:rPr>
      </w:pPr>
    </w:p>
    <w:p w:rsidR="00C23E31" w:rsidRDefault="00C23E31" w:rsidP="00C23E31">
      <w:pPr>
        <w:rPr>
          <w:b/>
          <w:sz w:val="24"/>
          <w:szCs w:val="24"/>
        </w:rPr>
      </w:pPr>
    </w:p>
    <w:p w:rsidR="00C23E31" w:rsidRDefault="00C23E31" w:rsidP="00C23E31">
      <w:pPr>
        <w:rPr>
          <w:b/>
          <w:sz w:val="24"/>
          <w:szCs w:val="24"/>
        </w:rPr>
      </w:pPr>
    </w:p>
    <w:p w:rsidR="00D53C78" w:rsidRDefault="00D53C78" w:rsidP="00D53C78"/>
    <w:p w:rsidR="00D53C78" w:rsidRDefault="00D53C78" w:rsidP="00D53C78"/>
    <w:p w:rsidR="00C23E31" w:rsidRDefault="00C23E31">
      <w:pPr>
        <w:pStyle w:val="Ttulo"/>
        <w:rPr>
          <w:b/>
          <w:sz w:val="24"/>
          <w:szCs w:val="24"/>
        </w:rPr>
      </w:pPr>
    </w:p>
    <w:p w:rsidR="00602A4C" w:rsidRDefault="00FD79CE">
      <w:pPr>
        <w:pStyle w:val="Ttul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Parte 1: </w:t>
      </w:r>
    </w:p>
    <w:p w:rsidR="00C23E31" w:rsidRDefault="00FD79CE">
      <w:pPr>
        <w:rPr>
          <w:b/>
        </w:rPr>
      </w:pPr>
      <w:r>
        <w:rPr>
          <w:b/>
        </w:rPr>
        <w:t xml:space="preserve">Instrucciones: </w:t>
      </w:r>
      <w:r w:rsidR="000463FF">
        <w:t xml:space="preserve">A continuación, </w:t>
      </w:r>
      <w:r w:rsidR="000463FF" w:rsidRPr="000463FF">
        <w:rPr>
          <w:b/>
        </w:rPr>
        <w:t>observa las siguientes imágenes</w:t>
      </w:r>
      <w:r w:rsidR="000463FF">
        <w:t xml:space="preserve"> de unas tiras cómicas y en los </w:t>
      </w:r>
      <w:r w:rsidR="000463FF" w:rsidRPr="000463FF">
        <w:rPr>
          <w:b/>
          <w:u w:val="single"/>
        </w:rPr>
        <w:t>bocadillos</w:t>
      </w:r>
      <w:r w:rsidR="000463FF">
        <w:t xml:space="preserve"> completa con </w:t>
      </w:r>
      <w:r w:rsidR="000463FF" w:rsidRPr="000463FF">
        <w:rPr>
          <w:b/>
        </w:rPr>
        <w:t>lo que crees tú que podrían estar interactuand</w:t>
      </w:r>
      <w:r w:rsidR="00A60A4B">
        <w:rPr>
          <w:b/>
        </w:rPr>
        <w:t xml:space="preserve">o los personajes de estas tiras (1 </w:t>
      </w:r>
      <w:proofErr w:type="spellStart"/>
      <w:r w:rsidR="00A60A4B">
        <w:rPr>
          <w:b/>
        </w:rPr>
        <w:t>ptos</w:t>
      </w:r>
      <w:proofErr w:type="spellEnd"/>
      <w:r w:rsidR="00A60A4B">
        <w:rPr>
          <w:b/>
        </w:rPr>
        <w:t xml:space="preserve"> c/u</w:t>
      </w:r>
      <w:r w:rsidR="007A21AB">
        <w:rPr>
          <w:b/>
        </w:rPr>
        <w:t xml:space="preserve"> = 18 </w:t>
      </w:r>
      <w:proofErr w:type="spellStart"/>
      <w:r w:rsidR="007A21AB">
        <w:rPr>
          <w:b/>
        </w:rPr>
        <w:t>ptos</w:t>
      </w:r>
      <w:proofErr w:type="spellEnd"/>
      <w:r w:rsidR="007A21AB">
        <w:rPr>
          <w:b/>
        </w:rPr>
        <w:t>.</w:t>
      </w:r>
      <w:r w:rsidR="00A60A4B">
        <w:rPr>
          <w:b/>
        </w:rPr>
        <w:t>)</w:t>
      </w:r>
    </w:p>
    <w:p w:rsidR="00602A4C" w:rsidRDefault="00A60A4B">
      <w:pPr>
        <w:rPr>
          <w:b/>
        </w:rPr>
      </w:pPr>
      <w:r>
        <w:rPr>
          <w:b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69A5B9" wp14:editId="2C07A996">
                <wp:simplePos x="0" y="0"/>
                <wp:positionH relativeFrom="column">
                  <wp:posOffset>-66675</wp:posOffset>
                </wp:positionH>
                <wp:positionV relativeFrom="paragraph">
                  <wp:posOffset>169545</wp:posOffset>
                </wp:positionV>
                <wp:extent cx="6400800" cy="819150"/>
                <wp:effectExtent l="57150" t="19050" r="76200" b="95250"/>
                <wp:wrapNone/>
                <wp:docPr id="16" name="16 Recortar rectángulo de esquina sencil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1915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A4B" w:rsidRPr="007C0A3A" w:rsidRDefault="00A60A4B" w:rsidP="00A60A4B">
                            <w:pP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</w:pPr>
                            <w:r w:rsidRPr="00D53C78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>Vo</w:t>
                            </w:r>
                            <w:r w:rsidRPr="007C0A3A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cabulario: </w:t>
                            </w:r>
                          </w:p>
                          <w:p w:rsidR="00A60A4B" w:rsidRPr="007C0A3A" w:rsidRDefault="00A60A4B" w:rsidP="00A60A4B">
                            <w:pP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</w:pPr>
                            <w:r w:rsidRPr="007C0A3A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 Bocadillos: </w:t>
                            </w:r>
                            <w:r w:rsidR="007C0A3A" w:rsidRPr="007C0A3A">
                              <w:rPr>
                                <w:rStyle w:val="nacep"/>
                                <w:color w:val="000000" w:themeColor="text1"/>
                              </w:rPr>
                              <w:t xml:space="preserve">4. </w:t>
                            </w:r>
                            <w:r w:rsidR="007C0A3A" w:rsidRPr="007C0A3A">
                              <w:rPr>
                                <w:color w:val="000000" w:themeColor="text1"/>
                              </w:rPr>
                              <w:t>m. En grabados, dibujos, caricaturas, chistes gráficos, tebeos, etc., espacio circundado por una línea en el que se contienen las palabras o pensamientos de un personaje.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Recortar rectángulo de esquina sencilla" o:spid="_x0000_s1027" style="position:absolute;margin-left:-5.25pt;margin-top:13.35pt;width:7in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0800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" adj="-11796480,,5400" path="m,l6264272,r136528,136528l6400800,819150,,819150,,xe" fillcolor="white [3212]" strokecolor="#0d0d0d [3069]" strokeweight="1.5pt">
                <v:stroke joinstyle="miter"/>
                <v:shadow on="t" color="black" opacity="22937f" origin=",.5" offset="0,.63889mm"/>
                <v:formulas/>
                <v:path arrowok="t" o:connecttype="custom" o:connectlocs="0,0;6264272,0;6400800,136528;6400800,819150;0,819150;0,0" o:connectangles="0,0,0,0,0,0" textboxrect="0,0,6400800,819150"/>
                <v:textbox>
                  <w:txbxContent>
                    <w:p w:rsidR="00A60A4B" w:rsidRPr="007C0A3A" w:rsidRDefault="00A60A4B" w:rsidP="00A60A4B">
                      <w:pPr>
                        <w:rPr>
                          <w:b/>
                          <w:color w:val="000000" w:themeColor="text1"/>
                          <w:lang w:val="es-CL"/>
                        </w:rPr>
                      </w:pPr>
                      <w:r w:rsidRPr="00D53C78">
                        <w:rPr>
                          <w:b/>
                          <w:color w:val="000000" w:themeColor="text1"/>
                          <w:lang w:val="es-CL"/>
                        </w:rPr>
                        <w:t>Vo</w:t>
                      </w:r>
                      <w:r w:rsidRPr="007C0A3A">
                        <w:rPr>
                          <w:b/>
                          <w:color w:val="000000" w:themeColor="text1"/>
                          <w:lang w:val="es-CL"/>
                        </w:rPr>
                        <w:t xml:space="preserve">cabulario: </w:t>
                      </w:r>
                    </w:p>
                    <w:p w:rsidR="00A60A4B" w:rsidRPr="007C0A3A" w:rsidRDefault="00A60A4B" w:rsidP="00A60A4B">
                      <w:pPr>
                        <w:rPr>
                          <w:b/>
                          <w:color w:val="000000" w:themeColor="text1"/>
                          <w:lang w:val="es-CL"/>
                        </w:rPr>
                      </w:pPr>
                      <w:r w:rsidRPr="007C0A3A">
                        <w:rPr>
                          <w:b/>
                          <w:color w:val="000000" w:themeColor="text1"/>
                          <w:lang w:val="es-CL"/>
                        </w:rPr>
                        <w:t xml:space="preserve"> Bocadillos: </w:t>
                      </w:r>
                      <w:r w:rsidR="007C0A3A" w:rsidRPr="007C0A3A">
                        <w:rPr>
                          <w:rStyle w:val="nacep"/>
                          <w:color w:val="000000" w:themeColor="text1"/>
                        </w:rPr>
                        <w:t xml:space="preserve">4. </w:t>
                      </w:r>
                      <w:r w:rsidR="007C0A3A" w:rsidRPr="007C0A3A">
                        <w:rPr>
                          <w:color w:val="000000" w:themeColor="text1"/>
                        </w:rPr>
                        <w:t>m. En grabados, dibujos, caricaturas, chistes gráficos, tebeos, etc., espacio circundado por una línea en el que se contienen las palabras o pensamientos de un personaje.</w:t>
                      </w:r>
                    </w:p>
                  </w:txbxContent>
                </v:textbox>
              </v:shape>
            </w:pict>
          </mc:Fallback>
        </mc:AlternateContent>
      </w:r>
    </w:p>
    <w:p w:rsidR="00602A4C" w:rsidRDefault="00602A4C">
      <w:pPr>
        <w:jc w:val="both"/>
        <w:rPr>
          <w:b/>
          <w:sz w:val="24"/>
          <w:szCs w:val="24"/>
        </w:rPr>
      </w:pPr>
    </w:p>
    <w:p w:rsidR="000463FF" w:rsidRDefault="000463FF">
      <w:pPr>
        <w:jc w:val="both"/>
        <w:rPr>
          <w:b/>
          <w:sz w:val="24"/>
          <w:szCs w:val="24"/>
        </w:rPr>
      </w:pPr>
    </w:p>
    <w:p w:rsidR="000463FF" w:rsidRDefault="000463FF">
      <w:pPr>
        <w:jc w:val="both"/>
        <w:rPr>
          <w:b/>
          <w:sz w:val="24"/>
          <w:szCs w:val="24"/>
        </w:rPr>
      </w:pPr>
    </w:p>
    <w:p w:rsidR="000463FF" w:rsidRDefault="000463FF">
      <w:pPr>
        <w:jc w:val="both"/>
        <w:rPr>
          <w:b/>
          <w:sz w:val="24"/>
          <w:szCs w:val="24"/>
        </w:rPr>
      </w:pPr>
    </w:p>
    <w:p w:rsidR="000463FF" w:rsidRDefault="00A86F6E">
      <w:pPr>
        <w:jc w:val="both"/>
        <w:rPr>
          <w:b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668480" behindDoc="0" locked="0" layoutInCell="1" allowOverlap="1" wp14:anchorId="1AC92A67" wp14:editId="326C6678">
            <wp:simplePos x="0" y="0"/>
            <wp:positionH relativeFrom="column">
              <wp:posOffset>304800</wp:posOffset>
            </wp:positionH>
            <wp:positionV relativeFrom="paragraph">
              <wp:posOffset>64770</wp:posOffset>
            </wp:positionV>
            <wp:extent cx="5800725" cy="2638425"/>
            <wp:effectExtent l="0" t="0" r="9525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0" t="38067" r="16090" b="23565"/>
                    <a:stretch/>
                  </pic:blipFill>
                  <pic:spPr bwMode="auto">
                    <a:xfrm>
                      <a:off x="0" y="0"/>
                      <a:ext cx="58007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3FF" w:rsidRDefault="00A86F6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1.- </w:t>
      </w:r>
    </w:p>
    <w:p w:rsidR="000463FF" w:rsidRDefault="000463FF">
      <w:pPr>
        <w:jc w:val="both"/>
        <w:rPr>
          <w:b/>
          <w:sz w:val="24"/>
          <w:szCs w:val="24"/>
        </w:rPr>
      </w:pPr>
    </w:p>
    <w:p w:rsidR="000463FF" w:rsidRDefault="000463FF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C255D9">
      <w:pPr>
        <w:jc w:val="both"/>
        <w:rPr>
          <w:b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669504" behindDoc="0" locked="0" layoutInCell="1" allowOverlap="1" wp14:anchorId="6027F325" wp14:editId="77A7BE2F">
            <wp:simplePos x="0" y="0"/>
            <wp:positionH relativeFrom="column">
              <wp:posOffset>793750</wp:posOffset>
            </wp:positionH>
            <wp:positionV relativeFrom="paragraph">
              <wp:posOffset>102870</wp:posOffset>
            </wp:positionV>
            <wp:extent cx="4343400" cy="4794885"/>
            <wp:effectExtent l="0" t="0" r="0" b="5715"/>
            <wp:wrapSquare wrapText="bothSides"/>
            <wp:docPr id="34" name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5" t="24471" r="23563" b="8157"/>
                    <a:stretch/>
                  </pic:blipFill>
                  <pic:spPr bwMode="auto">
                    <a:xfrm>
                      <a:off x="0" y="0"/>
                      <a:ext cx="4343400" cy="479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A4B" w:rsidRDefault="00C255D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220598">
        <w:rPr>
          <w:b/>
          <w:sz w:val="24"/>
          <w:szCs w:val="24"/>
        </w:rPr>
        <w:t>.-</w:t>
      </w:r>
      <w:r w:rsidR="00220598" w:rsidRPr="00220598">
        <w:rPr>
          <w:noProof/>
          <w:lang w:val="es-CL"/>
        </w:rPr>
        <w:t xml:space="preserve"> </w:t>
      </w: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A60A4B" w:rsidRDefault="00A60A4B">
      <w:pPr>
        <w:jc w:val="both"/>
        <w:rPr>
          <w:b/>
          <w:sz w:val="24"/>
          <w:szCs w:val="24"/>
        </w:rPr>
      </w:pPr>
    </w:p>
    <w:p w:rsidR="000463FF" w:rsidRDefault="000463FF">
      <w:pPr>
        <w:jc w:val="both"/>
        <w:rPr>
          <w:b/>
          <w:sz w:val="24"/>
          <w:szCs w:val="24"/>
        </w:rPr>
      </w:pPr>
    </w:p>
    <w:p w:rsidR="000463FF" w:rsidRDefault="000463FF">
      <w:pPr>
        <w:jc w:val="both"/>
        <w:rPr>
          <w:b/>
          <w:sz w:val="24"/>
          <w:szCs w:val="24"/>
        </w:rPr>
      </w:pPr>
    </w:p>
    <w:p w:rsidR="00F92AA5" w:rsidRDefault="00F92AA5">
      <w:pPr>
        <w:jc w:val="both"/>
        <w:rPr>
          <w:b/>
          <w:sz w:val="24"/>
          <w:szCs w:val="24"/>
        </w:rPr>
      </w:pPr>
    </w:p>
    <w:p w:rsidR="00C255D9" w:rsidRDefault="00C255D9">
      <w:pPr>
        <w:jc w:val="both"/>
        <w:rPr>
          <w:b/>
          <w:sz w:val="24"/>
          <w:szCs w:val="24"/>
        </w:rPr>
      </w:pPr>
    </w:p>
    <w:p w:rsidR="00C255D9" w:rsidRDefault="00C255D9">
      <w:pPr>
        <w:jc w:val="both"/>
        <w:rPr>
          <w:b/>
          <w:sz w:val="24"/>
          <w:szCs w:val="24"/>
        </w:rPr>
      </w:pPr>
    </w:p>
    <w:p w:rsidR="00C255D9" w:rsidRDefault="00C255D9">
      <w:pPr>
        <w:jc w:val="both"/>
        <w:rPr>
          <w:b/>
          <w:sz w:val="24"/>
          <w:szCs w:val="24"/>
        </w:rPr>
      </w:pPr>
    </w:p>
    <w:p w:rsidR="00C255D9" w:rsidRDefault="00C255D9">
      <w:pPr>
        <w:jc w:val="both"/>
        <w:rPr>
          <w:b/>
          <w:sz w:val="24"/>
          <w:szCs w:val="24"/>
        </w:rPr>
      </w:pPr>
    </w:p>
    <w:p w:rsidR="00C255D9" w:rsidRDefault="00C255D9">
      <w:pPr>
        <w:jc w:val="both"/>
        <w:rPr>
          <w:b/>
          <w:sz w:val="24"/>
          <w:szCs w:val="24"/>
        </w:rPr>
      </w:pPr>
    </w:p>
    <w:p w:rsidR="00220598" w:rsidRDefault="00220598">
      <w:pPr>
        <w:jc w:val="both"/>
        <w:rPr>
          <w:b/>
          <w:sz w:val="24"/>
          <w:szCs w:val="24"/>
        </w:rPr>
      </w:pPr>
    </w:p>
    <w:p w:rsidR="00220598" w:rsidRDefault="00220598">
      <w:pPr>
        <w:jc w:val="both"/>
        <w:rPr>
          <w:b/>
          <w:sz w:val="24"/>
          <w:szCs w:val="24"/>
        </w:rPr>
      </w:pPr>
    </w:p>
    <w:p w:rsidR="00AB1093" w:rsidRDefault="00FE54BE" w:rsidP="00D53C78">
      <w:pPr>
        <w:rPr>
          <w:b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665408" behindDoc="0" locked="0" layoutInCell="1" allowOverlap="1" wp14:anchorId="6D5A83D1" wp14:editId="447FD62C">
            <wp:simplePos x="0" y="0"/>
            <wp:positionH relativeFrom="column">
              <wp:posOffset>438150</wp:posOffset>
            </wp:positionH>
            <wp:positionV relativeFrom="paragraph">
              <wp:posOffset>81915</wp:posOffset>
            </wp:positionV>
            <wp:extent cx="4695825" cy="3169285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9" t="29004" r="22375" b="22054"/>
                    <a:stretch/>
                  </pic:blipFill>
                  <pic:spPr bwMode="auto">
                    <a:xfrm>
                      <a:off x="0" y="0"/>
                      <a:ext cx="4695825" cy="316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4BE" w:rsidRDefault="00C255D9" w:rsidP="00D53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FE54BE">
        <w:rPr>
          <w:b/>
          <w:sz w:val="24"/>
          <w:szCs w:val="24"/>
        </w:rPr>
        <w:t>.-</w:t>
      </w:r>
    </w:p>
    <w:p w:rsidR="00FE54BE" w:rsidRDefault="00FE54BE" w:rsidP="00D53C78">
      <w:pPr>
        <w:rPr>
          <w:b/>
          <w:sz w:val="24"/>
          <w:szCs w:val="24"/>
        </w:rPr>
      </w:pPr>
    </w:p>
    <w:p w:rsidR="00FE54BE" w:rsidRDefault="00FE54BE" w:rsidP="00D53C78">
      <w:pPr>
        <w:rPr>
          <w:b/>
          <w:sz w:val="24"/>
          <w:szCs w:val="24"/>
        </w:rPr>
      </w:pPr>
    </w:p>
    <w:p w:rsidR="00FE54BE" w:rsidRDefault="00FE54BE" w:rsidP="00D53C78">
      <w:pPr>
        <w:rPr>
          <w:b/>
          <w:sz w:val="24"/>
          <w:szCs w:val="24"/>
        </w:rPr>
      </w:pPr>
    </w:p>
    <w:p w:rsidR="00FE54BE" w:rsidRDefault="00FE54BE" w:rsidP="00D53C78">
      <w:pPr>
        <w:rPr>
          <w:b/>
          <w:sz w:val="24"/>
          <w:szCs w:val="24"/>
        </w:rPr>
      </w:pPr>
    </w:p>
    <w:p w:rsidR="00FE54BE" w:rsidRDefault="00FE54BE" w:rsidP="00D53C78">
      <w:pPr>
        <w:rPr>
          <w:b/>
          <w:sz w:val="24"/>
          <w:szCs w:val="24"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C255D9" w:rsidP="00D53C78">
      <w:pPr>
        <w:rPr>
          <w:b/>
        </w:rPr>
      </w:pPr>
      <w:r>
        <w:rPr>
          <w:noProof/>
          <w:lang w:val="es-CL"/>
        </w:rPr>
        <w:drawing>
          <wp:anchor distT="0" distB="0" distL="114300" distR="114300" simplePos="0" relativeHeight="251670528" behindDoc="0" locked="0" layoutInCell="1" allowOverlap="1" wp14:anchorId="1FFA768A" wp14:editId="66A25436">
            <wp:simplePos x="0" y="0"/>
            <wp:positionH relativeFrom="column">
              <wp:posOffset>638175</wp:posOffset>
            </wp:positionH>
            <wp:positionV relativeFrom="paragraph">
              <wp:posOffset>14605</wp:posOffset>
            </wp:positionV>
            <wp:extent cx="4343400" cy="3695700"/>
            <wp:effectExtent l="0" t="0" r="0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35046" r="28150" b="7855"/>
                    <a:stretch/>
                  </pic:blipFill>
                  <pic:spPr bwMode="auto">
                    <a:xfrm>
                      <a:off x="0" y="0"/>
                      <a:ext cx="434340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4BE" w:rsidRDefault="00C255D9" w:rsidP="00D53C78">
      <w:pPr>
        <w:rPr>
          <w:b/>
        </w:rPr>
      </w:pPr>
      <w:r>
        <w:rPr>
          <w:b/>
        </w:rPr>
        <w:t>4</w:t>
      </w:r>
      <w:r w:rsidR="00FE54BE">
        <w:rPr>
          <w:b/>
        </w:rPr>
        <w:t xml:space="preserve">.- </w:t>
      </w: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FE54BE" w:rsidRDefault="00FE54B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A86F6E" w:rsidRDefault="00A86F6E" w:rsidP="00D53C78">
      <w:pPr>
        <w:rPr>
          <w:b/>
        </w:rPr>
      </w:pPr>
    </w:p>
    <w:p w:rsidR="00F92AA5" w:rsidRPr="00D53C78" w:rsidRDefault="000463FF" w:rsidP="00D53C78">
      <w:pPr>
        <w:rPr>
          <w:b/>
          <w:lang w:val="es-CL"/>
        </w:rPr>
      </w:pPr>
      <w:r>
        <w:rPr>
          <w:b/>
        </w:rPr>
        <w:t>Instrucciones:</w:t>
      </w:r>
      <w:r>
        <w:t xml:space="preserve"> </w:t>
      </w:r>
      <w:r w:rsidR="00245905">
        <w:t xml:space="preserve">Responde a las siguientes preguntas, para ello puedes adjuntar una hoja de cuaderno a la guía </w:t>
      </w:r>
      <w:r w:rsidR="007A21AB">
        <w:rPr>
          <w:b/>
        </w:rPr>
        <w:t>(4</w:t>
      </w:r>
      <w:r w:rsidR="00D53C78">
        <w:rPr>
          <w:b/>
        </w:rPr>
        <w:t xml:space="preserve"> </w:t>
      </w:r>
      <w:proofErr w:type="spellStart"/>
      <w:r w:rsidR="00D53C78">
        <w:rPr>
          <w:b/>
        </w:rPr>
        <w:t>ptos</w:t>
      </w:r>
      <w:proofErr w:type="spellEnd"/>
      <w:r w:rsidR="00D53C78">
        <w:rPr>
          <w:b/>
        </w:rPr>
        <w:t xml:space="preserve"> c/u</w:t>
      </w:r>
      <w:r w:rsidR="007A21AB">
        <w:rPr>
          <w:b/>
        </w:rPr>
        <w:t xml:space="preserve"> = 16 </w:t>
      </w:r>
      <w:proofErr w:type="spellStart"/>
      <w:proofErr w:type="gramStart"/>
      <w:r w:rsidR="007A21AB">
        <w:rPr>
          <w:b/>
        </w:rPr>
        <w:t>ptos</w:t>
      </w:r>
      <w:proofErr w:type="spellEnd"/>
      <w:r w:rsidR="007A21AB">
        <w:rPr>
          <w:b/>
        </w:rPr>
        <w:t xml:space="preserve"> </w:t>
      </w:r>
      <w:r w:rsidR="00D53C78">
        <w:rPr>
          <w:b/>
        </w:rPr>
        <w:t>)</w:t>
      </w:r>
      <w:proofErr w:type="gramEnd"/>
    </w:p>
    <w:p w:rsidR="00D53C78" w:rsidRPr="00245905" w:rsidRDefault="00D53C78">
      <w:pPr>
        <w:jc w:val="both"/>
        <w:rPr>
          <w:b/>
        </w:rPr>
      </w:pPr>
    </w:p>
    <w:p w:rsidR="00A60A4B" w:rsidRDefault="00245905" w:rsidP="00245905">
      <w:bookmarkStart w:id="1" w:name="_r8uzcwteppj5" w:colFirst="0" w:colLast="0"/>
      <w:bookmarkEnd w:id="1"/>
      <w:r w:rsidRPr="00245905">
        <w:rPr>
          <w:b/>
        </w:rPr>
        <w:t>1.-</w:t>
      </w:r>
      <w:r>
        <w:t xml:space="preserve"> ¿Qué títulos deberían llevar cada uno de estos cómics?</w:t>
      </w:r>
    </w:p>
    <w:p w:rsidR="00245905" w:rsidRDefault="00245905" w:rsidP="00245905">
      <w:r w:rsidRPr="00245905">
        <w:rPr>
          <w:b/>
        </w:rPr>
        <w:t>2.-</w:t>
      </w:r>
      <w:r>
        <w:t xml:space="preserve"> ¿Qué sentimientos y emociones provocan en ti cada uno de estos cómics?</w:t>
      </w:r>
    </w:p>
    <w:p w:rsidR="00245905" w:rsidRDefault="00245905" w:rsidP="00245905">
      <w:r w:rsidRPr="00245905">
        <w:rPr>
          <w:b/>
        </w:rPr>
        <w:t>3.-</w:t>
      </w:r>
      <w:r>
        <w:t xml:space="preserve"> ¿Qué temas abordan cada uno de estos cómics? </w:t>
      </w:r>
      <w:proofErr w:type="spellStart"/>
      <w:r w:rsidRPr="00A60A4B">
        <w:t>Ej</w:t>
      </w:r>
      <w:proofErr w:type="spellEnd"/>
      <w:r w:rsidRPr="00A60A4B">
        <w:t>: Amor, libertad, desamor, desigualdad laboral, etc.</w:t>
      </w:r>
    </w:p>
    <w:p w:rsidR="00C23E31" w:rsidRDefault="00245905" w:rsidP="00A60A4B">
      <w:r w:rsidRPr="00245905">
        <w:rPr>
          <w:b/>
        </w:rPr>
        <w:t>4.-</w:t>
      </w:r>
      <w:r>
        <w:t xml:space="preserve"> ¿A quién estará dirigido? </w:t>
      </w:r>
      <w:proofErr w:type="spellStart"/>
      <w:r>
        <w:t>Ej</w:t>
      </w:r>
      <w:proofErr w:type="spellEnd"/>
      <w:r>
        <w:t>: Amo/a</w:t>
      </w:r>
      <w:r w:rsidRPr="00A60A4B">
        <w:t xml:space="preserve"> de casa, niños</w:t>
      </w:r>
      <w:r>
        <w:t>, padres, familia, jóvenes, mujeres, hombres, etc.</w:t>
      </w:r>
    </w:p>
    <w:p w:rsidR="00245905" w:rsidRDefault="00245905" w:rsidP="00A60A4B"/>
    <w:p w:rsidR="00245905" w:rsidRDefault="00245905" w:rsidP="00245905">
      <w:pPr>
        <w:spacing w:line="480" w:lineRule="auto"/>
      </w:pPr>
      <w:r w:rsidRPr="00245905">
        <w:rPr>
          <w:b/>
        </w:rPr>
        <w:t>Sigue este esquema para responder a cada una de las preguntas:</w:t>
      </w:r>
      <w:r>
        <w:t xml:space="preserve"> </w:t>
      </w:r>
      <w:r>
        <w:br/>
        <w:t>Comic 1: _______________________________________</w:t>
      </w:r>
    </w:p>
    <w:p w:rsidR="00245905" w:rsidRDefault="00245905" w:rsidP="00245905">
      <w:pPr>
        <w:spacing w:line="480" w:lineRule="auto"/>
      </w:pPr>
      <w:r>
        <w:t>Comic 2: _______________________________________</w:t>
      </w:r>
    </w:p>
    <w:p w:rsidR="00245905" w:rsidRDefault="00245905" w:rsidP="00245905">
      <w:pPr>
        <w:spacing w:line="480" w:lineRule="auto"/>
      </w:pPr>
      <w:r>
        <w:t>Comic 3: _______________________________________</w:t>
      </w:r>
    </w:p>
    <w:p w:rsidR="00245905" w:rsidRPr="00A60A4B" w:rsidRDefault="00245905" w:rsidP="00245905">
      <w:pPr>
        <w:spacing w:line="480" w:lineRule="auto"/>
      </w:pPr>
      <w:r>
        <w:t>Comic 4: _______________________________________</w:t>
      </w:r>
    </w:p>
    <w:p w:rsidR="00602A4C" w:rsidRDefault="00FD79CE">
      <w:pPr>
        <w:pStyle w:val="Ttulo"/>
        <w:jc w:val="both"/>
      </w:pPr>
      <w:r>
        <w:rPr>
          <w:b/>
          <w:sz w:val="24"/>
          <w:szCs w:val="24"/>
        </w:rPr>
        <w:lastRenderedPageBreak/>
        <w:t>P</w:t>
      </w:r>
      <w:r w:rsidR="00FB7C03">
        <w:rPr>
          <w:b/>
          <w:sz w:val="24"/>
          <w:szCs w:val="24"/>
        </w:rPr>
        <w:t>arte 2</w:t>
      </w:r>
      <w:r>
        <w:rPr>
          <w:b/>
          <w:sz w:val="24"/>
          <w:szCs w:val="24"/>
        </w:rPr>
        <w:t>:</w:t>
      </w:r>
      <w:r>
        <w:t xml:space="preserve"> </w:t>
      </w:r>
    </w:p>
    <w:p w:rsidR="00A60A4B" w:rsidRDefault="00FD79CE" w:rsidP="00330D2F">
      <w:pPr>
        <w:jc w:val="both"/>
      </w:pPr>
      <w:r>
        <w:rPr>
          <w:b/>
        </w:rPr>
        <w:t>Instrucciones:</w:t>
      </w:r>
      <w:r w:rsidR="00330D2F">
        <w:t xml:space="preserve"> </w:t>
      </w:r>
      <w:r w:rsidR="00A60A4B">
        <w:t xml:space="preserve">Leamos las tiras originales, de esta forma vamos a comprender de qué se trataban estos comics y entre otros datos que desconocíamos durante la primera parte. </w:t>
      </w:r>
    </w:p>
    <w:p w:rsidR="00494108" w:rsidRDefault="00494108" w:rsidP="00330D2F">
      <w:pPr>
        <w:jc w:val="both"/>
      </w:pPr>
    </w:p>
    <w:p w:rsidR="00A60A4B" w:rsidRPr="00245905" w:rsidRDefault="00245905" w:rsidP="00330D2F">
      <w:pPr>
        <w:jc w:val="both"/>
        <w:rPr>
          <w:b/>
        </w:rPr>
      </w:pPr>
      <w:r>
        <w:rPr>
          <w:noProof/>
          <w:lang w:val="es-CL"/>
        </w:rPr>
        <w:drawing>
          <wp:anchor distT="0" distB="0" distL="114300" distR="114300" simplePos="0" relativeHeight="251674624" behindDoc="0" locked="0" layoutInCell="1" allowOverlap="1" wp14:anchorId="1B42039F" wp14:editId="4E91AFEC">
            <wp:simplePos x="0" y="0"/>
            <wp:positionH relativeFrom="column">
              <wp:posOffset>-95250</wp:posOffset>
            </wp:positionH>
            <wp:positionV relativeFrom="paragraph">
              <wp:posOffset>167640</wp:posOffset>
            </wp:positionV>
            <wp:extent cx="6217285" cy="2647950"/>
            <wp:effectExtent l="0" t="0" r="0" b="0"/>
            <wp:wrapNone/>
            <wp:docPr id="33" name="Imagen 33" descr="https://lalectorafeministadehistorietas.com/wp-content/uploads/2019/01/Figura_4-1024x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alectorafeministadehistorietas.com/wp-content/uploads/2019/01/Figura_4-1024x4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D9" w:rsidRPr="00042D82">
        <w:rPr>
          <w:b/>
        </w:rPr>
        <w:t xml:space="preserve">1.- </w:t>
      </w:r>
    </w:p>
    <w:p w:rsidR="00A60A4B" w:rsidRDefault="00A60A4B" w:rsidP="00330D2F">
      <w:pPr>
        <w:jc w:val="both"/>
      </w:pPr>
    </w:p>
    <w:p w:rsidR="00A60A4B" w:rsidRDefault="00A60A4B" w:rsidP="00330D2F">
      <w:pPr>
        <w:jc w:val="both"/>
      </w:pPr>
    </w:p>
    <w:p w:rsidR="00A60A4B" w:rsidRDefault="00A60A4B" w:rsidP="00330D2F">
      <w:pPr>
        <w:jc w:val="both"/>
      </w:pPr>
    </w:p>
    <w:p w:rsidR="00A60A4B" w:rsidRDefault="00A60A4B" w:rsidP="00330D2F">
      <w:pPr>
        <w:jc w:val="both"/>
      </w:pPr>
    </w:p>
    <w:p w:rsidR="00A60A4B" w:rsidRDefault="00A60A4B" w:rsidP="00330D2F">
      <w:pPr>
        <w:jc w:val="both"/>
      </w:pPr>
    </w:p>
    <w:p w:rsidR="00602A4C" w:rsidRDefault="00330D2F" w:rsidP="00330D2F">
      <w:pPr>
        <w:jc w:val="both"/>
      </w:pPr>
      <w:r>
        <w:t xml:space="preserve">  </w:t>
      </w:r>
    </w:p>
    <w:p w:rsidR="00AB1093" w:rsidRPr="00042D82" w:rsidRDefault="00042D82" w:rsidP="00330D2F">
      <w:pPr>
        <w:jc w:val="both"/>
        <w:rPr>
          <w:b/>
        </w:rPr>
      </w:pPr>
      <w:r w:rsidRPr="00042D82">
        <w:rPr>
          <w:b/>
        </w:rPr>
        <w:t xml:space="preserve">2.- </w:t>
      </w:r>
    </w:p>
    <w:p w:rsidR="00AB1093" w:rsidRDefault="00AB1093" w:rsidP="00330D2F">
      <w:pPr>
        <w:jc w:val="both"/>
      </w:pPr>
    </w:p>
    <w:p w:rsidR="00AB1093" w:rsidRDefault="00AB1093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245905" w:rsidP="00330D2F">
      <w:pPr>
        <w:jc w:val="both"/>
      </w:pPr>
      <w:r>
        <w:rPr>
          <w:noProof/>
          <w:lang w:val="es-CL"/>
        </w:rPr>
        <w:drawing>
          <wp:anchor distT="0" distB="0" distL="114300" distR="114300" simplePos="0" relativeHeight="251675648" behindDoc="0" locked="0" layoutInCell="1" allowOverlap="1" wp14:anchorId="531BED79" wp14:editId="71721086">
            <wp:simplePos x="0" y="0"/>
            <wp:positionH relativeFrom="column">
              <wp:posOffset>409575</wp:posOffset>
            </wp:positionH>
            <wp:positionV relativeFrom="paragraph">
              <wp:posOffset>43180</wp:posOffset>
            </wp:positionV>
            <wp:extent cx="5257800" cy="4810125"/>
            <wp:effectExtent l="0" t="0" r="0" b="9525"/>
            <wp:wrapSquare wrapText="bothSides"/>
            <wp:docPr id="41" name="Imagen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5" t="22054" r="18468" b="9667"/>
                    <a:stretch/>
                  </pic:blipFill>
                  <pic:spPr bwMode="auto">
                    <a:xfrm>
                      <a:off x="0" y="0"/>
                      <a:ext cx="525780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4BE" w:rsidRPr="00494108" w:rsidRDefault="00494108" w:rsidP="00330D2F">
      <w:pPr>
        <w:jc w:val="both"/>
        <w:rPr>
          <w:b/>
        </w:rPr>
      </w:pPr>
      <w:r w:rsidRPr="00494108">
        <w:rPr>
          <w:b/>
        </w:rPr>
        <w:t>2.-</w:t>
      </w: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494108" w:rsidRDefault="00494108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FE54BE" w:rsidRDefault="00494108" w:rsidP="00330D2F">
      <w:pPr>
        <w:jc w:val="both"/>
      </w:pPr>
      <w:r>
        <w:rPr>
          <w:noProof/>
          <w:lang w:val="es-CL"/>
        </w:rPr>
        <w:drawing>
          <wp:anchor distT="0" distB="0" distL="114300" distR="114300" simplePos="0" relativeHeight="251672576" behindDoc="0" locked="0" layoutInCell="1" allowOverlap="1" wp14:anchorId="1C017149" wp14:editId="7E63AF0B">
            <wp:simplePos x="0" y="0"/>
            <wp:positionH relativeFrom="column">
              <wp:posOffset>352425</wp:posOffset>
            </wp:positionH>
            <wp:positionV relativeFrom="paragraph">
              <wp:posOffset>50165</wp:posOffset>
            </wp:positionV>
            <wp:extent cx="5269865" cy="3228975"/>
            <wp:effectExtent l="0" t="0" r="6985" b="9525"/>
            <wp:wrapNone/>
            <wp:docPr id="35" name="Imagen 35" descr="Viñeta - La Opinión A Coru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ñeta - La Opinión A Coruñ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 b="7416"/>
                    <a:stretch/>
                  </pic:blipFill>
                  <pic:spPr bwMode="auto">
                    <a:xfrm>
                      <a:off x="0" y="0"/>
                      <a:ext cx="52698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4BE" w:rsidRPr="00042D82" w:rsidRDefault="00FE54BE" w:rsidP="00330D2F">
      <w:pPr>
        <w:jc w:val="both"/>
        <w:rPr>
          <w:b/>
        </w:rPr>
      </w:pPr>
    </w:p>
    <w:p w:rsidR="00FE54BE" w:rsidRPr="00042D82" w:rsidRDefault="00042D82" w:rsidP="00330D2F">
      <w:pPr>
        <w:jc w:val="both"/>
        <w:rPr>
          <w:b/>
        </w:rPr>
      </w:pPr>
      <w:r w:rsidRPr="00042D82">
        <w:rPr>
          <w:b/>
        </w:rPr>
        <w:t xml:space="preserve">3.- </w:t>
      </w:r>
    </w:p>
    <w:p w:rsidR="00FE54BE" w:rsidRDefault="00FE54BE" w:rsidP="00330D2F">
      <w:pPr>
        <w:jc w:val="both"/>
      </w:pPr>
    </w:p>
    <w:p w:rsidR="00FE54BE" w:rsidRDefault="00FE54BE" w:rsidP="00330D2F">
      <w:pPr>
        <w:jc w:val="both"/>
      </w:pPr>
    </w:p>
    <w:p w:rsidR="00AB1093" w:rsidRDefault="00AB1093" w:rsidP="00330D2F">
      <w:pPr>
        <w:jc w:val="both"/>
      </w:pPr>
    </w:p>
    <w:p w:rsidR="00AB1093" w:rsidRDefault="00AB1093" w:rsidP="00330D2F">
      <w:pPr>
        <w:jc w:val="both"/>
      </w:pPr>
    </w:p>
    <w:p w:rsidR="00AB1093" w:rsidRDefault="00AB1093" w:rsidP="00330D2F">
      <w:pPr>
        <w:jc w:val="both"/>
      </w:pPr>
    </w:p>
    <w:p w:rsidR="00AB1093" w:rsidRDefault="00AB1093" w:rsidP="00330D2F">
      <w:pPr>
        <w:jc w:val="both"/>
      </w:pPr>
    </w:p>
    <w:p w:rsidR="00AB1093" w:rsidRDefault="00AB1093" w:rsidP="00330D2F">
      <w:pPr>
        <w:jc w:val="both"/>
      </w:pPr>
    </w:p>
    <w:p w:rsidR="00D53C78" w:rsidRDefault="00D53C78">
      <w:pPr>
        <w:jc w:val="both"/>
      </w:pPr>
    </w:p>
    <w:p w:rsidR="00C23E31" w:rsidRDefault="00C23E31">
      <w:pPr>
        <w:jc w:val="both"/>
      </w:pPr>
    </w:p>
    <w:p w:rsidR="00C23E31" w:rsidRDefault="00C23E31">
      <w:pPr>
        <w:jc w:val="both"/>
      </w:pPr>
    </w:p>
    <w:p w:rsidR="00C23E31" w:rsidRDefault="00C23E31">
      <w:pPr>
        <w:jc w:val="both"/>
      </w:pPr>
    </w:p>
    <w:p w:rsidR="00C23E31" w:rsidRDefault="00C23E31">
      <w:pPr>
        <w:jc w:val="both"/>
      </w:pPr>
    </w:p>
    <w:p w:rsidR="00C23E31" w:rsidRDefault="00C23E31">
      <w:pPr>
        <w:jc w:val="both"/>
      </w:pPr>
    </w:p>
    <w:p w:rsidR="00C23E31" w:rsidRDefault="00C23E31">
      <w:pPr>
        <w:jc w:val="both"/>
      </w:pPr>
    </w:p>
    <w:p w:rsidR="00494108" w:rsidRDefault="00494108">
      <w:pPr>
        <w:jc w:val="both"/>
        <w:rPr>
          <w:b/>
        </w:rPr>
      </w:pPr>
    </w:p>
    <w:p w:rsidR="00C23E31" w:rsidRPr="00494108" w:rsidRDefault="00494108">
      <w:pPr>
        <w:jc w:val="both"/>
        <w:rPr>
          <w:b/>
        </w:rPr>
      </w:pPr>
      <w:r>
        <w:rPr>
          <w:noProof/>
          <w:lang w:val="es-CL"/>
        </w:rPr>
        <w:drawing>
          <wp:anchor distT="0" distB="0" distL="114300" distR="114300" simplePos="0" relativeHeight="251673600" behindDoc="0" locked="0" layoutInCell="1" allowOverlap="1" wp14:anchorId="4F2CF1CC" wp14:editId="0A450E62">
            <wp:simplePos x="0" y="0"/>
            <wp:positionH relativeFrom="column">
              <wp:posOffset>428625</wp:posOffset>
            </wp:positionH>
            <wp:positionV relativeFrom="paragraph">
              <wp:posOffset>20320</wp:posOffset>
            </wp:positionV>
            <wp:extent cx="4972050" cy="4257675"/>
            <wp:effectExtent l="0" t="0" r="0" b="9525"/>
            <wp:wrapNone/>
            <wp:docPr id="9" name="Imagen 9" descr="15 Cómics que muestran que la lógica femenina es inexplic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15 Cómics que muestran que la lógica femenina es inexplicabl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4"/>
                    <a:stretch/>
                  </pic:blipFill>
                  <pic:spPr bwMode="auto">
                    <a:xfrm>
                      <a:off x="0" y="0"/>
                      <a:ext cx="49720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108">
        <w:rPr>
          <w:b/>
        </w:rPr>
        <w:t xml:space="preserve">4.- </w:t>
      </w: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494108" w:rsidRDefault="00494108">
      <w:pPr>
        <w:jc w:val="both"/>
      </w:pPr>
    </w:p>
    <w:p w:rsidR="00245905" w:rsidRDefault="00245905">
      <w:pPr>
        <w:jc w:val="both"/>
        <w:rPr>
          <w:b/>
        </w:rPr>
      </w:pPr>
    </w:p>
    <w:p w:rsidR="00245905" w:rsidRDefault="00245905">
      <w:pPr>
        <w:jc w:val="both"/>
        <w:rPr>
          <w:b/>
        </w:rPr>
      </w:pPr>
    </w:p>
    <w:p w:rsidR="00D53C78" w:rsidRDefault="00A60A4B">
      <w:pPr>
        <w:jc w:val="both"/>
      </w:pPr>
      <w:r w:rsidRPr="00A60A4B">
        <w:rPr>
          <w:b/>
        </w:rPr>
        <w:t>Instrucciones</w:t>
      </w:r>
      <w:r>
        <w:t xml:space="preserve">: Ahora que ya has leído las tiras originales, </w:t>
      </w:r>
      <w:r w:rsidR="0083127B">
        <w:t>marca la alternativa correcta. Es una sola de ellas.</w:t>
      </w:r>
      <w:r>
        <w:rPr>
          <w:b/>
        </w:rPr>
        <w:t xml:space="preserve"> (1 </w:t>
      </w:r>
      <w:proofErr w:type="spellStart"/>
      <w:r>
        <w:rPr>
          <w:b/>
        </w:rPr>
        <w:t>ptos</w:t>
      </w:r>
      <w:proofErr w:type="spellEnd"/>
      <w:r>
        <w:rPr>
          <w:b/>
        </w:rPr>
        <w:t xml:space="preserve"> c/u</w:t>
      </w:r>
      <w:r w:rsidR="007A21AB">
        <w:rPr>
          <w:b/>
        </w:rPr>
        <w:t xml:space="preserve"> = 4 </w:t>
      </w:r>
      <w:proofErr w:type="spellStart"/>
      <w:r w:rsidR="007A21AB">
        <w:rPr>
          <w:b/>
        </w:rPr>
        <w:t>ptos</w:t>
      </w:r>
      <w:proofErr w:type="spellEnd"/>
      <w:r w:rsidR="007A21AB">
        <w:rPr>
          <w:b/>
        </w:rPr>
        <w:t>.</w:t>
      </w:r>
      <w:r w:rsidR="0083127B">
        <w:rPr>
          <w:b/>
        </w:rPr>
        <w:t>)</w:t>
      </w:r>
    </w:p>
    <w:p w:rsidR="0016153C" w:rsidRDefault="0016153C">
      <w:pPr>
        <w:jc w:val="both"/>
      </w:pPr>
    </w:p>
    <w:p w:rsidR="00245905" w:rsidRDefault="00245905">
      <w:pPr>
        <w:rPr>
          <w:b/>
        </w:rPr>
        <w:sectPr w:rsidR="00245905" w:rsidSect="00330D2F">
          <w:headerReference w:type="default" r:id="rId18"/>
          <w:pgSz w:w="12240" w:h="15840" w:code="1"/>
          <w:pgMar w:top="1440" w:right="1440" w:bottom="1440" w:left="1440" w:header="720" w:footer="720" w:gutter="0"/>
          <w:pgNumType w:start="1"/>
          <w:cols w:space="720"/>
          <w:docGrid w:linePitch="299"/>
        </w:sectPr>
      </w:pPr>
    </w:p>
    <w:p w:rsidR="0083127B" w:rsidRDefault="0083127B">
      <w:pPr>
        <w:rPr>
          <w:b/>
        </w:rPr>
      </w:pPr>
      <w:r>
        <w:rPr>
          <w:b/>
        </w:rPr>
        <w:lastRenderedPageBreak/>
        <w:t xml:space="preserve">1.- Marca con una X aquél enunciado que resume el contenido del primer cómic: </w:t>
      </w:r>
    </w:p>
    <w:p w:rsidR="0083127B" w:rsidRPr="00042D82" w:rsidRDefault="0083127B">
      <w:r w:rsidRPr="00042D82">
        <w:t xml:space="preserve">a) </w:t>
      </w:r>
      <w:r w:rsidR="00C255D9" w:rsidRPr="00042D82">
        <w:t>Un hombre está enamorado de la mujer y finalmente termina apoyando el “Ni una menos”.</w:t>
      </w:r>
    </w:p>
    <w:p w:rsidR="0083127B" w:rsidRPr="00042D82" w:rsidRDefault="0083127B">
      <w:r w:rsidRPr="00042D82">
        <w:t>b)</w:t>
      </w:r>
      <w:r w:rsidR="00C255D9" w:rsidRPr="00042D82">
        <w:t xml:space="preserve"> La mujer no sabe lo que está apoyando el hombre ya que su cartel dice “Nadie menos”, le pregunta y éste le dice que está en contra del “Ni una menos”, exigiéndole respeto por pensar distinto.</w:t>
      </w:r>
    </w:p>
    <w:p w:rsidR="0083127B" w:rsidRPr="00042D82" w:rsidRDefault="0083127B">
      <w:r w:rsidRPr="00042D82">
        <w:t>c)</w:t>
      </w:r>
      <w:r w:rsidR="00C255D9" w:rsidRPr="00042D82">
        <w:t xml:space="preserve"> La mujer le pregunta qué está apoyando, el hombre le explica que está en contra del “Ni una menos” y ella lo apoya.</w:t>
      </w:r>
    </w:p>
    <w:p w:rsidR="0083127B" w:rsidRDefault="0083127B">
      <w:r w:rsidRPr="00042D82">
        <w:t>d)</w:t>
      </w:r>
      <w:r w:rsidR="00C255D9" w:rsidRPr="00042D82">
        <w:t xml:space="preserve"> Un hombre está apoyando una tendencia nueva llamada el “Nadie menos”, donde exige igualdad de derechos, la mujer le explica de qué se trata el “Ni una menos”.</w:t>
      </w:r>
    </w:p>
    <w:p w:rsidR="00245905" w:rsidRDefault="00245905">
      <w:pPr>
        <w:rPr>
          <w:b/>
        </w:rPr>
      </w:pPr>
    </w:p>
    <w:p w:rsidR="00245905" w:rsidRDefault="00245905">
      <w:pPr>
        <w:rPr>
          <w:b/>
        </w:rPr>
      </w:pPr>
    </w:p>
    <w:p w:rsidR="00245905" w:rsidRDefault="00245905">
      <w:pPr>
        <w:rPr>
          <w:b/>
        </w:rPr>
      </w:pPr>
    </w:p>
    <w:p w:rsidR="00245905" w:rsidRDefault="00245905">
      <w:pPr>
        <w:rPr>
          <w:b/>
        </w:rPr>
      </w:pPr>
    </w:p>
    <w:p w:rsidR="00245905" w:rsidRDefault="00245905">
      <w:pPr>
        <w:rPr>
          <w:b/>
        </w:rPr>
      </w:pPr>
    </w:p>
    <w:p w:rsidR="0083127B" w:rsidRDefault="0083127B">
      <w:pPr>
        <w:rPr>
          <w:b/>
        </w:rPr>
      </w:pPr>
      <w:r>
        <w:rPr>
          <w:b/>
        </w:rPr>
        <w:lastRenderedPageBreak/>
        <w:t xml:space="preserve">2.- </w:t>
      </w:r>
      <w:r w:rsidR="003A53CF">
        <w:rPr>
          <w:b/>
        </w:rPr>
        <w:t>E</w:t>
      </w:r>
      <w:r w:rsidR="00042D82">
        <w:rPr>
          <w:b/>
        </w:rPr>
        <w:t>n el segundo cómic, ¿Cuál es la temática</w:t>
      </w:r>
      <w:r w:rsidR="003A53CF">
        <w:rPr>
          <w:b/>
        </w:rPr>
        <w:t>?</w:t>
      </w:r>
    </w:p>
    <w:p w:rsidR="003A53CF" w:rsidRPr="00042D82" w:rsidRDefault="003A53CF">
      <w:r w:rsidRPr="00042D82">
        <w:t>a)</w:t>
      </w:r>
      <w:r w:rsidR="00C255D9" w:rsidRPr="00042D82">
        <w:t xml:space="preserve"> La libertad</w:t>
      </w:r>
      <w:r w:rsidR="00042D82" w:rsidRPr="00042D82">
        <w:t xml:space="preserve"> de expresión</w:t>
      </w:r>
    </w:p>
    <w:p w:rsidR="003A53CF" w:rsidRPr="00042D82" w:rsidRDefault="003A53CF">
      <w:r w:rsidRPr="00042D82">
        <w:t xml:space="preserve">b) </w:t>
      </w:r>
      <w:r w:rsidR="00C255D9" w:rsidRPr="00042D82">
        <w:t>La amistad</w:t>
      </w:r>
    </w:p>
    <w:p w:rsidR="003A53CF" w:rsidRPr="00042D82" w:rsidRDefault="003A53CF">
      <w:r w:rsidRPr="00042D82">
        <w:t>c)</w:t>
      </w:r>
      <w:r w:rsidR="00042D82" w:rsidRPr="00042D82">
        <w:t xml:space="preserve"> La ruptura amorosa</w:t>
      </w:r>
    </w:p>
    <w:p w:rsidR="003A53CF" w:rsidRPr="00042D82" w:rsidRDefault="003A53CF">
      <w:r w:rsidRPr="00042D82">
        <w:t>d)</w:t>
      </w:r>
      <w:r w:rsidR="00C255D9" w:rsidRPr="00042D82">
        <w:t xml:space="preserve"> </w:t>
      </w:r>
      <w:r w:rsidR="00042D82" w:rsidRPr="00042D82">
        <w:t>El amor incondicional</w:t>
      </w:r>
    </w:p>
    <w:p w:rsidR="00042D82" w:rsidRDefault="00042D82">
      <w:pPr>
        <w:rPr>
          <w:b/>
        </w:rPr>
      </w:pPr>
    </w:p>
    <w:p w:rsidR="00042D82" w:rsidRDefault="00042D82" w:rsidP="00042D82">
      <w:pPr>
        <w:rPr>
          <w:b/>
        </w:rPr>
      </w:pPr>
      <w:r>
        <w:rPr>
          <w:b/>
        </w:rPr>
        <w:t>3.- A partir de la información entregada, ¿Cuál de estos títulos debería tener el tercer cómic?</w:t>
      </w:r>
    </w:p>
    <w:p w:rsidR="00042D82" w:rsidRPr="00042D82" w:rsidRDefault="00042D82" w:rsidP="00042D82">
      <w:r w:rsidRPr="00042D82">
        <w:t>a) Los ancianos no saben ocupar celular</w:t>
      </w:r>
    </w:p>
    <w:p w:rsidR="00042D82" w:rsidRPr="00042D82" w:rsidRDefault="00042D82" w:rsidP="00042D82">
      <w:r w:rsidRPr="00042D82">
        <w:t xml:space="preserve">b) La juventud de hoy </w:t>
      </w:r>
    </w:p>
    <w:p w:rsidR="00042D82" w:rsidRPr="00042D82" w:rsidRDefault="00042D82" w:rsidP="00042D82">
      <w:r w:rsidRPr="00042D82">
        <w:t>c) Los niños que no van a la escuela</w:t>
      </w:r>
    </w:p>
    <w:p w:rsidR="00245905" w:rsidRPr="00245905" w:rsidRDefault="00042D82">
      <w:r w:rsidRPr="00042D82">
        <w:t>d) A los niños no les gusta jugar</w:t>
      </w:r>
    </w:p>
    <w:p w:rsidR="00245905" w:rsidRDefault="00245905">
      <w:pPr>
        <w:rPr>
          <w:b/>
        </w:rPr>
      </w:pPr>
    </w:p>
    <w:p w:rsidR="0083127B" w:rsidRDefault="00042D82">
      <w:pPr>
        <w:rPr>
          <w:b/>
        </w:rPr>
      </w:pPr>
      <w:r>
        <w:rPr>
          <w:b/>
        </w:rPr>
        <w:t>4</w:t>
      </w:r>
      <w:r w:rsidR="0083127B">
        <w:rPr>
          <w:b/>
        </w:rPr>
        <w:t xml:space="preserve">.- </w:t>
      </w:r>
      <w:r>
        <w:rPr>
          <w:b/>
        </w:rPr>
        <w:t>¿A quién está dirigido específicamente el cuarto cómic?</w:t>
      </w:r>
    </w:p>
    <w:p w:rsidR="003A53CF" w:rsidRPr="00042D82" w:rsidRDefault="003A53CF">
      <w:r w:rsidRPr="00042D82">
        <w:t>a)</w:t>
      </w:r>
      <w:r w:rsidR="00C255D9" w:rsidRPr="00042D82">
        <w:t xml:space="preserve"> </w:t>
      </w:r>
      <w:r w:rsidR="00042D82" w:rsidRPr="00042D82">
        <w:t>Mujeres</w:t>
      </w:r>
    </w:p>
    <w:p w:rsidR="003A53CF" w:rsidRPr="00042D82" w:rsidRDefault="003A53CF">
      <w:r w:rsidRPr="00042D82">
        <w:t>b)</w:t>
      </w:r>
      <w:r w:rsidR="00042D82" w:rsidRPr="00042D82">
        <w:t xml:space="preserve"> Niños</w:t>
      </w:r>
    </w:p>
    <w:p w:rsidR="003A53CF" w:rsidRPr="00042D82" w:rsidRDefault="003A53CF">
      <w:r w:rsidRPr="00042D82">
        <w:t>c)</w:t>
      </w:r>
      <w:r w:rsidR="00042D82" w:rsidRPr="00042D82">
        <w:t xml:space="preserve"> Profesores</w:t>
      </w:r>
    </w:p>
    <w:p w:rsidR="00245905" w:rsidRDefault="003A53CF" w:rsidP="00245905">
      <w:pPr>
        <w:tabs>
          <w:tab w:val="left" w:pos="1065"/>
        </w:tabs>
        <w:sectPr w:rsidR="00245905" w:rsidSect="00245905">
          <w:type w:val="continuous"/>
          <w:pgSz w:w="12240" w:h="15840" w:code="1"/>
          <w:pgMar w:top="1440" w:right="1440" w:bottom="1440" w:left="1440" w:header="720" w:footer="720" w:gutter="0"/>
          <w:pgNumType w:start="1"/>
          <w:cols w:num="2" w:space="720"/>
          <w:docGrid w:linePitch="299"/>
        </w:sectPr>
      </w:pPr>
      <w:r w:rsidRPr="00042D82">
        <w:t>d)</w:t>
      </w:r>
      <w:r w:rsidR="00042D82" w:rsidRPr="00042D82">
        <w:t xml:space="preserve"> </w:t>
      </w:r>
      <w:r w:rsidR="007A21AB">
        <w:t>Alumno</w:t>
      </w:r>
    </w:p>
    <w:p w:rsidR="00EE0998" w:rsidRPr="00EE0998" w:rsidRDefault="00EE0998" w:rsidP="00EE0998"/>
    <w:p w:rsidR="00FB7C03" w:rsidRDefault="00FB7C03" w:rsidP="00FB7C03">
      <w:pPr>
        <w:pStyle w:val="Ttulo"/>
        <w:jc w:val="both"/>
      </w:pPr>
      <w:r>
        <w:rPr>
          <w:b/>
          <w:sz w:val="24"/>
          <w:szCs w:val="24"/>
        </w:rPr>
        <w:t>Parte 3:</w:t>
      </w:r>
      <w:r>
        <w:t xml:space="preserve"> </w:t>
      </w:r>
    </w:p>
    <w:p w:rsidR="00245905" w:rsidRDefault="00FB7C03" w:rsidP="00FB7C03">
      <w:pPr>
        <w:jc w:val="both"/>
      </w:pPr>
      <w:r>
        <w:rPr>
          <w:b/>
        </w:rPr>
        <w:t>Instrucciones:</w:t>
      </w:r>
      <w:r>
        <w:t xml:space="preserve"> A continuación, vamos a responder a las preguntas relacionadas a </w:t>
      </w:r>
      <w:r w:rsidR="00245905">
        <w:t>tu aprendizaje en este trabajo.</w:t>
      </w:r>
    </w:p>
    <w:p w:rsidR="00602A4C" w:rsidRPr="00245905" w:rsidRDefault="00FD79CE">
      <w:r>
        <w:t xml:space="preserve">Recuerda que esto es </w:t>
      </w:r>
      <w:r>
        <w:rPr>
          <w:b/>
        </w:rPr>
        <w:t>personal</w:t>
      </w:r>
      <w:r>
        <w:t>, sólo tú sabe</w:t>
      </w:r>
      <w:r w:rsidR="00FB7C03">
        <w:t>s lo que aprendiste y lo que no</w:t>
      </w:r>
      <w:r w:rsidR="00EE0998">
        <w:t>.</w:t>
      </w:r>
      <w:r w:rsidR="00245905">
        <w:t xml:space="preserve"> </w:t>
      </w:r>
      <w:r w:rsidR="007A21AB">
        <w:rPr>
          <w:b/>
        </w:rPr>
        <w:t xml:space="preserve">(1 </w:t>
      </w:r>
      <w:proofErr w:type="spellStart"/>
      <w:r>
        <w:rPr>
          <w:b/>
        </w:rPr>
        <w:t>ptos</w:t>
      </w:r>
      <w:proofErr w:type="spellEnd"/>
      <w:r>
        <w:rPr>
          <w:b/>
        </w:rPr>
        <w:t xml:space="preserve"> c/u</w:t>
      </w:r>
      <w:r w:rsidR="007A21AB">
        <w:rPr>
          <w:b/>
        </w:rPr>
        <w:t xml:space="preserve"> = 5 </w:t>
      </w:r>
      <w:proofErr w:type="spellStart"/>
      <w:r w:rsidR="007A21AB">
        <w:rPr>
          <w:b/>
        </w:rPr>
        <w:t>ptos</w:t>
      </w:r>
      <w:proofErr w:type="spellEnd"/>
      <w:r>
        <w:rPr>
          <w:b/>
        </w:rPr>
        <w:t>)</w:t>
      </w:r>
    </w:p>
    <w:p w:rsidR="00602A4C" w:rsidRDefault="00602A4C"/>
    <w:tbl>
      <w:tblPr>
        <w:tblStyle w:val="a3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¿Qué he hecho?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D809A1" w:rsidRDefault="00D809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¿Qué aprendí?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E5112" w:rsidRDefault="00CE51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bookmarkStart w:id="2" w:name="_GoBack"/>
            <w:bookmarkEnd w:id="2"/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¿Qué ideas me parecieron importantes de esta actividad?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¿Qué dificultades he encontrado hoy para aprender?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¿Cómo puedo superar esas dificultades?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602A4C" w:rsidRDefault="00602A4C"/>
    <w:p w:rsidR="00602A4C" w:rsidRDefault="00D809A1">
      <w:pPr>
        <w:rPr>
          <w:b/>
        </w:rPr>
      </w:pPr>
      <w:r>
        <w:rPr>
          <w:noProof/>
          <w:lang w:val="es-CL"/>
        </w:rPr>
        <w:drawing>
          <wp:anchor distT="114300" distB="114300" distL="114300" distR="114300" simplePos="0" relativeHeight="251659264" behindDoc="1" locked="0" layoutInCell="1" hidden="0" allowOverlap="1" wp14:anchorId="6DCA198A" wp14:editId="7D42BB8A">
            <wp:simplePos x="0" y="0"/>
            <wp:positionH relativeFrom="column">
              <wp:posOffset>1847850</wp:posOffset>
            </wp:positionH>
            <wp:positionV relativeFrom="paragraph">
              <wp:posOffset>35560</wp:posOffset>
            </wp:positionV>
            <wp:extent cx="223837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08" y="21493"/>
                <wp:lineTo x="21508" y="0"/>
                <wp:lineTo x="0" y="0"/>
              </wp:wrapPolygon>
            </wp:wrapTight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2A4C" w:rsidSect="00245905">
      <w:type w:val="continuous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2C0" w:rsidRDefault="009642C0">
      <w:pPr>
        <w:spacing w:line="240" w:lineRule="auto"/>
      </w:pPr>
      <w:r>
        <w:separator/>
      </w:r>
    </w:p>
  </w:endnote>
  <w:endnote w:type="continuationSeparator" w:id="0">
    <w:p w:rsidR="009642C0" w:rsidRDefault="00964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2C0" w:rsidRDefault="009642C0">
      <w:pPr>
        <w:spacing w:line="240" w:lineRule="auto"/>
      </w:pPr>
      <w:r>
        <w:separator/>
      </w:r>
    </w:p>
  </w:footnote>
  <w:footnote w:type="continuationSeparator" w:id="0">
    <w:p w:rsidR="009642C0" w:rsidRDefault="009642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A4C" w:rsidRDefault="00FD79CE">
    <w:pPr>
      <w:keepLines/>
      <w:spacing w:line="240" w:lineRule="auto"/>
      <w:ind w:left="566"/>
      <w:rPr>
        <w:sz w:val="16"/>
        <w:szCs w:val="16"/>
      </w:rPr>
    </w:pPr>
    <w:r>
      <w:rPr>
        <w:sz w:val="16"/>
        <w:szCs w:val="16"/>
      </w:rPr>
      <w:t>CORPORACIÓN MONTE ACONCAGUA</w:t>
    </w:r>
    <w:r>
      <w:rPr>
        <w:noProof/>
        <w:lang w:val="es-CL"/>
      </w:rPr>
      <w:drawing>
        <wp:anchor distT="114300" distB="114300" distL="114300" distR="114300" simplePos="0" relativeHeight="251658240" behindDoc="0" locked="0" layoutInCell="1" hidden="0" allowOverlap="1" wp14:anchorId="785505DA" wp14:editId="70CE8084">
          <wp:simplePos x="0" y="0"/>
          <wp:positionH relativeFrom="column">
            <wp:posOffset>-390524</wp:posOffset>
          </wp:positionH>
          <wp:positionV relativeFrom="paragraph">
            <wp:posOffset>-200024</wp:posOffset>
          </wp:positionV>
          <wp:extent cx="619125" cy="695325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02A4C" w:rsidRDefault="00FD79CE">
    <w:pPr>
      <w:keepLines/>
      <w:spacing w:line="240" w:lineRule="auto"/>
      <w:ind w:left="566"/>
      <w:rPr>
        <w:sz w:val="16"/>
        <w:szCs w:val="16"/>
      </w:rPr>
    </w:pPr>
    <w:r>
      <w:rPr>
        <w:sz w:val="16"/>
        <w:szCs w:val="16"/>
      </w:rPr>
      <w:t>LICEO MIXTO BICENTENARIO DE EXCELENCIA MEDIA, LOS ANDES</w:t>
    </w:r>
  </w:p>
  <w:p w:rsidR="00602A4C" w:rsidRDefault="00FD79CE">
    <w:pPr>
      <w:keepLines/>
      <w:spacing w:line="240" w:lineRule="auto"/>
      <w:ind w:left="566"/>
      <w:rPr>
        <w:sz w:val="16"/>
        <w:szCs w:val="16"/>
      </w:rPr>
    </w:pPr>
    <w:r>
      <w:rPr>
        <w:sz w:val="16"/>
        <w:szCs w:val="16"/>
      </w:rPr>
      <w:t>DEPARTAMENTO DE LENGUA Y LITERATURA</w:t>
    </w:r>
  </w:p>
  <w:p w:rsidR="00602A4C" w:rsidRDefault="00FD79CE">
    <w:pPr>
      <w:keepLines/>
      <w:spacing w:line="240" w:lineRule="auto"/>
      <w:ind w:left="566"/>
    </w:pPr>
    <w:r>
      <w:rPr>
        <w:sz w:val="16"/>
        <w:szCs w:val="16"/>
      </w:rPr>
      <w:t>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D3732"/>
    <w:multiLevelType w:val="multilevel"/>
    <w:tmpl w:val="630C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DE2826"/>
    <w:multiLevelType w:val="multilevel"/>
    <w:tmpl w:val="F0B4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D521CA"/>
    <w:multiLevelType w:val="hybridMultilevel"/>
    <w:tmpl w:val="D1B6F4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A28DE"/>
    <w:multiLevelType w:val="multilevel"/>
    <w:tmpl w:val="05529F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FCD2391"/>
    <w:multiLevelType w:val="multilevel"/>
    <w:tmpl w:val="630C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6F0BC0"/>
    <w:multiLevelType w:val="multilevel"/>
    <w:tmpl w:val="CCA80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02A4C"/>
    <w:rsid w:val="00030503"/>
    <w:rsid w:val="00042D82"/>
    <w:rsid w:val="000463FF"/>
    <w:rsid w:val="000A2DC0"/>
    <w:rsid w:val="000D439F"/>
    <w:rsid w:val="0016153C"/>
    <w:rsid w:val="00220598"/>
    <w:rsid w:val="0022442B"/>
    <w:rsid w:val="00245905"/>
    <w:rsid w:val="002A2CBF"/>
    <w:rsid w:val="002A570B"/>
    <w:rsid w:val="002B59F5"/>
    <w:rsid w:val="002E1E55"/>
    <w:rsid w:val="00330D2F"/>
    <w:rsid w:val="00383737"/>
    <w:rsid w:val="00386C8F"/>
    <w:rsid w:val="003A53CF"/>
    <w:rsid w:val="00494108"/>
    <w:rsid w:val="00584CC3"/>
    <w:rsid w:val="005F55B1"/>
    <w:rsid w:val="00602A4C"/>
    <w:rsid w:val="00676F92"/>
    <w:rsid w:val="006B35A1"/>
    <w:rsid w:val="006B5527"/>
    <w:rsid w:val="006F769E"/>
    <w:rsid w:val="007272C4"/>
    <w:rsid w:val="00735685"/>
    <w:rsid w:val="00755C78"/>
    <w:rsid w:val="007A21AB"/>
    <w:rsid w:val="007C0A3A"/>
    <w:rsid w:val="0083127B"/>
    <w:rsid w:val="00883448"/>
    <w:rsid w:val="009642C0"/>
    <w:rsid w:val="00A0107B"/>
    <w:rsid w:val="00A60A4B"/>
    <w:rsid w:val="00A86F6E"/>
    <w:rsid w:val="00AB1093"/>
    <w:rsid w:val="00AE1652"/>
    <w:rsid w:val="00AF3646"/>
    <w:rsid w:val="00B336D7"/>
    <w:rsid w:val="00BC5960"/>
    <w:rsid w:val="00BD2861"/>
    <w:rsid w:val="00C073B5"/>
    <w:rsid w:val="00C17249"/>
    <w:rsid w:val="00C23E31"/>
    <w:rsid w:val="00C255D9"/>
    <w:rsid w:val="00CE5112"/>
    <w:rsid w:val="00CE6688"/>
    <w:rsid w:val="00D53C78"/>
    <w:rsid w:val="00D809A1"/>
    <w:rsid w:val="00DA266C"/>
    <w:rsid w:val="00DD3597"/>
    <w:rsid w:val="00E534B6"/>
    <w:rsid w:val="00E90C4B"/>
    <w:rsid w:val="00EB40C3"/>
    <w:rsid w:val="00EC5774"/>
    <w:rsid w:val="00EE0998"/>
    <w:rsid w:val="00F61B8C"/>
    <w:rsid w:val="00F725D7"/>
    <w:rsid w:val="00F92AA5"/>
    <w:rsid w:val="00FB3350"/>
    <w:rsid w:val="00FB7C03"/>
    <w:rsid w:val="00FD79CE"/>
    <w:rsid w:val="00FE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B7C0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0D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D2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837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2DC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DC0"/>
  </w:style>
  <w:style w:type="paragraph" w:styleId="Piedepgina">
    <w:name w:val="footer"/>
    <w:basedOn w:val="Normal"/>
    <w:link w:val="PiedepginaCar"/>
    <w:uiPriority w:val="99"/>
    <w:unhideWhenUsed/>
    <w:rsid w:val="000A2DC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DC0"/>
  </w:style>
  <w:style w:type="character" w:customStyle="1" w:styleId="e24kjd">
    <w:name w:val="e24kjd"/>
    <w:basedOn w:val="Fuentedeprrafopredeter"/>
    <w:rsid w:val="00EC5774"/>
  </w:style>
  <w:style w:type="character" w:customStyle="1" w:styleId="Ttulo7Car">
    <w:name w:val="Título 7 Car"/>
    <w:basedOn w:val="Fuentedeprrafopredeter"/>
    <w:link w:val="Ttulo7"/>
    <w:uiPriority w:val="9"/>
    <w:rsid w:val="00FB7C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FB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character" w:styleId="nfasis">
    <w:name w:val="Emphasis"/>
    <w:basedOn w:val="Fuentedeprrafopredeter"/>
    <w:uiPriority w:val="20"/>
    <w:qFormat/>
    <w:rsid w:val="00FB3350"/>
    <w:rPr>
      <w:i/>
      <w:iCs/>
    </w:rPr>
  </w:style>
  <w:style w:type="character" w:styleId="Textoennegrita">
    <w:name w:val="Strong"/>
    <w:basedOn w:val="Fuentedeprrafopredeter"/>
    <w:uiPriority w:val="22"/>
    <w:qFormat/>
    <w:rsid w:val="00FB335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3568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463FF"/>
    <w:pPr>
      <w:ind w:left="720"/>
      <w:contextualSpacing/>
    </w:pPr>
  </w:style>
  <w:style w:type="character" w:customStyle="1" w:styleId="nacep">
    <w:name w:val="n_acep"/>
    <w:basedOn w:val="Fuentedeprrafopredeter"/>
    <w:rsid w:val="00A010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B7C0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0D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D2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837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2DC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DC0"/>
  </w:style>
  <w:style w:type="paragraph" w:styleId="Piedepgina">
    <w:name w:val="footer"/>
    <w:basedOn w:val="Normal"/>
    <w:link w:val="PiedepginaCar"/>
    <w:uiPriority w:val="99"/>
    <w:unhideWhenUsed/>
    <w:rsid w:val="000A2DC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DC0"/>
  </w:style>
  <w:style w:type="character" w:customStyle="1" w:styleId="e24kjd">
    <w:name w:val="e24kjd"/>
    <w:basedOn w:val="Fuentedeprrafopredeter"/>
    <w:rsid w:val="00EC5774"/>
  </w:style>
  <w:style w:type="character" w:customStyle="1" w:styleId="Ttulo7Car">
    <w:name w:val="Título 7 Car"/>
    <w:basedOn w:val="Fuentedeprrafopredeter"/>
    <w:link w:val="Ttulo7"/>
    <w:uiPriority w:val="9"/>
    <w:rsid w:val="00FB7C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FB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character" w:styleId="nfasis">
    <w:name w:val="Emphasis"/>
    <w:basedOn w:val="Fuentedeprrafopredeter"/>
    <w:uiPriority w:val="20"/>
    <w:qFormat/>
    <w:rsid w:val="00FB3350"/>
    <w:rPr>
      <w:i/>
      <w:iCs/>
    </w:rPr>
  </w:style>
  <w:style w:type="character" w:styleId="Textoennegrita">
    <w:name w:val="Strong"/>
    <w:basedOn w:val="Fuentedeprrafopredeter"/>
    <w:uiPriority w:val="22"/>
    <w:qFormat/>
    <w:rsid w:val="00FB335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3568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463FF"/>
    <w:pPr>
      <w:ind w:left="720"/>
      <w:contextualSpacing/>
    </w:pPr>
  </w:style>
  <w:style w:type="character" w:customStyle="1" w:styleId="nacep">
    <w:name w:val="n_acep"/>
    <w:basedOn w:val="Fuentedeprrafopredeter"/>
    <w:rsid w:val="00A01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0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concepto.de/comic/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FC07B-2D62-43EF-862C-2EB71283F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1219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</dc:creator>
  <cp:lastModifiedBy>María</cp:lastModifiedBy>
  <cp:revision>11</cp:revision>
  <cp:lastPrinted>2020-05-04T22:32:00Z</cp:lastPrinted>
  <dcterms:created xsi:type="dcterms:W3CDTF">2020-05-04T19:40:00Z</dcterms:created>
  <dcterms:modified xsi:type="dcterms:W3CDTF">2020-05-04T22:32:00Z</dcterms:modified>
</cp:coreProperties>
</file>