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4EFE" w14:textId="49FF0132" w:rsidR="00204F68" w:rsidRPr="00A06768" w:rsidRDefault="00FB2A8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1</w:t>
      </w:r>
      <w:r w:rsidR="00204F68"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 w:rsidR="00204F68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25DD1CA8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bookmarkStart w:id="0" w:name="_GoBack"/>
      <w:bookmarkEnd w:id="0"/>
      <w:r w:rsidR="006412DD">
        <w:rPr>
          <w:rFonts w:ascii="Arial" w:hAnsi="Arial" w:cs="Arial"/>
          <w:b/>
          <w:sz w:val="22"/>
          <w:szCs w:val="22"/>
          <w:u w:val="single"/>
        </w:rPr>
        <w:t>Estructura atómica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…/……./.20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71006731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20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STUDENT SCORE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5D634B13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</w:t>
      </w:r>
      <w:r w:rsidR="006412DD">
        <w:rPr>
          <w:rFonts w:ascii="Arial" w:hAnsi="Arial" w:cs="Arial"/>
          <w:b/>
          <w:bCs/>
          <w:sz w:val="22"/>
          <w:szCs w:val="22"/>
        </w:rPr>
        <w:t>ctrónico para enviar: acoroceo</w:t>
      </w:r>
      <w:r>
        <w:rPr>
          <w:rFonts w:ascii="Arial" w:hAnsi="Arial" w:cs="Arial"/>
          <w:b/>
          <w:bCs/>
          <w:sz w:val="22"/>
          <w:szCs w:val="22"/>
        </w:rPr>
        <w:t>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16DEE8BE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AFC29DD" w14:textId="77777777" w:rsidR="00204F68" w:rsidRDefault="00C109C6" w:rsidP="00C109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Describir la estructura interna de los átomos e identificar las partículas subatómicas que participan.</w:t>
            </w:r>
          </w:p>
          <w:p w14:paraId="61F16E41" w14:textId="52A33A30" w:rsidR="00C109C6" w:rsidRPr="002E14C1" w:rsidRDefault="00C109C6" w:rsidP="00C109C6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2308802F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1A-guia-1-química-carlos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2A-guia-1-biología-sergio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0A84AAF4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3A-guia-1-física-pamela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0568E018" w14:textId="0B1E7B45" w:rsidR="002C41C6" w:rsidRDefault="002C41C6"/>
    <w:p w14:paraId="139226AC" w14:textId="77777777" w:rsidR="00D20A3D" w:rsidRDefault="00D20A3D"/>
    <w:p w14:paraId="00937241" w14:textId="77777777" w:rsidR="00C109C6" w:rsidRDefault="00C109C6"/>
    <w:p w14:paraId="3392E80D" w14:textId="77777777" w:rsidR="00C109C6" w:rsidRDefault="00C109C6"/>
    <w:p w14:paraId="2B6BCEC0" w14:textId="61E75691" w:rsidR="00BC6C30" w:rsidRDefault="00BC6C30"/>
    <w:p w14:paraId="306EE58D" w14:textId="1050369F" w:rsidR="00CF5443" w:rsidRPr="0093100A" w:rsidRDefault="00CF5443" w:rsidP="009310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100A">
        <w:rPr>
          <w:rFonts w:ascii="Arial" w:hAnsi="Arial" w:cs="Arial"/>
          <w:b/>
          <w:sz w:val="22"/>
          <w:szCs w:val="22"/>
          <w:u w:val="single"/>
        </w:rPr>
        <w:lastRenderedPageBreak/>
        <w:t>Resumen</w:t>
      </w:r>
      <w:r w:rsidR="0093100A" w:rsidRPr="0093100A">
        <w:rPr>
          <w:rFonts w:ascii="Arial" w:hAnsi="Arial" w:cs="Arial"/>
          <w:b/>
          <w:sz w:val="22"/>
          <w:szCs w:val="22"/>
          <w:u w:val="single"/>
        </w:rPr>
        <w:t xml:space="preserve"> estructura atómica.</w:t>
      </w:r>
    </w:p>
    <w:p w14:paraId="29691C1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Dalton.</w:t>
      </w:r>
    </w:p>
    <w:p w14:paraId="4067EF08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La materia es discontinua y está formada por partículas inalterables e indivisibles, los átomos. Luego</w:t>
      </w:r>
    </w:p>
    <w:p w14:paraId="6E49DAB9" w14:textId="77777777" w:rsidR="00CF5443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Thompson descubre que se pueden dividir los átomos, y por lo tanto el modelo de Dalton es erróneo.</w:t>
      </w:r>
    </w:p>
    <w:p w14:paraId="7386734C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2258DCBA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Thompson.</w:t>
      </w:r>
    </w:p>
    <w:p w14:paraId="5B6B2A4C" w14:textId="7ADD087E" w:rsidR="00CF5443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Thompson propuso que el átomo estaba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formado por un conjunto de electrones incrustados en una masa esférica de densidad uniforme y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cargada</w:t>
      </w:r>
      <w:r w:rsidR="0093100A">
        <w:rPr>
          <w:rFonts w:ascii="Arial" w:hAnsi="Arial" w:cs="Arial"/>
          <w:sz w:val="22"/>
          <w:szCs w:val="22"/>
        </w:rPr>
        <w:t xml:space="preserve"> positivamente (protones).</w:t>
      </w:r>
    </w:p>
    <w:p w14:paraId="08022C2A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39429EE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Rutherford</w:t>
      </w:r>
    </w:p>
    <w:p w14:paraId="4BD77A22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Gracias a la experiencia de Rutherford se puede deducir que los electrones ocupaban el volumen</w:t>
      </w:r>
    </w:p>
    <w:p w14:paraId="24753F3F" w14:textId="68BA1C4A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00A">
        <w:rPr>
          <w:rFonts w:ascii="Arial" w:hAnsi="Arial" w:cs="Arial"/>
          <w:sz w:val="22"/>
          <w:szCs w:val="22"/>
        </w:rPr>
        <w:t>total</w:t>
      </w:r>
      <w:proofErr w:type="gramEnd"/>
      <w:r w:rsidRPr="0093100A">
        <w:rPr>
          <w:rFonts w:ascii="Arial" w:hAnsi="Arial" w:cs="Arial"/>
          <w:sz w:val="22"/>
          <w:szCs w:val="22"/>
        </w:rPr>
        <w:t xml:space="preserve"> del átomo y que la electricidad positiva estaba concentrada en un núcleo muy pequeño y de</w:t>
      </w:r>
    </w:p>
    <w:p w14:paraId="41082602" w14:textId="45EE676E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00A">
        <w:rPr>
          <w:rFonts w:ascii="Arial" w:hAnsi="Arial" w:cs="Arial"/>
          <w:sz w:val="22"/>
          <w:szCs w:val="22"/>
        </w:rPr>
        <w:t>mucha</w:t>
      </w:r>
      <w:proofErr w:type="gramEnd"/>
      <w:r w:rsidRPr="0093100A">
        <w:rPr>
          <w:rFonts w:ascii="Arial" w:hAnsi="Arial" w:cs="Arial"/>
          <w:sz w:val="22"/>
          <w:szCs w:val="22"/>
        </w:rPr>
        <w:t xml:space="preserve"> masa.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Luego postuló la existencia de la existencia de una nueva partícula eléctricamente</w:t>
      </w:r>
    </w:p>
    <w:p w14:paraId="13A92B5A" w14:textId="58E1CDFA" w:rsidR="00CF5443" w:rsidRDefault="0093100A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neutra</w:t>
      </w:r>
      <w:proofErr w:type="gramEnd"/>
      <w:r w:rsidR="00CF5443" w:rsidRPr="0093100A">
        <w:rPr>
          <w:rFonts w:ascii="Arial" w:hAnsi="Arial" w:cs="Arial"/>
          <w:sz w:val="22"/>
          <w:szCs w:val="22"/>
        </w:rPr>
        <w:t xml:space="preserve"> y que estaba situada en el núcleo.</w:t>
      </w:r>
      <w:r>
        <w:rPr>
          <w:rFonts w:ascii="Arial" w:hAnsi="Arial" w:cs="Arial"/>
          <w:sz w:val="22"/>
          <w:szCs w:val="22"/>
        </w:rPr>
        <w:t xml:space="preserve"> </w:t>
      </w:r>
      <w:r w:rsidR="00CF5443" w:rsidRPr="0093100A">
        <w:rPr>
          <w:rFonts w:ascii="Arial" w:hAnsi="Arial" w:cs="Arial"/>
          <w:sz w:val="22"/>
          <w:szCs w:val="22"/>
        </w:rPr>
        <w:t xml:space="preserve">El físico ingles </w:t>
      </w:r>
      <w:proofErr w:type="spellStart"/>
      <w:r w:rsidR="00CF5443" w:rsidRPr="0093100A">
        <w:rPr>
          <w:rFonts w:ascii="Arial" w:hAnsi="Arial" w:cs="Arial"/>
          <w:sz w:val="22"/>
          <w:szCs w:val="22"/>
        </w:rPr>
        <w:t>J.Chadwick</w:t>
      </w:r>
      <w:proofErr w:type="spellEnd"/>
      <w:r w:rsidR="00CF5443" w:rsidRPr="0093100A">
        <w:rPr>
          <w:rFonts w:ascii="Arial" w:hAnsi="Arial" w:cs="Arial"/>
          <w:sz w:val="22"/>
          <w:szCs w:val="22"/>
        </w:rPr>
        <w:t xml:space="preserve"> detectó esta nueva partícula subatómica en una reacción nuclear, le llamó</w:t>
      </w:r>
      <w:r>
        <w:rPr>
          <w:rFonts w:ascii="Arial" w:hAnsi="Arial" w:cs="Arial"/>
          <w:sz w:val="22"/>
          <w:szCs w:val="22"/>
        </w:rPr>
        <w:t xml:space="preserve"> </w:t>
      </w:r>
      <w:r w:rsidR="00CF5443" w:rsidRPr="0093100A">
        <w:rPr>
          <w:rFonts w:ascii="Arial" w:hAnsi="Arial" w:cs="Arial"/>
          <w:sz w:val="22"/>
          <w:szCs w:val="22"/>
        </w:rPr>
        <w:t>neutrón.</w:t>
      </w:r>
    </w:p>
    <w:p w14:paraId="5664FCFB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5BF0D28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Bohr.</w:t>
      </w:r>
    </w:p>
    <w:p w14:paraId="40C9F6D6" w14:textId="13046623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 xml:space="preserve">La energía dentro del átomo </w:t>
      </w:r>
      <w:r w:rsidR="0093100A" w:rsidRPr="0093100A">
        <w:rPr>
          <w:rFonts w:ascii="Arial" w:hAnsi="Arial" w:cs="Arial"/>
          <w:sz w:val="22"/>
          <w:szCs w:val="22"/>
        </w:rPr>
        <w:t>está</w:t>
      </w:r>
      <w:r w:rsidRPr="0093100A">
        <w:rPr>
          <w:rFonts w:ascii="Arial" w:hAnsi="Arial" w:cs="Arial"/>
          <w:sz w:val="22"/>
          <w:szCs w:val="22"/>
        </w:rPr>
        <w:t xml:space="preserve"> cuantificada, es decir, el electrón solo ocupa unas posiciones</w:t>
      </w:r>
    </w:p>
    <w:p w14:paraId="1F0F4F81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00A">
        <w:rPr>
          <w:rFonts w:ascii="Arial" w:hAnsi="Arial" w:cs="Arial"/>
          <w:sz w:val="22"/>
          <w:szCs w:val="22"/>
        </w:rPr>
        <w:t>alrededor</w:t>
      </w:r>
      <w:proofErr w:type="gramEnd"/>
      <w:r w:rsidRPr="0093100A">
        <w:rPr>
          <w:rFonts w:ascii="Arial" w:hAnsi="Arial" w:cs="Arial"/>
          <w:sz w:val="22"/>
          <w:szCs w:val="22"/>
        </w:rPr>
        <w:t xml:space="preserve"> del núcleo con unos determinados valores de energía. El electrón se mueve en órbitas</w:t>
      </w:r>
    </w:p>
    <w:p w14:paraId="2ACF1971" w14:textId="69A7E47B" w:rsid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00A">
        <w:rPr>
          <w:rFonts w:ascii="Arial" w:hAnsi="Arial" w:cs="Arial"/>
          <w:sz w:val="22"/>
          <w:szCs w:val="22"/>
        </w:rPr>
        <w:t>circulares</w:t>
      </w:r>
      <w:proofErr w:type="gramEnd"/>
      <w:r w:rsidRPr="0093100A">
        <w:rPr>
          <w:rFonts w:ascii="Arial" w:hAnsi="Arial" w:cs="Arial"/>
          <w:sz w:val="22"/>
          <w:szCs w:val="22"/>
        </w:rPr>
        <w:t xml:space="preserve"> alrededor del núcleo. </w:t>
      </w:r>
    </w:p>
    <w:p w14:paraId="660FDDE3" w14:textId="45484BB0" w:rsid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7F1CF382" wp14:editId="2302BC6D">
            <wp:extent cx="3393831" cy="22508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60" cy="225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163D57BD" wp14:editId="4A5BB930">
            <wp:extent cx="2919046" cy="24442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86" cy="244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03D1D905" wp14:editId="0C6A12F7">
            <wp:extent cx="3490546" cy="27256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193" cy="272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6F5"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13C46D64" wp14:editId="6F3B9395">
            <wp:extent cx="2989385" cy="2549769"/>
            <wp:effectExtent l="0" t="0" r="190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1" cy="2550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9B496" w14:textId="77777777" w:rsidR="006626F5" w:rsidRDefault="006626F5" w:rsidP="0093100A">
      <w:pPr>
        <w:jc w:val="both"/>
        <w:rPr>
          <w:rFonts w:ascii="Arial" w:hAnsi="Arial" w:cs="Arial"/>
          <w:sz w:val="22"/>
          <w:szCs w:val="22"/>
        </w:rPr>
      </w:pPr>
    </w:p>
    <w:p w14:paraId="32B1C944" w14:textId="29E0E9BC" w:rsidR="006626F5" w:rsidRDefault="006626F5" w:rsidP="006626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Responder las siguientes preguntas:</w:t>
      </w:r>
    </w:p>
    <w:p w14:paraId="347391BC" w14:textId="77777777" w:rsidR="006626F5" w:rsidRDefault="006626F5" w:rsidP="006626F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F2DE3E" w14:textId="3B212FAD" w:rsidR="006626F5" w:rsidRDefault="006626F5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vocablo griego átomo significa: </w:t>
      </w:r>
    </w:p>
    <w:p w14:paraId="032EC802" w14:textId="77777777" w:rsidR="006626F5" w:rsidRDefault="006626F5" w:rsidP="006626F5">
      <w:pPr>
        <w:jc w:val="both"/>
        <w:rPr>
          <w:rFonts w:ascii="Arial" w:hAnsi="Arial" w:cs="Arial"/>
          <w:sz w:val="22"/>
          <w:szCs w:val="22"/>
        </w:rPr>
      </w:pPr>
    </w:p>
    <w:p w14:paraId="6218543B" w14:textId="0FDB3495" w:rsidR="006626F5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modelo planteado por Thomson y Rutherford fueron nombrados respectivamente:</w:t>
      </w:r>
    </w:p>
    <w:p w14:paraId="3EFCE442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677CEF80" w14:textId="5CA249DE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átomo está formado por las siguientes partículas subatómicas:</w:t>
      </w:r>
    </w:p>
    <w:p w14:paraId="55BBC30C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58F8A416" w14:textId="593E1631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las cargas eléctricas de las partículas subatómicas:</w:t>
      </w:r>
    </w:p>
    <w:p w14:paraId="46CF096F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3DE64AC4" w14:textId="721E9232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Defina el concepto de isótono, isótopo e </w:t>
      </w:r>
      <w:proofErr w:type="spellStart"/>
      <w:r>
        <w:rPr>
          <w:rFonts w:ascii="Arial" w:hAnsi="Arial" w:cs="Arial"/>
          <w:sz w:val="22"/>
          <w:szCs w:val="22"/>
        </w:rPr>
        <w:t>isóbaro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4A6DFEF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19DB7F14" w14:textId="59E32040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Clasifique los siguientes átomos en catión, anión, neutro:</w:t>
      </w:r>
    </w:p>
    <w:p w14:paraId="692AEE70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79591296" w14:textId="0FCFE028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 +2</w:t>
      </w:r>
    </w:p>
    <w:p w14:paraId="6DE912AB" w14:textId="00782056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</w:p>
    <w:p w14:paraId="1B7D3A18" w14:textId="5836F5D1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-3</w:t>
      </w:r>
    </w:p>
    <w:p w14:paraId="2A3303ED" w14:textId="34D72198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</w:p>
    <w:p w14:paraId="4425F6EB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68BDBEEE" w14:textId="7E83A0C9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se ordenan los elementos de la tabla periódica?</w:t>
      </w:r>
    </w:p>
    <w:p w14:paraId="1ABC2B38" w14:textId="77777777" w:rsidR="00A76910" w:rsidRDefault="00A76910" w:rsidP="00A76910">
      <w:pPr>
        <w:jc w:val="both"/>
        <w:rPr>
          <w:rFonts w:ascii="Arial" w:hAnsi="Arial" w:cs="Arial"/>
          <w:sz w:val="22"/>
          <w:szCs w:val="22"/>
        </w:rPr>
      </w:pPr>
    </w:p>
    <w:p w14:paraId="218C1B93" w14:textId="600D2049" w:rsidR="00A76910" w:rsidRDefault="00A76910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¿Cuántas filas y cuántas columnas tiene la tabla periódica?</w:t>
      </w:r>
    </w:p>
    <w:p w14:paraId="7877BCC2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729C7D16" w14:textId="58846249" w:rsidR="00A76910" w:rsidRDefault="00D20A3D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Nombra 3 elementos y 3 compuestos:</w:t>
      </w:r>
    </w:p>
    <w:p w14:paraId="59897B1A" w14:textId="77777777" w:rsidR="00D20A3D" w:rsidRPr="00D20A3D" w:rsidRDefault="00D20A3D" w:rsidP="00D20A3D">
      <w:pPr>
        <w:pStyle w:val="Prrafodelista"/>
        <w:rPr>
          <w:rFonts w:ascii="Arial" w:hAnsi="Arial" w:cs="Arial"/>
          <w:sz w:val="22"/>
          <w:szCs w:val="22"/>
        </w:rPr>
      </w:pPr>
    </w:p>
    <w:p w14:paraId="69BB827A" w14:textId="652D3D36" w:rsidR="00D20A3D" w:rsidRPr="00A76910" w:rsidRDefault="00D20A3D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 cómo se puede formar un compuesto:</w:t>
      </w:r>
    </w:p>
    <w:p w14:paraId="69830952" w14:textId="77777777" w:rsidR="006626F5" w:rsidRPr="0093100A" w:rsidRDefault="006626F5" w:rsidP="0093100A">
      <w:pPr>
        <w:jc w:val="both"/>
        <w:rPr>
          <w:rFonts w:ascii="Arial" w:hAnsi="Arial" w:cs="Arial"/>
          <w:sz w:val="22"/>
          <w:szCs w:val="22"/>
        </w:rPr>
      </w:pPr>
    </w:p>
    <w:sectPr w:rsidR="006626F5" w:rsidRPr="0093100A" w:rsidSect="006626F5">
      <w:headerReference w:type="default" r:id="rId12"/>
      <w:pgSz w:w="12240" w:h="15840" w:code="1"/>
      <w:pgMar w:top="1418" w:right="75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CC39" w14:textId="77777777" w:rsidR="00977B23" w:rsidRDefault="00977B23" w:rsidP="00204F68">
      <w:r>
        <w:separator/>
      </w:r>
    </w:p>
  </w:endnote>
  <w:endnote w:type="continuationSeparator" w:id="0">
    <w:p w14:paraId="61532E6A" w14:textId="77777777" w:rsidR="00977B23" w:rsidRDefault="00977B23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76CF0" w14:textId="77777777" w:rsidR="00977B23" w:rsidRDefault="00977B23" w:rsidP="00204F68">
      <w:r>
        <w:separator/>
      </w:r>
    </w:p>
  </w:footnote>
  <w:footnote w:type="continuationSeparator" w:id="0">
    <w:p w14:paraId="26B6DCA6" w14:textId="77777777" w:rsidR="00977B23" w:rsidRDefault="00977B23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2676"/>
    <w:multiLevelType w:val="hybridMultilevel"/>
    <w:tmpl w:val="51489D12"/>
    <w:lvl w:ilvl="0" w:tplc="2FB21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0337E"/>
    <w:multiLevelType w:val="hybridMultilevel"/>
    <w:tmpl w:val="D536F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8"/>
    <w:rsid w:val="000060A5"/>
    <w:rsid w:val="00014649"/>
    <w:rsid w:val="00141A12"/>
    <w:rsid w:val="00176C90"/>
    <w:rsid w:val="00204F68"/>
    <w:rsid w:val="002C41C6"/>
    <w:rsid w:val="002C7E60"/>
    <w:rsid w:val="004F1350"/>
    <w:rsid w:val="006412DD"/>
    <w:rsid w:val="006626F5"/>
    <w:rsid w:val="0093100A"/>
    <w:rsid w:val="00977B23"/>
    <w:rsid w:val="00A76910"/>
    <w:rsid w:val="00A80FC8"/>
    <w:rsid w:val="00BC6C30"/>
    <w:rsid w:val="00C109C6"/>
    <w:rsid w:val="00C96E5C"/>
    <w:rsid w:val="00CF5443"/>
    <w:rsid w:val="00D13B13"/>
    <w:rsid w:val="00D20A3D"/>
    <w:rsid w:val="00E242ED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FCE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931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0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931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0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Porotito</cp:lastModifiedBy>
  <cp:revision>2</cp:revision>
  <dcterms:created xsi:type="dcterms:W3CDTF">2020-03-16T22:01:00Z</dcterms:created>
  <dcterms:modified xsi:type="dcterms:W3CDTF">2020-03-16T22:01:00Z</dcterms:modified>
</cp:coreProperties>
</file>