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3F" w:rsidRDefault="00B77A3F">
      <w:r>
        <w:t xml:space="preserve">                                                                                                                                                       </w:t>
      </w:r>
    </w:p>
    <w:p w:rsidR="00B77A3F" w:rsidRDefault="00B77A3F"/>
    <w:p w:rsidR="00B77A3F" w:rsidRDefault="00B77A3F"/>
    <w:p w:rsidR="00B77A3F" w:rsidRDefault="00B77A3F"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-349885</wp:posOffset>
            </wp:positionV>
            <wp:extent cx="1638935" cy="434340"/>
            <wp:effectExtent l="19050" t="0" r="0" b="0"/>
            <wp:wrapThrough wrapText="bothSides">
              <wp:wrapPolygon edited="0">
                <wp:start x="-251" y="0"/>
                <wp:lineTo x="-251" y="20842"/>
                <wp:lineTo x="21592" y="20842"/>
                <wp:lineTo x="21592" y="0"/>
                <wp:lineTo x="-251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635</wp:posOffset>
            </wp:positionV>
            <wp:extent cx="1667510" cy="466725"/>
            <wp:effectExtent l="19050" t="0" r="8890" b="0"/>
            <wp:wrapNone/>
            <wp:docPr id="2" name="Imagen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12" t="8929" r="48549" b="18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6920" w:rsidRDefault="00B77A3F" w:rsidP="00B77A3F">
      <w:pPr>
        <w:tabs>
          <w:tab w:val="left" w:pos="2760"/>
        </w:tabs>
      </w:pPr>
      <w:r>
        <w:tab/>
      </w:r>
    </w:p>
    <w:p w:rsidR="00B77A3F" w:rsidRPr="00C76555" w:rsidRDefault="00B77A3F" w:rsidP="004830EF">
      <w:pPr>
        <w:tabs>
          <w:tab w:val="left" w:pos="2760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C76555">
        <w:rPr>
          <w:rFonts w:ascii="Arial" w:hAnsi="Arial" w:cs="Arial"/>
          <w:b/>
          <w:sz w:val="16"/>
          <w:szCs w:val="16"/>
          <w:u w:val="single"/>
        </w:rPr>
        <w:t xml:space="preserve">GUÍA DE CONTINGENCIA N° </w:t>
      </w:r>
      <w:r w:rsidR="00D72FBC">
        <w:rPr>
          <w:rFonts w:ascii="Arial" w:hAnsi="Arial" w:cs="Arial"/>
          <w:b/>
          <w:sz w:val="16"/>
          <w:szCs w:val="16"/>
          <w:u w:val="single"/>
        </w:rPr>
        <w:t>3</w:t>
      </w:r>
      <w:r w:rsidRPr="00C76555">
        <w:rPr>
          <w:rFonts w:ascii="Arial" w:hAnsi="Arial" w:cs="Arial"/>
          <w:b/>
          <w:sz w:val="16"/>
          <w:szCs w:val="16"/>
          <w:u w:val="single"/>
        </w:rPr>
        <w:t xml:space="preserve">    MÓDULO</w:t>
      </w:r>
      <w:r w:rsidR="0044187B">
        <w:rPr>
          <w:rFonts w:ascii="Arial" w:hAnsi="Arial" w:cs="Arial"/>
          <w:b/>
          <w:sz w:val="16"/>
          <w:szCs w:val="16"/>
          <w:u w:val="single"/>
        </w:rPr>
        <w:t xml:space="preserve"> 3</w:t>
      </w:r>
    </w:p>
    <w:p w:rsidR="00B77A3F" w:rsidRPr="00C76555" w:rsidRDefault="00B77A3F" w:rsidP="00B77A3F">
      <w:pPr>
        <w:tabs>
          <w:tab w:val="left" w:pos="2760"/>
        </w:tabs>
        <w:rPr>
          <w:rFonts w:ascii="Arial" w:hAnsi="Arial" w:cs="Arial"/>
          <w:b/>
          <w:sz w:val="16"/>
          <w:szCs w:val="16"/>
        </w:rPr>
      </w:pPr>
      <w:r w:rsidRPr="00C76555">
        <w:rPr>
          <w:rFonts w:ascii="Arial" w:hAnsi="Arial" w:cs="Arial"/>
          <w:b/>
          <w:sz w:val="16"/>
          <w:szCs w:val="16"/>
        </w:rPr>
        <w:t xml:space="preserve">AREA INDUSTRIAL: </w:t>
      </w:r>
      <w:r w:rsidR="00AF6487">
        <w:rPr>
          <w:rFonts w:ascii="Arial" w:hAnsi="Arial" w:cs="Arial"/>
          <w:b/>
          <w:sz w:val="16"/>
          <w:szCs w:val="16"/>
        </w:rPr>
        <w:t xml:space="preserve">          </w:t>
      </w:r>
      <w:r w:rsidRPr="00C76555">
        <w:rPr>
          <w:rFonts w:ascii="Arial" w:hAnsi="Arial" w:cs="Arial"/>
          <w:b/>
          <w:sz w:val="16"/>
          <w:szCs w:val="16"/>
        </w:rPr>
        <w:t xml:space="preserve">ESPECIALIDAD: MECÁNICA AUTOMOTRIZ          </w:t>
      </w:r>
      <w:r w:rsidR="0044187B">
        <w:rPr>
          <w:rFonts w:ascii="Arial" w:hAnsi="Arial" w:cs="Arial"/>
          <w:b/>
          <w:sz w:val="16"/>
          <w:szCs w:val="16"/>
        </w:rPr>
        <w:t xml:space="preserve"> </w:t>
      </w:r>
      <w:r w:rsidRPr="00C76555">
        <w:rPr>
          <w:rFonts w:ascii="Arial" w:hAnsi="Arial" w:cs="Arial"/>
          <w:b/>
          <w:sz w:val="16"/>
          <w:szCs w:val="16"/>
        </w:rPr>
        <w:t xml:space="preserve"> NIVEL:</w:t>
      </w:r>
      <w:r w:rsidR="00C76555" w:rsidRPr="00C76555">
        <w:rPr>
          <w:rFonts w:ascii="Arial" w:hAnsi="Arial" w:cs="Arial"/>
          <w:b/>
          <w:sz w:val="16"/>
          <w:szCs w:val="16"/>
        </w:rPr>
        <w:t xml:space="preserve"> 3°</w:t>
      </w:r>
    </w:p>
    <w:p w:rsidR="00B77A3F" w:rsidRPr="00C76555" w:rsidRDefault="00B77A3F" w:rsidP="00B77A3F">
      <w:pPr>
        <w:tabs>
          <w:tab w:val="left" w:pos="2760"/>
        </w:tabs>
        <w:rPr>
          <w:rFonts w:ascii="Arial" w:hAnsi="Arial" w:cs="Arial"/>
          <w:b/>
          <w:sz w:val="16"/>
          <w:szCs w:val="16"/>
        </w:rPr>
      </w:pPr>
      <w:r w:rsidRPr="00C76555">
        <w:rPr>
          <w:rFonts w:ascii="Arial" w:hAnsi="Arial" w:cs="Arial"/>
          <w:b/>
          <w:sz w:val="16"/>
          <w:szCs w:val="16"/>
        </w:rPr>
        <w:t>NOMBRE ALUMNO (A)</w:t>
      </w:r>
      <w:r w:rsidR="00265BD2">
        <w:rPr>
          <w:rFonts w:ascii="Arial" w:hAnsi="Arial" w:cs="Arial"/>
          <w:b/>
          <w:sz w:val="16"/>
          <w:szCs w:val="16"/>
        </w:rPr>
        <w:t>:</w:t>
      </w:r>
      <w:r w:rsidR="004656EC" w:rsidRPr="00C76555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PUNTAJE TOTAL</w:t>
      </w:r>
    </w:p>
    <w:p w:rsidR="00B77A3F" w:rsidRPr="00C76555" w:rsidRDefault="00B77A3F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 w:rsidRPr="00C76555">
        <w:rPr>
          <w:rFonts w:ascii="Arial" w:hAnsi="Arial" w:cs="Arial"/>
          <w:b/>
          <w:sz w:val="16"/>
          <w:szCs w:val="16"/>
        </w:rPr>
        <w:t>FECHA:</w:t>
      </w:r>
      <w:r w:rsidR="004656EC" w:rsidRPr="00C76555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</w:t>
      </w:r>
      <w:r w:rsidR="00C76555" w:rsidRPr="00C76555">
        <w:rPr>
          <w:rFonts w:ascii="Arial" w:hAnsi="Arial" w:cs="Arial"/>
          <w:b/>
          <w:sz w:val="16"/>
          <w:szCs w:val="16"/>
        </w:rPr>
        <w:t xml:space="preserve">                    </w:t>
      </w:r>
      <w:r w:rsidR="004656EC" w:rsidRPr="00C76555">
        <w:rPr>
          <w:rFonts w:ascii="Arial" w:hAnsi="Arial" w:cs="Arial"/>
          <w:b/>
          <w:sz w:val="16"/>
          <w:szCs w:val="16"/>
        </w:rPr>
        <w:t xml:space="preserve"> PUNTAJE ALUMNO                                                                                                           </w:t>
      </w:r>
    </w:p>
    <w:p w:rsidR="00B77A3F" w:rsidRPr="00C76555" w:rsidRDefault="00B77A3F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 w:rsidRPr="00C76555">
        <w:rPr>
          <w:rFonts w:ascii="Arial" w:hAnsi="Arial" w:cs="Arial"/>
          <w:b/>
          <w:sz w:val="16"/>
          <w:szCs w:val="16"/>
        </w:rPr>
        <w:t>NOMBRE DEL MÓDULO:</w:t>
      </w:r>
      <w:r w:rsidR="004656EC" w:rsidRPr="00C76555">
        <w:rPr>
          <w:rFonts w:ascii="Arial" w:hAnsi="Arial" w:cs="Arial"/>
          <w:b/>
          <w:sz w:val="16"/>
          <w:szCs w:val="16"/>
        </w:rPr>
        <w:t xml:space="preserve">                                                        </w:t>
      </w:r>
      <w:r w:rsidR="00C76555" w:rsidRPr="00C76555">
        <w:rPr>
          <w:rFonts w:ascii="Arial" w:hAnsi="Arial" w:cs="Arial"/>
          <w:b/>
          <w:sz w:val="16"/>
          <w:szCs w:val="16"/>
        </w:rPr>
        <w:t xml:space="preserve">                        </w:t>
      </w:r>
      <w:r w:rsidR="00265BD2">
        <w:rPr>
          <w:rFonts w:ascii="Arial" w:hAnsi="Arial" w:cs="Arial"/>
          <w:b/>
          <w:sz w:val="16"/>
          <w:szCs w:val="16"/>
        </w:rPr>
        <w:t xml:space="preserve"> </w:t>
      </w:r>
      <w:r w:rsidR="004656EC" w:rsidRPr="00C76555">
        <w:rPr>
          <w:rFonts w:ascii="Arial" w:hAnsi="Arial" w:cs="Arial"/>
          <w:b/>
          <w:sz w:val="16"/>
          <w:szCs w:val="16"/>
        </w:rPr>
        <w:t xml:space="preserve"> CALIFICACIÓN</w:t>
      </w:r>
      <w:r w:rsidR="0074106F">
        <w:rPr>
          <w:rFonts w:ascii="Arial" w:hAnsi="Arial" w:cs="Arial"/>
          <w:b/>
          <w:sz w:val="16"/>
          <w:szCs w:val="16"/>
        </w:rPr>
        <w:t>: Formativa</w:t>
      </w:r>
      <w:r w:rsidR="00265BD2">
        <w:rPr>
          <w:rFonts w:ascii="Arial" w:hAnsi="Arial" w:cs="Arial"/>
          <w:b/>
          <w:sz w:val="16"/>
          <w:szCs w:val="16"/>
        </w:rPr>
        <w:t xml:space="preserve">      </w:t>
      </w:r>
    </w:p>
    <w:p w:rsidR="0074106F" w:rsidRPr="00697FA1" w:rsidRDefault="00B77A3F" w:rsidP="0074106F">
      <w:pPr>
        <w:spacing w:after="0" w:line="240" w:lineRule="auto"/>
        <w:rPr>
          <w:sz w:val="24"/>
          <w:lang w:val="es-MX"/>
        </w:rPr>
      </w:pPr>
      <w:r w:rsidRPr="00C76555">
        <w:rPr>
          <w:rFonts w:ascii="Arial" w:hAnsi="Arial" w:cs="Arial"/>
          <w:b/>
          <w:sz w:val="16"/>
          <w:szCs w:val="16"/>
        </w:rPr>
        <w:t>OBJETIVO DE APRENDIZAJE</w:t>
      </w:r>
      <w:r w:rsidR="004656EC" w:rsidRPr="00C76555">
        <w:rPr>
          <w:rFonts w:ascii="Arial" w:hAnsi="Arial" w:cs="Arial"/>
          <w:b/>
          <w:sz w:val="16"/>
          <w:szCs w:val="16"/>
        </w:rPr>
        <w:t xml:space="preserve">: </w:t>
      </w:r>
      <w:r w:rsidR="00151C9D">
        <w:rPr>
          <w:rFonts w:ascii="Arial" w:hAnsi="Arial" w:cs="Arial"/>
          <w:b/>
          <w:sz w:val="16"/>
          <w:szCs w:val="16"/>
        </w:rPr>
        <w:t xml:space="preserve">   </w:t>
      </w:r>
      <w:r w:rsidR="0074106F">
        <w:rPr>
          <w:sz w:val="20"/>
          <w:szCs w:val="20"/>
        </w:rPr>
        <w:t>Manipular los residuos y desechos de vehículos motorizados, aplicando técnicas compatibles con el cuidado del medio ambiente</w:t>
      </w:r>
    </w:p>
    <w:p w:rsidR="004656EC" w:rsidRPr="00C76555" w:rsidRDefault="004656EC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 w:rsidRPr="00C76555">
        <w:rPr>
          <w:rFonts w:ascii="Arial" w:hAnsi="Arial" w:cs="Arial"/>
          <w:b/>
          <w:sz w:val="16"/>
          <w:szCs w:val="16"/>
        </w:rPr>
        <w:t>OBJETIVO GENÉRICO:</w:t>
      </w:r>
      <w:r w:rsidR="0074106F" w:rsidRPr="0074106F">
        <w:rPr>
          <w:sz w:val="20"/>
          <w:szCs w:val="20"/>
          <w:lang w:val="es-MX"/>
        </w:rPr>
        <w:t xml:space="preserve"> </w:t>
      </w:r>
      <w:r w:rsidR="0074106F" w:rsidRPr="00697FA1">
        <w:rPr>
          <w:sz w:val="20"/>
          <w:szCs w:val="20"/>
          <w:lang w:val="es-MX"/>
        </w:rPr>
        <w:t>Comunicarse oralmente y por escrito con claridad, utilizando registros de habla y de escritura pertinentes a la situación laboral y a la relación con los interlocutores</w:t>
      </w:r>
    </w:p>
    <w:p w:rsidR="004656EC" w:rsidRDefault="004656EC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 w:rsidRPr="00C76555">
        <w:rPr>
          <w:rFonts w:ascii="Arial" w:hAnsi="Arial" w:cs="Arial"/>
          <w:b/>
          <w:sz w:val="16"/>
          <w:szCs w:val="16"/>
        </w:rPr>
        <w:t>CONTENIDOS:</w:t>
      </w:r>
      <w:r w:rsidR="0074106F">
        <w:rPr>
          <w:rFonts w:ascii="Arial" w:hAnsi="Arial" w:cs="Arial"/>
          <w:b/>
          <w:sz w:val="16"/>
          <w:szCs w:val="16"/>
        </w:rPr>
        <w:t xml:space="preserve"> Gestión de residuos</w:t>
      </w:r>
    </w:p>
    <w:p w:rsidR="00151C9D" w:rsidRPr="00C76555" w:rsidRDefault="00151C9D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PD: Cada respuesta correcta equivale a </w:t>
      </w:r>
      <w:r w:rsidR="00CA4387">
        <w:rPr>
          <w:rFonts w:ascii="Arial" w:hAnsi="Arial" w:cs="Arial"/>
          <w:b/>
          <w:sz w:val="16"/>
          <w:szCs w:val="16"/>
        </w:rPr>
        <w:t>20</w:t>
      </w:r>
      <w:r w:rsidR="00265BD2">
        <w:rPr>
          <w:rFonts w:ascii="Arial" w:hAnsi="Arial" w:cs="Arial"/>
          <w:b/>
          <w:sz w:val="16"/>
          <w:szCs w:val="16"/>
        </w:rPr>
        <w:t xml:space="preserve">     %</w:t>
      </w:r>
    </w:p>
    <w:p w:rsidR="00C76555" w:rsidRPr="00BB167F" w:rsidRDefault="0044187B" w:rsidP="00BB167F">
      <w:pPr>
        <w:tabs>
          <w:tab w:val="left" w:pos="2760"/>
          <w:tab w:val="left" w:pos="3636"/>
          <w:tab w:val="center" w:pos="4252"/>
        </w:tabs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:rsidR="00BB167F" w:rsidRPr="00BB167F" w:rsidRDefault="00BB167F" w:rsidP="00BB167F">
      <w:pPr>
        <w:jc w:val="center"/>
        <w:rPr>
          <w:b/>
          <w:u w:val="single"/>
        </w:rPr>
      </w:pPr>
      <w:r w:rsidRPr="00BB167F">
        <w:rPr>
          <w:b/>
          <w:u w:val="single"/>
        </w:rPr>
        <w:t>SISTEMA DE GESTIÓN INTEGRAL DE RESIDUOS</w:t>
      </w:r>
    </w:p>
    <w:p w:rsidR="00BB167F" w:rsidRPr="00BB167F" w:rsidRDefault="00BB167F" w:rsidP="00BB167F">
      <w:pPr>
        <w:rPr>
          <w:b/>
        </w:rPr>
      </w:pPr>
      <w:r w:rsidRPr="00BB167F">
        <w:rPr>
          <w:b/>
        </w:rPr>
        <w:t xml:space="preserve">Objetivo: Asegurar un buen manejo de éstos desde su generación hasta su disposición final. </w:t>
      </w:r>
    </w:p>
    <w:p w:rsidR="00BB167F" w:rsidRPr="00BB167F" w:rsidRDefault="00BB167F" w:rsidP="00BB167F">
      <w:pPr>
        <w:rPr>
          <w:b/>
        </w:rPr>
      </w:pPr>
      <w:r w:rsidRPr="00BB167F">
        <w:rPr>
          <w:b/>
        </w:rPr>
        <w:t xml:space="preserve">ETAPAS: </w:t>
      </w:r>
    </w:p>
    <w:p w:rsidR="00BB167F" w:rsidRPr="00BB167F" w:rsidRDefault="00BB167F" w:rsidP="00BB167F">
      <w:pPr>
        <w:rPr>
          <w:b/>
        </w:rPr>
      </w:pPr>
      <w:r w:rsidRPr="00BB167F">
        <w:rPr>
          <w:b/>
        </w:rPr>
        <w:t xml:space="preserve">1.- IDENTIFICACIÓN Y CARACTERIZACIÓN </w:t>
      </w:r>
    </w:p>
    <w:p w:rsidR="00BB167F" w:rsidRPr="00BB167F" w:rsidRDefault="00BB167F" w:rsidP="00BB167F">
      <w:pPr>
        <w:rPr>
          <w:b/>
        </w:rPr>
      </w:pPr>
      <w:r w:rsidRPr="00BB167F">
        <w:rPr>
          <w:b/>
        </w:rPr>
        <w:t xml:space="preserve"> •  Identificar las fuentes de generación de los residuos. </w:t>
      </w:r>
    </w:p>
    <w:p w:rsidR="00BB167F" w:rsidRPr="00BB167F" w:rsidRDefault="00BB167F" w:rsidP="00BB167F">
      <w:pPr>
        <w:rPr>
          <w:b/>
        </w:rPr>
      </w:pPr>
      <w:r w:rsidRPr="00BB167F">
        <w:rPr>
          <w:b/>
        </w:rPr>
        <w:t xml:space="preserve"> •  En caso de no conocer el tipo de residuo, se debe realizar un análisis de ellos, a través de </w:t>
      </w:r>
      <w:r>
        <w:rPr>
          <w:b/>
        </w:rPr>
        <w:t xml:space="preserve"> </w:t>
      </w:r>
    </w:p>
    <w:p w:rsidR="00BB167F" w:rsidRPr="00BB167F" w:rsidRDefault="00BB167F" w:rsidP="00BB167F">
      <w:pPr>
        <w:rPr>
          <w:b/>
        </w:rPr>
      </w:pPr>
      <w:r w:rsidRPr="00BB167F">
        <w:rPr>
          <w:b/>
        </w:rPr>
        <w:t xml:space="preserve">   </w:t>
      </w:r>
      <w:proofErr w:type="gramStart"/>
      <w:r w:rsidRPr="00BB167F">
        <w:rPr>
          <w:b/>
        </w:rPr>
        <w:t>laboratorios</w:t>
      </w:r>
      <w:proofErr w:type="gramEnd"/>
      <w:r w:rsidRPr="00BB167F">
        <w:rPr>
          <w:b/>
        </w:rPr>
        <w:t xml:space="preserve"> certificados</w:t>
      </w:r>
    </w:p>
    <w:p w:rsidR="00BB167F" w:rsidRPr="00BB167F" w:rsidRDefault="00BB167F" w:rsidP="00BB167F">
      <w:pPr>
        <w:rPr>
          <w:b/>
        </w:rPr>
      </w:pPr>
      <w:r w:rsidRPr="00BB167F">
        <w:rPr>
          <w:b/>
        </w:rPr>
        <w:t xml:space="preserve">2.- ALMACENAMIENTO </w:t>
      </w:r>
    </w:p>
    <w:p w:rsidR="00BB167F" w:rsidRPr="00BB167F" w:rsidRDefault="00BB167F" w:rsidP="00BB167F">
      <w:pPr>
        <w:rPr>
          <w:b/>
        </w:rPr>
      </w:pPr>
      <w:r w:rsidRPr="00BB167F">
        <w:rPr>
          <w:b/>
        </w:rPr>
        <w:t xml:space="preserve"> •   Segregación por tipo de los residuos sólidos. </w:t>
      </w:r>
    </w:p>
    <w:p w:rsidR="00BB167F" w:rsidRPr="00BB167F" w:rsidRDefault="00BB167F" w:rsidP="00BB167F">
      <w:pPr>
        <w:rPr>
          <w:b/>
        </w:rPr>
      </w:pPr>
      <w:r w:rsidRPr="00BB167F">
        <w:rPr>
          <w:b/>
        </w:rPr>
        <w:t xml:space="preserve"> •   Lugar autorizado por la autoridad sanitaria. </w:t>
      </w:r>
    </w:p>
    <w:p w:rsidR="00BB167F" w:rsidRPr="00BB167F" w:rsidRDefault="00BB167F" w:rsidP="00BB167F">
      <w:pPr>
        <w:rPr>
          <w:b/>
        </w:rPr>
      </w:pPr>
      <w:r w:rsidRPr="00BB167F">
        <w:rPr>
          <w:b/>
        </w:rPr>
        <w:t xml:space="preserve"> •   Contenedores adecuados y en buen estado. </w:t>
      </w:r>
    </w:p>
    <w:p w:rsidR="00BB167F" w:rsidRPr="00BB167F" w:rsidRDefault="00BB167F" w:rsidP="00BB167F">
      <w:pPr>
        <w:rPr>
          <w:b/>
        </w:rPr>
      </w:pPr>
      <w:r w:rsidRPr="00BB167F">
        <w:rPr>
          <w:b/>
        </w:rPr>
        <w:t xml:space="preserve">3.- RECOLECCIÓN Y TRANSPORTE: </w:t>
      </w:r>
    </w:p>
    <w:p w:rsidR="00BB167F" w:rsidRPr="00BB167F" w:rsidRDefault="00BB167F" w:rsidP="00BB167F">
      <w:pPr>
        <w:rPr>
          <w:b/>
        </w:rPr>
      </w:pPr>
      <w:r w:rsidRPr="00BB167F">
        <w:rPr>
          <w:b/>
        </w:rPr>
        <w:t xml:space="preserve"> •   Transporte autorizado por Autoridad Sanitaria. </w:t>
      </w:r>
    </w:p>
    <w:p w:rsidR="003B103A" w:rsidRDefault="003B103A" w:rsidP="00BB167F">
      <w:pPr>
        <w:rPr>
          <w:b/>
        </w:rPr>
      </w:pPr>
    </w:p>
    <w:p w:rsidR="003B103A" w:rsidRDefault="003B103A" w:rsidP="00BB167F">
      <w:pPr>
        <w:rPr>
          <w:b/>
        </w:rPr>
      </w:pPr>
    </w:p>
    <w:p w:rsidR="003B103A" w:rsidRDefault="003B103A" w:rsidP="00BB167F">
      <w:pPr>
        <w:rPr>
          <w:b/>
        </w:rPr>
      </w:pPr>
    </w:p>
    <w:p w:rsidR="00BB167F" w:rsidRPr="00BB167F" w:rsidRDefault="00BB167F" w:rsidP="00BB167F">
      <w:pPr>
        <w:rPr>
          <w:b/>
        </w:rPr>
      </w:pPr>
      <w:r w:rsidRPr="00BB167F">
        <w:rPr>
          <w:b/>
        </w:rPr>
        <w:t xml:space="preserve"> •   Transporte de residuos separados por tipo. </w:t>
      </w:r>
    </w:p>
    <w:p w:rsidR="00BB167F" w:rsidRPr="00BB167F" w:rsidRDefault="00BB167F" w:rsidP="00BB167F">
      <w:pPr>
        <w:rPr>
          <w:b/>
        </w:rPr>
      </w:pPr>
      <w:r w:rsidRPr="00BB167F">
        <w:rPr>
          <w:b/>
        </w:rPr>
        <w:t xml:space="preserve"> •   Vehículos adecuados al tipo de residuo. </w:t>
      </w:r>
    </w:p>
    <w:p w:rsidR="00BB167F" w:rsidRPr="00BB167F" w:rsidRDefault="00BB167F" w:rsidP="00BB167F">
      <w:pPr>
        <w:rPr>
          <w:b/>
        </w:rPr>
      </w:pPr>
      <w:r w:rsidRPr="00BB167F">
        <w:rPr>
          <w:b/>
        </w:rPr>
        <w:t xml:space="preserve"> •   Vehículos en buen estado. </w:t>
      </w:r>
    </w:p>
    <w:p w:rsidR="00BB167F" w:rsidRPr="00BB167F" w:rsidRDefault="00BB167F" w:rsidP="00BB167F">
      <w:pPr>
        <w:rPr>
          <w:b/>
        </w:rPr>
      </w:pPr>
      <w:r w:rsidRPr="00BB167F">
        <w:rPr>
          <w:b/>
        </w:rPr>
        <w:t xml:space="preserve"> •   Ruta menos molesta </w:t>
      </w:r>
    </w:p>
    <w:p w:rsidR="00BB167F" w:rsidRPr="00BB167F" w:rsidRDefault="00BB167F" w:rsidP="00BB167F">
      <w:pPr>
        <w:rPr>
          <w:b/>
        </w:rPr>
      </w:pPr>
      <w:r w:rsidRPr="00BB167F">
        <w:rPr>
          <w:b/>
        </w:rPr>
        <w:t xml:space="preserve">4.- TRATAMIENTO: </w:t>
      </w:r>
    </w:p>
    <w:p w:rsidR="00BB167F" w:rsidRPr="00BB167F" w:rsidRDefault="00BB167F" w:rsidP="00BB167F">
      <w:pPr>
        <w:rPr>
          <w:b/>
        </w:rPr>
      </w:pPr>
      <w:r w:rsidRPr="00BB167F">
        <w:rPr>
          <w:b/>
        </w:rPr>
        <w:t xml:space="preserve"> Objetivo: reducir la cantidad o peligrosidad de un residuo. </w:t>
      </w:r>
    </w:p>
    <w:p w:rsidR="00BB167F" w:rsidRPr="00BB167F" w:rsidRDefault="00BB167F" w:rsidP="00BB167F">
      <w:pPr>
        <w:rPr>
          <w:b/>
        </w:rPr>
      </w:pPr>
      <w:r w:rsidRPr="00BB167F">
        <w:rPr>
          <w:b/>
        </w:rPr>
        <w:t xml:space="preserve">5.- DISPOSICIÓN FINAL: </w:t>
      </w:r>
      <w:r w:rsidR="004D49D3">
        <w:rPr>
          <w:b/>
        </w:rPr>
        <w:t xml:space="preserve"> </w:t>
      </w:r>
    </w:p>
    <w:p w:rsidR="00BB167F" w:rsidRPr="00BB167F" w:rsidRDefault="00BB167F" w:rsidP="00BB167F">
      <w:pPr>
        <w:rPr>
          <w:b/>
        </w:rPr>
      </w:pPr>
      <w:r w:rsidRPr="00BB167F">
        <w:rPr>
          <w:b/>
        </w:rPr>
        <w:t xml:space="preserve"> •  Lugar autorizado por SEREMI de Salud. </w:t>
      </w:r>
    </w:p>
    <w:p w:rsidR="00BB167F" w:rsidRPr="00BB167F" w:rsidRDefault="00BB167F" w:rsidP="00BB167F">
      <w:pPr>
        <w:rPr>
          <w:b/>
        </w:rPr>
      </w:pPr>
      <w:r w:rsidRPr="00BB167F">
        <w:rPr>
          <w:b/>
        </w:rPr>
        <w:t xml:space="preserve"> •  Disposición de acuerdo al tipo de residuo: </w:t>
      </w:r>
    </w:p>
    <w:p w:rsidR="00BB167F" w:rsidRPr="00BB167F" w:rsidRDefault="00BB167F" w:rsidP="00BB167F">
      <w:pPr>
        <w:rPr>
          <w:b/>
        </w:rPr>
      </w:pPr>
      <w:r w:rsidRPr="00BB167F">
        <w:rPr>
          <w:b/>
        </w:rPr>
        <w:t xml:space="preserve"> •  RSD y RIS no peligrosos             Relleno sanitario. </w:t>
      </w:r>
    </w:p>
    <w:p w:rsidR="00BB167F" w:rsidRPr="00BB167F" w:rsidRDefault="00BB167F" w:rsidP="00BB167F">
      <w:pPr>
        <w:rPr>
          <w:b/>
        </w:rPr>
      </w:pPr>
      <w:r w:rsidRPr="00BB167F">
        <w:rPr>
          <w:b/>
        </w:rPr>
        <w:t xml:space="preserve"> •  Residuos peligrosos                    Relleno de seguridad. </w:t>
      </w:r>
    </w:p>
    <w:p w:rsidR="00BB167F" w:rsidRPr="00BB167F" w:rsidRDefault="00BB167F" w:rsidP="00BB167F">
      <w:pPr>
        <w:rPr>
          <w:b/>
        </w:rPr>
      </w:pPr>
      <w:r w:rsidRPr="00BB167F">
        <w:rPr>
          <w:b/>
        </w:rPr>
        <w:t xml:space="preserve"> •  Residuos de construcción          Pozos de áridos</w:t>
      </w:r>
    </w:p>
    <w:p w:rsidR="00BB167F" w:rsidRPr="004D49D3" w:rsidRDefault="004D49D3" w:rsidP="0044187B">
      <w:pPr>
        <w:tabs>
          <w:tab w:val="left" w:pos="2760"/>
          <w:tab w:val="left" w:pos="3636"/>
          <w:tab w:val="center" w:pos="4252"/>
        </w:tabs>
        <w:jc w:val="center"/>
        <w:rPr>
          <w:rFonts w:ascii="Arial" w:hAnsi="Arial" w:cs="Arial"/>
          <w:b/>
          <w:sz w:val="18"/>
          <w:szCs w:val="18"/>
        </w:rPr>
      </w:pPr>
      <w:r w:rsidRPr="004D49D3">
        <w:rPr>
          <w:rFonts w:ascii="Arial" w:hAnsi="Arial" w:cs="Arial"/>
          <w:b/>
          <w:sz w:val="18"/>
          <w:szCs w:val="18"/>
        </w:rPr>
        <w:t>Preguntas</w:t>
      </w:r>
    </w:p>
    <w:p w:rsidR="004D49D3" w:rsidRDefault="004D49D3" w:rsidP="004D49D3">
      <w:pPr>
        <w:tabs>
          <w:tab w:val="left" w:pos="2760"/>
          <w:tab w:val="left" w:pos="3636"/>
          <w:tab w:val="center" w:pos="4252"/>
        </w:tabs>
        <w:jc w:val="both"/>
        <w:rPr>
          <w:rFonts w:ascii="Arial" w:hAnsi="Arial" w:cs="Arial"/>
          <w:b/>
          <w:sz w:val="18"/>
          <w:szCs w:val="18"/>
        </w:rPr>
      </w:pPr>
      <w:r w:rsidRPr="004D49D3">
        <w:rPr>
          <w:rFonts w:ascii="Arial" w:hAnsi="Arial" w:cs="Arial"/>
          <w:b/>
          <w:sz w:val="18"/>
          <w:szCs w:val="18"/>
        </w:rPr>
        <w:t>1.- Explique, que significa “Gestión Integral de Residuos”</w:t>
      </w:r>
      <w:r>
        <w:rPr>
          <w:rFonts w:ascii="Arial" w:hAnsi="Arial" w:cs="Arial"/>
          <w:b/>
          <w:sz w:val="18"/>
          <w:szCs w:val="18"/>
        </w:rPr>
        <w:t>.</w:t>
      </w:r>
    </w:p>
    <w:p w:rsidR="004D49D3" w:rsidRDefault="004D49D3" w:rsidP="004D49D3">
      <w:pPr>
        <w:tabs>
          <w:tab w:val="left" w:pos="2760"/>
          <w:tab w:val="left" w:pos="3636"/>
          <w:tab w:val="center" w:pos="4252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2.- ¿Qué es una segregación de residuos?</w:t>
      </w:r>
    </w:p>
    <w:p w:rsidR="004D49D3" w:rsidRDefault="004D49D3" w:rsidP="004D49D3">
      <w:pPr>
        <w:tabs>
          <w:tab w:val="left" w:pos="2760"/>
          <w:tab w:val="left" w:pos="3636"/>
          <w:tab w:val="center" w:pos="4252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3.- Señale el porqué el transporte debe ser autorizado por el servicio sanitario</w:t>
      </w:r>
    </w:p>
    <w:p w:rsidR="0071219E" w:rsidRDefault="004D49D3" w:rsidP="004D49D3">
      <w:pPr>
        <w:tabs>
          <w:tab w:val="left" w:pos="2760"/>
          <w:tab w:val="left" w:pos="3636"/>
          <w:tab w:val="center" w:pos="4252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4.- </w:t>
      </w:r>
      <w:proofErr w:type="gramStart"/>
      <w:r w:rsidR="0071219E">
        <w:rPr>
          <w:rFonts w:ascii="Arial" w:hAnsi="Arial" w:cs="Arial"/>
          <w:b/>
          <w:sz w:val="18"/>
          <w:szCs w:val="18"/>
        </w:rPr>
        <w:t>¿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Qué ocurre si en un taller no se conoce la peligrosidad de un residuo y quien debe certificar </w:t>
      </w:r>
    </w:p>
    <w:p w:rsidR="004D49D3" w:rsidRDefault="0071219E" w:rsidP="004D49D3">
      <w:pPr>
        <w:tabs>
          <w:tab w:val="left" w:pos="2760"/>
          <w:tab w:val="left" w:pos="3636"/>
          <w:tab w:val="center" w:pos="4252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proofErr w:type="gramStart"/>
      <w:r w:rsidR="004D49D3">
        <w:rPr>
          <w:rFonts w:ascii="Arial" w:hAnsi="Arial" w:cs="Arial"/>
          <w:b/>
          <w:sz w:val="18"/>
          <w:szCs w:val="18"/>
        </w:rPr>
        <w:t>esto</w:t>
      </w:r>
      <w:proofErr w:type="gramEnd"/>
      <w:r>
        <w:rPr>
          <w:rFonts w:ascii="Arial" w:hAnsi="Arial" w:cs="Arial"/>
          <w:b/>
          <w:sz w:val="18"/>
          <w:szCs w:val="18"/>
        </w:rPr>
        <w:t>?</w:t>
      </w:r>
    </w:p>
    <w:p w:rsidR="0071219E" w:rsidRDefault="0071219E" w:rsidP="004D49D3">
      <w:pPr>
        <w:tabs>
          <w:tab w:val="left" w:pos="2760"/>
          <w:tab w:val="left" w:pos="3636"/>
          <w:tab w:val="center" w:pos="4252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5.- ¿Quién decide finalmente, si un residuo es peligroso o no?</w:t>
      </w:r>
    </w:p>
    <w:p w:rsidR="004D49D3" w:rsidRPr="004D49D3" w:rsidRDefault="004D49D3" w:rsidP="004D49D3">
      <w:pPr>
        <w:tabs>
          <w:tab w:val="left" w:pos="2760"/>
          <w:tab w:val="left" w:pos="3636"/>
          <w:tab w:val="center" w:pos="4252"/>
        </w:tabs>
        <w:jc w:val="both"/>
        <w:rPr>
          <w:rFonts w:ascii="Arial" w:hAnsi="Arial" w:cs="Arial"/>
          <w:b/>
          <w:sz w:val="18"/>
          <w:szCs w:val="18"/>
        </w:rPr>
      </w:pPr>
    </w:p>
    <w:p w:rsidR="0044187B" w:rsidRPr="004D49D3" w:rsidRDefault="0044187B" w:rsidP="0044187B">
      <w:pPr>
        <w:tabs>
          <w:tab w:val="left" w:pos="2760"/>
          <w:tab w:val="left" w:pos="3636"/>
          <w:tab w:val="center" w:pos="4252"/>
        </w:tabs>
        <w:jc w:val="center"/>
        <w:rPr>
          <w:rFonts w:ascii="Arial" w:hAnsi="Arial" w:cs="Arial"/>
          <w:b/>
          <w:sz w:val="18"/>
          <w:szCs w:val="18"/>
        </w:rPr>
      </w:pPr>
    </w:p>
    <w:p w:rsidR="0044187B" w:rsidRPr="004D49D3" w:rsidRDefault="0044187B" w:rsidP="0044187B">
      <w:pPr>
        <w:tabs>
          <w:tab w:val="left" w:pos="2760"/>
        </w:tabs>
        <w:jc w:val="both"/>
        <w:rPr>
          <w:rFonts w:ascii="Arial" w:hAnsi="Arial" w:cs="Arial"/>
          <w:b/>
          <w:sz w:val="18"/>
          <w:szCs w:val="18"/>
        </w:rPr>
      </w:pPr>
    </w:p>
    <w:sectPr w:rsidR="0044187B" w:rsidRPr="004D49D3" w:rsidSect="000069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77A3F"/>
    <w:rsid w:val="00006920"/>
    <w:rsid w:val="00151C9D"/>
    <w:rsid w:val="001B0E54"/>
    <w:rsid w:val="00265BD2"/>
    <w:rsid w:val="003B103A"/>
    <w:rsid w:val="003C3EB7"/>
    <w:rsid w:val="0044187B"/>
    <w:rsid w:val="004656EC"/>
    <w:rsid w:val="004830EF"/>
    <w:rsid w:val="004D49D3"/>
    <w:rsid w:val="006D48A3"/>
    <w:rsid w:val="006F3E68"/>
    <w:rsid w:val="0071219E"/>
    <w:rsid w:val="0074106F"/>
    <w:rsid w:val="00A86006"/>
    <w:rsid w:val="00AF6487"/>
    <w:rsid w:val="00B77A3F"/>
    <w:rsid w:val="00BA23CC"/>
    <w:rsid w:val="00BB167F"/>
    <w:rsid w:val="00C249F8"/>
    <w:rsid w:val="00C76555"/>
    <w:rsid w:val="00CA4387"/>
    <w:rsid w:val="00D462CB"/>
    <w:rsid w:val="00D67258"/>
    <w:rsid w:val="00D72FBC"/>
    <w:rsid w:val="00E872E3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</dc:creator>
  <cp:lastModifiedBy>momo</cp:lastModifiedBy>
  <cp:revision>8</cp:revision>
  <dcterms:created xsi:type="dcterms:W3CDTF">2020-05-05T18:45:00Z</dcterms:created>
  <dcterms:modified xsi:type="dcterms:W3CDTF">2020-05-08T00:39:00Z</dcterms:modified>
</cp:coreProperties>
</file>