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41" w:rsidRDefault="00C32001" w:rsidP="00EA628D">
      <w:pPr>
        <w:pStyle w:val="Sinespaciado"/>
      </w:pPr>
      <w:r>
        <w:rPr>
          <w:noProof/>
          <w:lang w:val="es-ES" w:eastAsia="es-ES"/>
        </w:rPr>
        <w:drawing>
          <wp:anchor distT="0" distB="0" distL="114300" distR="114300" simplePos="0" relativeHeight="251659776" behindDoc="1" locked="0" layoutInCell="1" allowOverlap="1">
            <wp:simplePos x="0" y="0"/>
            <wp:positionH relativeFrom="column">
              <wp:posOffset>5367020</wp:posOffset>
            </wp:positionH>
            <wp:positionV relativeFrom="paragraph">
              <wp:posOffset>47625</wp:posOffset>
            </wp:positionV>
            <wp:extent cx="1638935" cy="800100"/>
            <wp:effectExtent l="0" t="0" r="0" b="0"/>
            <wp:wrapThrough wrapText="bothSides">
              <wp:wrapPolygon edited="0">
                <wp:start x="0" y="0"/>
                <wp:lineTo x="0" y="21086"/>
                <wp:lineTo x="21341" y="21086"/>
                <wp:lineTo x="2134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935" cy="800100"/>
                    </a:xfrm>
                    <a:prstGeom prst="rect">
                      <a:avLst/>
                    </a:prstGeom>
                    <a:noFill/>
                    <a:ln>
                      <a:noFill/>
                    </a:ln>
                  </pic:spPr>
                </pic:pic>
              </a:graphicData>
            </a:graphic>
          </wp:anchor>
        </w:drawing>
      </w:r>
    </w:p>
    <w:tbl>
      <w:tblPr>
        <w:tblStyle w:val="Tablaconcuadrcula"/>
        <w:tblpPr w:leftFromText="141" w:rightFromText="141" w:vertAnchor="page" w:horzAnchor="margin" w:tblpY="2446"/>
        <w:tblW w:w="10348" w:type="dxa"/>
        <w:tblLook w:val="04A0"/>
      </w:tblPr>
      <w:tblGrid>
        <w:gridCol w:w="6910"/>
        <w:gridCol w:w="2091"/>
        <w:gridCol w:w="1347"/>
      </w:tblGrid>
      <w:tr w:rsidR="000D2041" w:rsidTr="008D32A9">
        <w:tc>
          <w:tcPr>
            <w:tcW w:w="10348" w:type="dxa"/>
            <w:gridSpan w:val="3"/>
          </w:tcPr>
          <w:p w:rsidR="000D2041" w:rsidRPr="000D2041" w:rsidRDefault="0075092B" w:rsidP="008D32A9">
            <w:pPr>
              <w:jc w:val="center"/>
              <w:rPr>
                <w:b/>
                <w:sz w:val="24"/>
                <w:szCs w:val="24"/>
              </w:rPr>
            </w:pPr>
            <w:r>
              <w:rPr>
                <w:b/>
                <w:sz w:val="24"/>
                <w:szCs w:val="24"/>
              </w:rPr>
              <w:t>GUÍA</w:t>
            </w:r>
            <w:r w:rsidR="00514722">
              <w:rPr>
                <w:b/>
                <w:sz w:val="24"/>
                <w:szCs w:val="24"/>
              </w:rPr>
              <w:t xml:space="preserve">1 </w:t>
            </w:r>
            <w:r>
              <w:rPr>
                <w:b/>
                <w:sz w:val="24"/>
                <w:szCs w:val="24"/>
              </w:rPr>
              <w:t xml:space="preserve"> DE CONTINGENCIA</w:t>
            </w:r>
            <w:r w:rsidR="00A26BFB">
              <w:rPr>
                <w:b/>
                <w:sz w:val="24"/>
                <w:szCs w:val="24"/>
              </w:rPr>
              <w:t xml:space="preserve"> </w:t>
            </w:r>
            <w:r w:rsidR="00BE0516">
              <w:rPr>
                <w:b/>
                <w:sz w:val="24"/>
                <w:szCs w:val="24"/>
              </w:rPr>
              <w:t>1</w:t>
            </w:r>
            <w:r w:rsidR="00A26BFB">
              <w:rPr>
                <w:b/>
                <w:sz w:val="24"/>
                <w:szCs w:val="24"/>
              </w:rPr>
              <w:t xml:space="preserve">  MÓDULO  </w:t>
            </w:r>
            <w:r>
              <w:rPr>
                <w:b/>
                <w:sz w:val="24"/>
                <w:szCs w:val="24"/>
              </w:rPr>
              <w:t>8</w:t>
            </w:r>
          </w:p>
        </w:tc>
      </w:tr>
      <w:tr w:rsidR="000D2041" w:rsidTr="008D32A9">
        <w:tc>
          <w:tcPr>
            <w:tcW w:w="10348" w:type="dxa"/>
            <w:gridSpan w:val="3"/>
          </w:tcPr>
          <w:p w:rsidR="000D2041" w:rsidRPr="00B32D5F" w:rsidRDefault="000D2041" w:rsidP="00A77448">
            <w:pPr>
              <w:rPr>
                <w:b/>
              </w:rPr>
            </w:pPr>
            <w:r w:rsidRPr="00B32D5F">
              <w:rPr>
                <w:b/>
              </w:rPr>
              <w:t xml:space="preserve">AREA: INDUSTRIAL            ESPECIALIDAD: </w:t>
            </w:r>
            <w:r w:rsidR="00A77448" w:rsidRPr="00B32D5F">
              <w:rPr>
                <w:b/>
              </w:rPr>
              <w:t>MECÁNICA AU</w:t>
            </w:r>
            <w:r w:rsidR="0075092B">
              <w:rPr>
                <w:b/>
              </w:rPr>
              <w:t>TOMOTRIZ                NIVEL: 4</w:t>
            </w:r>
            <w:r w:rsidR="00A77448" w:rsidRPr="00B32D5F">
              <w:rPr>
                <w:b/>
              </w:rPr>
              <w:t xml:space="preserve">° Medio </w:t>
            </w:r>
          </w:p>
        </w:tc>
      </w:tr>
      <w:tr w:rsidR="000D2041" w:rsidTr="008D32A9">
        <w:tc>
          <w:tcPr>
            <w:tcW w:w="10348" w:type="dxa"/>
            <w:gridSpan w:val="3"/>
          </w:tcPr>
          <w:p w:rsidR="000D2041" w:rsidRPr="00B32D5F" w:rsidRDefault="000D2041" w:rsidP="008D32A9">
            <w:pPr>
              <w:rPr>
                <w:b/>
              </w:rPr>
            </w:pPr>
            <w:r w:rsidRPr="00B32D5F">
              <w:rPr>
                <w:b/>
              </w:rPr>
              <w:t>NOMBRE</w:t>
            </w:r>
            <w:r w:rsidR="00BB152E" w:rsidRPr="00B32D5F">
              <w:rPr>
                <w:b/>
              </w:rPr>
              <w:t xml:space="preserve"> A</w:t>
            </w:r>
            <w:r w:rsidR="00C92D07" w:rsidRPr="00B32D5F">
              <w:rPr>
                <w:b/>
              </w:rPr>
              <w:t>LUMNO</w:t>
            </w:r>
            <w:r w:rsidR="00BB152E" w:rsidRPr="00B32D5F">
              <w:rPr>
                <w:b/>
              </w:rPr>
              <w:t xml:space="preserve"> (</w:t>
            </w:r>
            <w:r w:rsidR="00C92D07" w:rsidRPr="00B32D5F">
              <w:rPr>
                <w:b/>
              </w:rPr>
              <w:t>A</w:t>
            </w:r>
            <w:r w:rsidR="00BB152E" w:rsidRPr="00B32D5F">
              <w:rPr>
                <w:b/>
              </w:rPr>
              <w:t>)</w:t>
            </w:r>
            <w:r w:rsidRPr="00B32D5F">
              <w:rPr>
                <w:b/>
              </w:rPr>
              <w:t>:</w:t>
            </w:r>
          </w:p>
        </w:tc>
      </w:tr>
      <w:tr w:rsidR="00BB152E" w:rsidTr="008D32A9">
        <w:tc>
          <w:tcPr>
            <w:tcW w:w="7229" w:type="dxa"/>
          </w:tcPr>
          <w:p w:rsidR="00BB152E" w:rsidRPr="00B32D5F" w:rsidRDefault="00BB152E" w:rsidP="008D32A9">
            <w:pPr>
              <w:rPr>
                <w:b/>
              </w:rPr>
            </w:pPr>
            <w:r w:rsidRPr="00B32D5F">
              <w:rPr>
                <w:b/>
              </w:rPr>
              <w:t>FECHA:</w:t>
            </w:r>
          </w:p>
        </w:tc>
        <w:tc>
          <w:tcPr>
            <w:tcW w:w="2127" w:type="dxa"/>
          </w:tcPr>
          <w:p w:rsidR="00BB152E" w:rsidRPr="00B32D5F" w:rsidRDefault="002A2707" w:rsidP="008D32A9">
            <w:pPr>
              <w:rPr>
                <w:b/>
              </w:rPr>
            </w:pPr>
            <w:r w:rsidRPr="00B32D5F">
              <w:rPr>
                <w:b/>
              </w:rPr>
              <w:t xml:space="preserve">PUNTAJE   </w:t>
            </w:r>
            <w:r w:rsidR="00BB152E" w:rsidRPr="00B32D5F">
              <w:rPr>
                <w:b/>
              </w:rPr>
              <w:t>TOTAL</w:t>
            </w:r>
          </w:p>
        </w:tc>
        <w:tc>
          <w:tcPr>
            <w:tcW w:w="992" w:type="dxa"/>
          </w:tcPr>
          <w:p w:rsidR="00BB152E" w:rsidRPr="00B32D5F" w:rsidRDefault="0075092B" w:rsidP="00B32D5F">
            <w:pPr>
              <w:jc w:val="center"/>
              <w:rPr>
                <w:b/>
              </w:rPr>
            </w:pPr>
            <w:r>
              <w:rPr>
                <w:b/>
              </w:rPr>
              <w:t>100%</w:t>
            </w:r>
          </w:p>
        </w:tc>
      </w:tr>
      <w:tr w:rsidR="002A2707" w:rsidTr="008D32A9">
        <w:trPr>
          <w:trHeight w:val="344"/>
        </w:trPr>
        <w:tc>
          <w:tcPr>
            <w:tcW w:w="7229" w:type="dxa"/>
            <w:vMerge w:val="restart"/>
          </w:tcPr>
          <w:p w:rsidR="00CC4692" w:rsidRDefault="002A2707" w:rsidP="00667993">
            <w:pPr>
              <w:rPr>
                <w:b/>
              </w:rPr>
            </w:pPr>
            <w:r w:rsidRPr="00B32D5F">
              <w:rPr>
                <w:b/>
              </w:rPr>
              <w:t>NOMBRE MODULO</w:t>
            </w:r>
            <w:r w:rsidR="006B1483" w:rsidRPr="00B32D5F">
              <w:rPr>
                <w:b/>
              </w:rPr>
              <w:t xml:space="preserve">: </w:t>
            </w:r>
            <w:r w:rsidR="000005AD">
              <w:rPr>
                <w:b/>
              </w:rPr>
              <w:t>Mantenimiento de sistemas hidráulicos y neumáticos</w:t>
            </w:r>
          </w:p>
          <w:p w:rsidR="00D5451F" w:rsidRPr="00B32D5F" w:rsidRDefault="00D5451F" w:rsidP="00667993">
            <w:pPr>
              <w:rPr>
                <w:b/>
                <w:sz w:val="20"/>
                <w:szCs w:val="20"/>
              </w:rPr>
            </w:pPr>
            <w:r>
              <w:rPr>
                <w:b/>
              </w:rPr>
              <w:t>OBJETIVO DE APRENDIZAJE: OA5</w:t>
            </w:r>
          </w:p>
          <w:p w:rsidR="00C504C2" w:rsidRPr="00B32D5F" w:rsidRDefault="00C504C2" w:rsidP="008D32A9">
            <w:pPr>
              <w:rPr>
                <w:rFonts w:ascii="Calibri" w:hAnsi="Calibri"/>
                <w:b/>
                <w:sz w:val="24"/>
                <w:lang w:val="es-MX"/>
              </w:rPr>
            </w:pPr>
          </w:p>
          <w:p w:rsidR="004C778E" w:rsidRPr="00B32D5F" w:rsidRDefault="00CC4692" w:rsidP="008D32A9">
            <w:pPr>
              <w:autoSpaceDE w:val="0"/>
              <w:autoSpaceDN w:val="0"/>
              <w:adjustRightInd w:val="0"/>
              <w:rPr>
                <w:rFonts w:ascii="Calibri" w:hAnsi="Calibri"/>
                <w:b/>
                <w:sz w:val="20"/>
                <w:szCs w:val="20"/>
                <w:lang w:val="es-MX"/>
              </w:rPr>
            </w:pPr>
            <w:r w:rsidRPr="00B32D5F">
              <w:rPr>
                <w:rFonts w:ascii="Calibri" w:hAnsi="Calibri"/>
                <w:b/>
                <w:sz w:val="20"/>
                <w:szCs w:val="20"/>
                <w:lang w:val="es-MX"/>
              </w:rPr>
              <w:t xml:space="preserve">OBJETIVO GENERICO : </w:t>
            </w:r>
          </w:p>
          <w:p w:rsidR="00925761" w:rsidRPr="00B32D5F" w:rsidRDefault="004C778E" w:rsidP="008D32A9">
            <w:pPr>
              <w:autoSpaceDE w:val="0"/>
              <w:autoSpaceDN w:val="0"/>
              <w:adjustRightInd w:val="0"/>
              <w:rPr>
                <w:rFonts w:ascii="Calibri" w:hAnsi="Calibri"/>
                <w:b/>
                <w:sz w:val="20"/>
                <w:szCs w:val="20"/>
                <w:lang w:val="es-MX"/>
              </w:rPr>
            </w:pPr>
            <w:r w:rsidRPr="00B32D5F">
              <w:rPr>
                <w:rFonts w:ascii="Calibri" w:hAnsi="Calibri"/>
                <w:b/>
                <w:sz w:val="20"/>
                <w:szCs w:val="20"/>
                <w:lang w:val="es-MX"/>
              </w:rPr>
              <w:t>A  Comunicarse oralmente y por escrito con claridad, utilizando registros de habla y de escritura pertinentes a la situación laboral y a la relación con los interlocutores.</w:t>
            </w:r>
          </w:p>
          <w:p w:rsidR="00E16510" w:rsidRPr="00B32D5F" w:rsidRDefault="00E16510" w:rsidP="008D32A9">
            <w:pPr>
              <w:autoSpaceDE w:val="0"/>
              <w:autoSpaceDN w:val="0"/>
              <w:adjustRightInd w:val="0"/>
              <w:rPr>
                <w:rFonts w:ascii="Calibri" w:hAnsi="Calibri"/>
                <w:b/>
                <w:sz w:val="20"/>
                <w:szCs w:val="20"/>
                <w:lang w:val="es-MX"/>
              </w:rPr>
            </w:pPr>
            <w:r w:rsidRPr="00B32D5F">
              <w:rPr>
                <w:rFonts w:ascii="Calibri" w:hAnsi="Calibri"/>
                <w:b/>
                <w:sz w:val="20"/>
                <w:szCs w:val="20"/>
                <w:lang w:val="es-MX"/>
              </w:rPr>
              <w:t>B</w:t>
            </w:r>
            <w:r w:rsidR="00667993">
              <w:rPr>
                <w:rFonts w:ascii="Calibri" w:hAnsi="Calibri"/>
                <w:b/>
                <w:sz w:val="20"/>
                <w:szCs w:val="20"/>
                <w:lang w:val="es-MX"/>
              </w:rPr>
              <w:t xml:space="preserve"> </w:t>
            </w:r>
            <w:r w:rsidRPr="00B32D5F">
              <w:rPr>
                <w:rFonts w:ascii="Calibri" w:hAnsi="Calibri"/>
                <w:b/>
                <w:sz w:val="20"/>
                <w:szCs w:val="20"/>
                <w:lang w:val="es-MX"/>
              </w:rPr>
              <w:t xml:space="preserve"> Leer y utilizar distintos tipos de textos relacionados con el trabajo, tales como especificaciones técnicas, normativas diversas, legislación laboral, así como noticias</w:t>
            </w:r>
            <w:r w:rsidR="00C805C2" w:rsidRPr="00B32D5F">
              <w:rPr>
                <w:rFonts w:ascii="Calibri" w:hAnsi="Calibri"/>
                <w:b/>
                <w:sz w:val="20"/>
                <w:szCs w:val="20"/>
                <w:lang w:val="es-MX"/>
              </w:rPr>
              <w:t xml:space="preserve"> y artículos que enriquezcan su experiencia laboral.</w:t>
            </w:r>
          </w:p>
          <w:p w:rsidR="00C504C2" w:rsidRPr="00B32D5F" w:rsidRDefault="00C504C2" w:rsidP="008D32A9">
            <w:pPr>
              <w:autoSpaceDE w:val="0"/>
              <w:autoSpaceDN w:val="0"/>
              <w:adjustRightInd w:val="0"/>
              <w:rPr>
                <w:rFonts w:asciiTheme="majorHAnsi" w:hAnsiTheme="majorHAnsi" w:cs="OfficinaSans-Book"/>
                <w:b/>
                <w:sz w:val="20"/>
                <w:szCs w:val="20"/>
              </w:rPr>
            </w:pPr>
          </w:p>
          <w:p w:rsidR="00C504C2" w:rsidRPr="00B32D5F" w:rsidRDefault="002A2707" w:rsidP="008D32A9">
            <w:pPr>
              <w:rPr>
                <w:b/>
                <w:sz w:val="20"/>
                <w:szCs w:val="20"/>
              </w:rPr>
            </w:pPr>
            <w:r w:rsidRPr="00B32D5F">
              <w:rPr>
                <w:b/>
                <w:sz w:val="20"/>
                <w:szCs w:val="20"/>
              </w:rPr>
              <w:t>CONTENIDOS:</w:t>
            </w:r>
            <w:r w:rsidR="00C805C2" w:rsidRPr="00B32D5F">
              <w:rPr>
                <w:b/>
                <w:sz w:val="20"/>
                <w:szCs w:val="20"/>
              </w:rPr>
              <w:t xml:space="preserve"> </w:t>
            </w:r>
            <w:r w:rsidR="000005AD">
              <w:rPr>
                <w:b/>
                <w:sz w:val="20"/>
                <w:szCs w:val="20"/>
              </w:rPr>
              <w:t>Propiedades de Los fluidos hidráulicos</w:t>
            </w:r>
          </w:p>
          <w:p w:rsidR="007E3D0F" w:rsidRPr="00B32D5F" w:rsidRDefault="007E3D0F" w:rsidP="008D32A9">
            <w:pPr>
              <w:rPr>
                <w:b/>
              </w:rPr>
            </w:pPr>
          </w:p>
        </w:tc>
        <w:tc>
          <w:tcPr>
            <w:tcW w:w="2127" w:type="dxa"/>
          </w:tcPr>
          <w:p w:rsidR="002A2707" w:rsidRPr="00B32D5F" w:rsidRDefault="0075092B" w:rsidP="008D32A9">
            <w:pPr>
              <w:rPr>
                <w:b/>
              </w:rPr>
            </w:pPr>
            <w:r>
              <w:rPr>
                <w:b/>
              </w:rPr>
              <w:t>PUNTAJE ALUMNO</w:t>
            </w:r>
          </w:p>
          <w:p w:rsidR="00E406A4" w:rsidRPr="00B32D5F" w:rsidRDefault="00E406A4" w:rsidP="008D32A9">
            <w:pPr>
              <w:rPr>
                <w:b/>
              </w:rPr>
            </w:pPr>
          </w:p>
        </w:tc>
        <w:tc>
          <w:tcPr>
            <w:tcW w:w="992" w:type="dxa"/>
          </w:tcPr>
          <w:p w:rsidR="002A2707" w:rsidRPr="00B32D5F" w:rsidRDefault="002A2707" w:rsidP="008D32A9">
            <w:pPr>
              <w:rPr>
                <w:b/>
              </w:rPr>
            </w:pPr>
          </w:p>
          <w:p w:rsidR="002A2707" w:rsidRPr="00B32D5F" w:rsidRDefault="002A2707" w:rsidP="008D32A9">
            <w:pPr>
              <w:rPr>
                <w:b/>
              </w:rPr>
            </w:pPr>
          </w:p>
        </w:tc>
      </w:tr>
      <w:tr w:rsidR="002A2707" w:rsidTr="008D32A9">
        <w:trPr>
          <w:trHeight w:val="582"/>
        </w:trPr>
        <w:tc>
          <w:tcPr>
            <w:tcW w:w="7229" w:type="dxa"/>
            <w:vMerge/>
          </w:tcPr>
          <w:p w:rsidR="002A2707" w:rsidRPr="00B32D5F" w:rsidRDefault="002A2707" w:rsidP="008D32A9">
            <w:pPr>
              <w:rPr>
                <w:b/>
              </w:rPr>
            </w:pPr>
          </w:p>
        </w:tc>
        <w:tc>
          <w:tcPr>
            <w:tcW w:w="2127" w:type="dxa"/>
          </w:tcPr>
          <w:p w:rsidR="002A2707" w:rsidRPr="00B32D5F" w:rsidRDefault="00C92D07" w:rsidP="008D32A9">
            <w:pPr>
              <w:rPr>
                <w:b/>
              </w:rPr>
            </w:pPr>
            <w:r w:rsidRPr="00B32D5F">
              <w:rPr>
                <w:b/>
              </w:rPr>
              <w:t>CALIFICACION</w:t>
            </w:r>
          </w:p>
        </w:tc>
        <w:tc>
          <w:tcPr>
            <w:tcW w:w="992" w:type="dxa"/>
          </w:tcPr>
          <w:p w:rsidR="002A2707" w:rsidRPr="00B32D5F" w:rsidRDefault="0075092B" w:rsidP="008D32A9">
            <w:pPr>
              <w:rPr>
                <w:b/>
              </w:rPr>
            </w:pPr>
            <w:r>
              <w:rPr>
                <w:b/>
              </w:rPr>
              <w:t>FORMATIVA</w:t>
            </w:r>
          </w:p>
        </w:tc>
      </w:tr>
      <w:tr w:rsidR="002A2707" w:rsidTr="008D32A9">
        <w:trPr>
          <w:trHeight w:val="176"/>
        </w:trPr>
        <w:tc>
          <w:tcPr>
            <w:tcW w:w="7229" w:type="dxa"/>
            <w:vMerge/>
          </w:tcPr>
          <w:p w:rsidR="002A2707" w:rsidRPr="00B32D5F" w:rsidRDefault="002A2707" w:rsidP="008D32A9">
            <w:pPr>
              <w:rPr>
                <w:b/>
              </w:rPr>
            </w:pPr>
          </w:p>
        </w:tc>
        <w:tc>
          <w:tcPr>
            <w:tcW w:w="2127" w:type="dxa"/>
          </w:tcPr>
          <w:p w:rsidR="002A2707" w:rsidRPr="00B32D5F" w:rsidRDefault="0075092B" w:rsidP="008D32A9">
            <w:pPr>
              <w:rPr>
                <w:b/>
              </w:rPr>
            </w:pPr>
            <w:r>
              <w:rPr>
                <w:b/>
              </w:rPr>
              <w:t xml:space="preserve">CADA RESPUESTA CORRECTA EQUIVALE A UN </w:t>
            </w:r>
          </w:p>
        </w:tc>
        <w:tc>
          <w:tcPr>
            <w:tcW w:w="992" w:type="dxa"/>
          </w:tcPr>
          <w:p w:rsidR="002A2707" w:rsidRPr="00B32D5F" w:rsidRDefault="0075092B" w:rsidP="0075092B">
            <w:pPr>
              <w:jc w:val="center"/>
              <w:rPr>
                <w:b/>
              </w:rPr>
            </w:pPr>
            <w:r>
              <w:rPr>
                <w:b/>
              </w:rPr>
              <w:t>20%</w:t>
            </w:r>
          </w:p>
        </w:tc>
      </w:tr>
      <w:tr w:rsidR="000D2041" w:rsidTr="008D32A9">
        <w:tc>
          <w:tcPr>
            <w:tcW w:w="10348" w:type="dxa"/>
            <w:gridSpan w:val="3"/>
          </w:tcPr>
          <w:p w:rsidR="00BB152E" w:rsidRPr="00B32D5F" w:rsidRDefault="00BB152E" w:rsidP="008D32A9">
            <w:pPr>
              <w:pStyle w:val="Prrafodelista"/>
              <w:spacing w:after="0" w:line="240" w:lineRule="auto"/>
              <w:jc w:val="both"/>
              <w:rPr>
                <w:b/>
              </w:rPr>
            </w:pPr>
            <w:r w:rsidRPr="00B32D5F">
              <w:rPr>
                <w:b/>
              </w:rPr>
              <w:t>INSTRUCCIONES GENERALES:</w:t>
            </w:r>
          </w:p>
          <w:p w:rsidR="009B0278" w:rsidRPr="00B32D5F" w:rsidRDefault="00FB1846" w:rsidP="008D32A9">
            <w:pPr>
              <w:pStyle w:val="Prrafodelista"/>
              <w:numPr>
                <w:ilvl w:val="0"/>
                <w:numId w:val="1"/>
              </w:numPr>
              <w:spacing w:after="0" w:line="240" w:lineRule="auto"/>
              <w:jc w:val="both"/>
              <w:rPr>
                <w:rFonts w:cs="Times New Roman"/>
                <w:b/>
                <w:sz w:val="20"/>
                <w:szCs w:val="20"/>
              </w:rPr>
            </w:pPr>
            <w:r w:rsidRPr="00B32D5F">
              <w:rPr>
                <w:rFonts w:cs="Times New Roman"/>
                <w:b/>
                <w:sz w:val="20"/>
                <w:szCs w:val="20"/>
              </w:rPr>
              <w:t>Lea atentamente las instrucciones y cada pregunta antes de responder.</w:t>
            </w:r>
          </w:p>
          <w:p w:rsidR="00F53FA2" w:rsidRPr="00B32D5F" w:rsidRDefault="000005AD" w:rsidP="000005AD">
            <w:pPr>
              <w:pStyle w:val="Prrafodelista"/>
              <w:numPr>
                <w:ilvl w:val="0"/>
                <w:numId w:val="1"/>
              </w:numPr>
              <w:spacing w:after="0" w:line="240" w:lineRule="auto"/>
              <w:jc w:val="both"/>
              <w:rPr>
                <w:b/>
                <w:sz w:val="20"/>
                <w:szCs w:val="20"/>
              </w:rPr>
            </w:pPr>
            <w:r>
              <w:rPr>
                <w:b/>
                <w:sz w:val="20"/>
                <w:szCs w:val="20"/>
              </w:rPr>
              <w:t>Aténgase a lo que indica el texto exclusivamente</w:t>
            </w:r>
          </w:p>
        </w:tc>
      </w:tr>
    </w:tbl>
    <w:p w:rsidR="005C2437" w:rsidRDefault="007F2255" w:rsidP="005C2437">
      <w:pPr>
        <w:rPr>
          <w:b/>
          <w:sz w:val="24"/>
          <w:szCs w:val="24"/>
        </w:rPr>
      </w:pPr>
      <w:r>
        <w:rPr>
          <w:noProof/>
          <w:lang w:val="es-ES" w:eastAsia="es-ES"/>
        </w:rPr>
        <w:drawing>
          <wp:anchor distT="0" distB="0" distL="114300" distR="114300" simplePos="0" relativeHeight="251661824" behindDoc="1" locked="0" layoutInCell="1" allowOverlap="1">
            <wp:simplePos x="0" y="0"/>
            <wp:positionH relativeFrom="column">
              <wp:posOffset>142875</wp:posOffset>
            </wp:positionH>
            <wp:positionV relativeFrom="paragraph">
              <wp:posOffset>-208915</wp:posOffset>
            </wp:positionV>
            <wp:extent cx="4572000" cy="1133475"/>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572000" cy="1133475"/>
                    </a:xfrm>
                    <a:prstGeom prst="rect">
                      <a:avLst/>
                    </a:prstGeom>
                    <a:noFill/>
                    <a:ln w="9525">
                      <a:noFill/>
                      <a:miter lim="800000"/>
                      <a:headEnd/>
                      <a:tailEnd/>
                    </a:ln>
                  </pic:spPr>
                </pic:pic>
              </a:graphicData>
            </a:graphic>
          </wp:anchor>
        </w:drawing>
      </w: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8D32A9" w:rsidRDefault="008D32A9" w:rsidP="005C2437">
      <w:pPr>
        <w:rPr>
          <w:b/>
          <w:sz w:val="24"/>
          <w:szCs w:val="24"/>
        </w:rPr>
      </w:pPr>
    </w:p>
    <w:p w:rsidR="00C805C2" w:rsidRDefault="00C805C2" w:rsidP="005C2437">
      <w:pPr>
        <w:rPr>
          <w:b/>
          <w:sz w:val="24"/>
          <w:szCs w:val="24"/>
          <w:u w:val="single"/>
        </w:rPr>
      </w:pPr>
    </w:p>
    <w:p w:rsidR="000005AD" w:rsidRPr="000C479C" w:rsidRDefault="000005AD" w:rsidP="000005AD">
      <w:pPr>
        <w:jc w:val="center"/>
        <w:rPr>
          <w:b/>
        </w:rPr>
      </w:pPr>
      <w:r w:rsidRPr="000C479C">
        <w:rPr>
          <w:b/>
        </w:rPr>
        <w:t>Propiedades de los Fluidos y Aditivos Hidráulicos</w:t>
      </w:r>
    </w:p>
    <w:p w:rsidR="000005AD" w:rsidRPr="000C479C" w:rsidRDefault="000005AD" w:rsidP="000005AD">
      <w:pPr>
        <w:rPr>
          <w:b/>
        </w:rPr>
      </w:pPr>
    </w:p>
    <w:p w:rsidR="000005AD" w:rsidRPr="000C479C" w:rsidRDefault="000005AD" w:rsidP="000005AD">
      <w:pPr>
        <w:rPr>
          <w:b/>
        </w:rPr>
      </w:pPr>
      <w:r w:rsidRPr="000C479C">
        <w:rPr>
          <w:b/>
        </w:rPr>
        <w:t>El fluido hidráulico es el componente clave de cualquier sistema hidráulico. Es el medio por el cual se transmite la energía en todo el sistema. Ciertas propiedades del fluido determinan cómo cumple su función. Esta lección trata sobre las propiedades críticas y de aditivos utilizados para mejorarlas</w:t>
      </w:r>
    </w:p>
    <w:p w:rsidR="000005AD" w:rsidRPr="000C479C" w:rsidRDefault="000005AD" w:rsidP="000005AD">
      <w:pPr>
        <w:rPr>
          <w:b/>
        </w:rPr>
      </w:pPr>
      <w:r w:rsidRPr="000C479C">
        <w:rPr>
          <w:b/>
        </w:rPr>
        <w:t xml:space="preserve">Funciones del Fluido Hidráulico </w:t>
      </w:r>
    </w:p>
    <w:p w:rsidR="000005AD" w:rsidRPr="000C479C" w:rsidRDefault="000005AD" w:rsidP="000005AD">
      <w:pPr>
        <w:rPr>
          <w:b/>
        </w:rPr>
      </w:pPr>
      <w:r w:rsidRPr="000C479C">
        <w:rPr>
          <w:b/>
        </w:rPr>
        <w:t>El fluido hidráulico tiene muchas funciones:</w:t>
      </w:r>
    </w:p>
    <w:p w:rsidR="000005AD" w:rsidRPr="000C479C" w:rsidRDefault="000005AD" w:rsidP="000005AD">
      <w:pPr>
        <w:rPr>
          <w:b/>
        </w:rPr>
      </w:pPr>
      <w:r w:rsidRPr="000C479C">
        <w:rPr>
          <w:b/>
        </w:rPr>
        <w:t xml:space="preserve">Transmitir la energía por todo el sistema.  </w:t>
      </w:r>
    </w:p>
    <w:p w:rsidR="000005AD" w:rsidRPr="000C479C" w:rsidRDefault="000005AD" w:rsidP="000005AD">
      <w:pPr>
        <w:rPr>
          <w:b/>
        </w:rPr>
      </w:pPr>
      <w:r w:rsidRPr="000C479C">
        <w:rPr>
          <w:b/>
        </w:rPr>
        <w:t xml:space="preserve">• Proporcionar lubricación a las partes móviles.  </w:t>
      </w:r>
    </w:p>
    <w:p w:rsidR="000005AD" w:rsidRPr="000C479C" w:rsidRDefault="000005AD" w:rsidP="000005AD">
      <w:pPr>
        <w:rPr>
          <w:b/>
        </w:rPr>
      </w:pPr>
      <w:r w:rsidRPr="000C479C">
        <w:rPr>
          <w:b/>
        </w:rPr>
        <w:t xml:space="preserve">• Proteger los componentes contra el desgaste y la corrosión. </w:t>
      </w:r>
    </w:p>
    <w:p w:rsidR="000005AD" w:rsidRPr="000C479C" w:rsidRDefault="000005AD" w:rsidP="000005AD">
      <w:pPr>
        <w:rPr>
          <w:b/>
        </w:rPr>
      </w:pPr>
      <w:r w:rsidRPr="000C479C">
        <w:rPr>
          <w:b/>
        </w:rPr>
        <w:t xml:space="preserve"> • Alejar el calor de los componentes.</w:t>
      </w:r>
    </w:p>
    <w:p w:rsidR="000005AD" w:rsidRPr="000C479C" w:rsidRDefault="000005AD" w:rsidP="000005AD">
      <w:pPr>
        <w:rPr>
          <w:b/>
        </w:rPr>
      </w:pPr>
      <w:r w:rsidRPr="000C479C">
        <w:rPr>
          <w:b/>
        </w:rPr>
        <w:t>Viscosidad:</w:t>
      </w:r>
    </w:p>
    <w:p w:rsidR="000005AD" w:rsidRPr="000C479C" w:rsidRDefault="000005AD" w:rsidP="000005AD">
      <w:pPr>
        <w:rPr>
          <w:b/>
        </w:rPr>
      </w:pPr>
      <w:r w:rsidRPr="000C479C">
        <w:rPr>
          <w:b/>
        </w:rPr>
        <w:t xml:space="preserve"> Una de las propiedades más críticas del aceite es la viscosidad, es decir su resistencia al flujo. La viscosidad está directamente relacionada a la buena protección y lubricación que el aceite brinda a los componentes.</w:t>
      </w:r>
    </w:p>
    <w:p w:rsidR="000005AD" w:rsidRPr="000C479C" w:rsidRDefault="000005AD" w:rsidP="000005AD">
      <w:pPr>
        <w:rPr>
          <w:b/>
        </w:rPr>
      </w:pPr>
      <w:r w:rsidRPr="000C479C">
        <w:rPr>
          <w:b/>
        </w:rPr>
        <w:t>Comparación de Viscosidad:</w:t>
      </w:r>
    </w:p>
    <w:p w:rsidR="000005AD" w:rsidRPr="000C479C" w:rsidRDefault="000005AD" w:rsidP="000005AD">
      <w:pPr>
        <w:rPr>
          <w:b/>
        </w:rPr>
      </w:pPr>
      <w:r w:rsidRPr="000C479C">
        <w:rPr>
          <w:b/>
        </w:rPr>
        <w:t xml:space="preserve"> El aceite de alta viscosidad puede producir operación lenta y podría requerir potencia adicional. La viscosidad baja puede disminuir la capacidad de lubricar del fluido y hace que los componentes se desgasten más rápidamente. También aumenta la posibilidad de fugas.</w:t>
      </w:r>
    </w:p>
    <w:p w:rsidR="000005AD" w:rsidRPr="000C479C" w:rsidRDefault="000005AD" w:rsidP="000005AD">
      <w:pPr>
        <w:rPr>
          <w:b/>
        </w:rPr>
      </w:pPr>
      <w:r w:rsidRPr="000C479C">
        <w:rPr>
          <w:b/>
        </w:rPr>
        <w:t>Efecto de la Temperatura sobre la Viscosidad:</w:t>
      </w:r>
    </w:p>
    <w:p w:rsidR="000005AD" w:rsidRPr="000C479C" w:rsidRDefault="000005AD" w:rsidP="000005AD">
      <w:pPr>
        <w:rPr>
          <w:b/>
        </w:rPr>
      </w:pPr>
      <w:r w:rsidRPr="000C479C">
        <w:rPr>
          <w:b/>
        </w:rPr>
        <w:t xml:space="preserve"> La temperatura puede afectar la viscosidad del aceite por lo cual es importante utilizar el grado adecuado del aceite para su máquina y clima. Siempre remítase a su Manual de Operación y Mantenimiento para determinar que aceite se recomienda </w:t>
      </w:r>
    </w:p>
    <w:p w:rsidR="000005AD" w:rsidRPr="000C479C" w:rsidRDefault="000005AD" w:rsidP="000005AD">
      <w:pPr>
        <w:rPr>
          <w:b/>
        </w:rPr>
      </w:pPr>
      <w:r w:rsidRPr="000C479C">
        <w:rPr>
          <w:b/>
        </w:rPr>
        <w:t>Aditivos:</w:t>
      </w:r>
    </w:p>
    <w:p w:rsidR="000005AD" w:rsidRPr="000C479C" w:rsidRDefault="000005AD" w:rsidP="000005AD">
      <w:pPr>
        <w:rPr>
          <w:b/>
        </w:rPr>
      </w:pPr>
      <w:r w:rsidRPr="000C479C">
        <w:rPr>
          <w:b/>
        </w:rPr>
        <w:t xml:space="preserve"> Los aditivos se utilizan para controlar la viscosidad y otras características importantes del aceite hidráulico. Se usan para reducir el desgaste, aumentar la estabilidad química, inhibir la corrosión y oxidación, mantener limpios los componentes y suspender las partículas hasta qué lleguen al filtro. Estas son razones adicionales por las cuales en las máquinas siempre se debe utilizar el fluido hidráulico recomendado.</w:t>
      </w:r>
    </w:p>
    <w:p w:rsidR="000005AD" w:rsidRDefault="000005AD" w:rsidP="000005AD">
      <w:pPr>
        <w:rPr>
          <w:b/>
          <w:u w:val="single"/>
        </w:rPr>
      </w:pPr>
    </w:p>
    <w:p w:rsidR="000005AD" w:rsidRDefault="000005AD" w:rsidP="000005AD">
      <w:pPr>
        <w:rPr>
          <w:b/>
          <w:u w:val="single"/>
        </w:rPr>
      </w:pPr>
    </w:p>
    <w:p w:rsidR="000005AD" w:rsidRDefault="002A346F" w:rsidP="002A346F">
      <w:pPr>
        <w:jc w:val="center"/>
        <w:rPr>
          <w:b/>
          <w:u w:val="single"/>
        </w:rPr>
      </w:pPr>
      <w:r>
        <w:rPr>
          <w:b/>
          <w:u w:val="single"/>
        </w:rPr>
        <w:lastRenderedPageBreak/>
        <w:t>PREGUNTAS</w:t>
      </w:r>
    </w:p>
    <w:p w:rsidR="002A346F" w:rsidRDefault="002A346F" w:rsidP="002A346F">
      <w:pPr>
        <w:jc w:val="both"/>
        <w:rPr>
          <w:b/>
        </w:rPr>
      </w:pPr>
      <w:r>
        <w:rPr>
          <w:b/>
        </w:rPr>
        <w:t>1.- ¿Cuál es función dl liquido hidráulico en el sistema?</w:t>
      </w:r>
    </w:p>
    <w:p w:rsidR="002A346F" w:rsidRDefault="002A346F" w:rsidP="002A346F">
      <w:pPr>
        <w:jc w:val="both"/>
        <w:rPr>
          <w:b/>
        </w:rPr>
      </w:pPr>
      <w:r>
        <w:rPr>
          <w:b/>
        </w:rPr>
        <w:t>2.-¿Qué papel desempeña la propiedades de los aceites?</w:t>
      </w:r>
    </w:p>
    <w:p w:rsidR="002A346F" w:rsidRDefault="002A346F" w:rsidP="002A346F">
      <w:pPr>
        <w:jc w:val="both"/>
        <w:rPr>
          <w:b/>
        </w:rPr>
      </w:pPr>
      <w:r>
        <w:rPr>
          <w:b/>
        </w:rPr>
        <w:t>3.- ¿Cuáles son los peores enemigos de la viscosidad de un aceite?</w:t>
      </w:r>
    </w:p>
    <w:p w:rsidR="002A346F" w:rsidRDefault="002A346F" w:rsidP="002A346F">
      <w:pPr>
        <w:jc w:val="both"/>
        <w:rPr>
          <w:b/>
        </w:rPr>
      </w:pPr>
      <w:r>
        <w:rPr>
          <w:b/>
        </w:rPr>
        <w:t>4.- Que diferencias hay entre un aceite de baja viscosidad y uno de alta viscosidad?</w:t>
      </w:r>
    </w:p>
    <w:p w:rsidR="002A346F" w:rsidRPr="002A346F" w:rsidRDefault="002A346F" w:rsidP="002A346F">
      <w:pPr>
        <w:jc w:val="both"/>
        <w:rPr>
          <w:b/>
        </w:rPr>
      </w:pPr>
      <w:r>
        <w:rPr>
          <w:b/>
        </w:rPr>
        <w:t>5.- ¿Cuál es la función de un aditivo en los aceites hidráulicos?</w:t>
      </w:r>
    </w:p>
    <w:sectPr w:rsidR="002A346F" w:rsidRPr="002A346F" w:rsidSect="00CB76C8">
      <w:pgSz w:w="12240" w:h="20160" w:code="5"/>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26B" w:rsidRDefault="00AC426B" w:rsidP="00EA628D">
      <w:pPr>
        <w:spacing w:after="0" w:line="240" w:lineRule="auto"/>
      </w:pPr>
      <w:r>
        <w:separator/>
      </w:r>
    </w:p>
  </w:endnote>
  <w:endnote w:type="continuationSeparator" w:id="1">
    <w:p w:rsidR="00AC426B" w:rsidRDefault="00AC426B" w:rsidP="00EA6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fficinaSans-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26B" w:rsidRDefault="00AC426B" w:rsidP="00EA628D">
      <w:pPr>
        <w:spacing w:after="0" w:line="240" w:lineRule="auto"/>
      </w:pPr>
      <w:r>
        <w:separator/>
      </w:r>
    </w:p>
  </w:footnote>
  <w:footnote w:type="continuationSeparator" w:id="1">
    <w:p w:rsidR="00AC426B" w:rsidRDefault="00AC426B" w:rsidP="00EA62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D9C"/>
    <w:multiLevelType w:val="multilevel"/>
    <w:tmpl w:val="8914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D11A2"/>
    <w:multiLevelType w:val="hybridMultilevel"/>
    <w:tmpl w:val="A4C229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E7A7161"/>
    <w:multiLevelType w:val="multilevel"/>
    <w:tmpl w:val="E52C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EA7E36"/>
    <w:multiLevelType w:val="hybridMultilevel"/>
    <w:tmpl w:val="6F3CE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2F0406"/>
    <w:multiLevelType w:val="hybridMultilevel"/>
    <w:tmpl w:val="6E3441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CD161D4"/>
    <w:multiLevelType w:val="hybridMultilevel"/>
    <w:tmpl w:val="C5865A2C"/>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43402012"/>
    <w:multiLevelType w:val="hybridMultilevel"/>
    <w:tmpl w:val="9E76827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6987EBC"/>
    <w:multiLevelType w:val="hybridMultilevel"/>
    <w:tmpl w:val="8320DF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4CDF594D"/>
    <w:multiLevelType w:val="hybridMultilevel"/>
    <w:tmpl w:val="5BBCC074"/>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3E322A"/>
    <w:multiLevelType w:val="hybridMultilevel"/>
    <w:tmpl w:val="308230D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42B0ED4"/>
    <w:multiLevelType w:val="hybridMultilevel"/>
    <w:tmpl w:val="17D48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D9E109E"/>
    <w:multiLevelType w:val="hybridMultilevel"/>
    <w:tmpl w:val="3AECC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11"/>
  </w:num>
  <w:num w:numId="6">
    <w:abstractNumId w:val="3"/>
  </w:num>
  <w:num w:numId="7">
    <w:abstractNumId w:val="8"/>
  </w:num>
  <w:num w:numId="8">
    <w:abstractNumId w:val="7"/>
  </w:num>
  <w:num w:numId="9">
    <w:abstractNumId w:val="10"/>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D2041"/>
    <w:rsid w:val="000005AD"/>
    <w:rsid w:val="00003AB1"/>
    <w:rsid w:val="00032FE8"/>
    <w:rsid w:val="00033D47"/>
    <w:rsid w:val="0006691E"/>
    <w:rsid w:val="00090FD4"/>
    <w:rsid w:val="000A162F"/>
    <w:rsid w:val="000C0831"/>
    <w:rsid w:val="000C18A1"/>
    <w:rsid w:val="000C6A8C"/>
    <w:rsid w:val="000D2041"/>
    <w:rsid w:val="000F0160"/>
    <w:rsid w:val="000F25FE"/>
    <w:rsid w:val="001045F9"/>
    <w:rsid w:val="001313FD"/>
    <w:rsid w:val="00147F01"/>
    <w:rsid w:val="0015555D"/>
    <w:rsid w:val="0018070A"/>
    <w:rsid w:val="00185F97"/>
    <w:rsid w:val="001959AE"/>
    <w:rsid w:val="001A5B81"/>
    <w:rsid w:val="001B6F42"/>
    <w:rsid w:val="001E3E79"/>
    <w:rsid w:val="001F663D"/>
    <w:rsid w:val="002123D8"/>
    <w:rsid w:val="00243057"/>
    <w:rsid w:val="002441BA"/>
    <w:rsid w:val="00247E54"/>
    <w:rsid w:val="00271223"/>
    <w:rsid w:val="00276428"/>
    <w:rsid w:val="00276DC1"/>
    <w:rsid w:val="00277670"/>
    <w:rsid w:val="00280CB3"/>
    <w:rsid w:val="002A2707"/>
    <w:rsid w:val="002A2DF0"/>
    <w:rsid w:val="002A346F"/>
    <w:rsid w:val="002A3D70"/>
    <w:rsid w:val="002C0987"/>
    <w:rsid w:val="002D14A6"/>
    <w:rsid w:val="002D27FD"/>
    <w:rsid w:val="00302A88"/>
    <w:rsid w:val="003046A2"/>
    <w:rsid w:val="00307B14"/>
    <w:rsid w:val="00311A85"/>
    <w:rsid w:val="00331138"/>
    <w:rsid w:val="00332B22"/>
    <w:rsid w:val="00344445"/>
    <w:rsid w:val="003472A8"/>
    <w:rsid w:val="003503B2"/>
    <w:rsid w:val="00354BB6"/>
    <w:rsid w:val="00362357"/>
    <w:rsid w:val="00363D5F"/>
    <w:rsid w:val="003852DB"/>
    <w:rsid w:val="00387B25"/>
    <w:rsid w:val="00393248"/>
    <w:rsid w:val="00393C07"/>
    <w:rsid w:val="0039662C"/>
    <w:rsid w:val="003A7C7D"/>
    <w:rsid w:val="003B7B25"/>
    <w:rsid w:val="003C3589"/>
    <w:rsid w:val="003F542E"/>
    <w:rsid w:val="003F5B17"/>
    <w:rsid w:val="0042281A"/>
    <w:rsid w:val="00432C3A"/>
    <w:rsid w:val="0045108E"/>
    <w:rsid w:val="0045356F"/>
    <w:rsid w:val="00455036"/>
    <w:rsid w:val="00474F57"/>
    <w:rsid w:val="00477EA9"/>
    <w:rsid w:val="004A6A29"/>
    <w:rsid w:val="004B2515"/>
    <w:rsid w:val="004C0055"/>
    <w:rsid w:val="004C778E"/>
    <w:rsid w:val="004E51D7"/>
    <w:rsid w:val="004E7FBA"/>
    <w:rsid w:val="00500E82"/>
    <w:rsid w:val="005050F5"/>
    <w:rsid w:val="00511F0F"/>
    <w:rsid w:val="00512999"/>
    <w:rsid w:val="00514722"/>
    <w:rsid w:val="00533051"/>
    <w:rsid w:val="00536B67"/>
    <w:rsid w:val="005476B2"/>
    <w:rsid w:val="00547CB8"/>
    <w:rsid w:val="00556AD4"/>
    <w:rsid w:val="005727F1"/>
    <w:rsid w:val="0057455B"/>
    <w:rsid w:val="0057531C"/>
    <w:rsid w:val="0059289B"/>
    <w:rsid w:val="0059391E"/>
    <w:rsid w:val="00596E72"/>
    <w:rsid w:val="005A0488"/>
    <w:rsid w:val="005A5A64"/>
    <w:rsid w:val="005B1971"/>
    <w:rsid w:val="005B5150"/>
    <w:rsid w:val="005C2437"/>
    <w:rsid w:val="005D4550"/>
    <w:rsid w:val="005E52B0"/>
    <w:rsid w:val="00613EF7"/>
    <w:rsid w:val="00616B37"/>
    <w:rsid w:val="006375FB"/>
    <w:rsid w:val="00645C62"/>
    <w:rsid w:val="00646230"/>
    <w:rsid w:val="00667993"/>
    <w:rsid w:val="0067724A"/>
    <w:rsid w:val="00687648"/>
    <w:rsid w:val="00692A17"/>
    <w:rsid w:val="006A1271"/>
    <w:rsid w:val="006A2A5C"/>
    <w:rsid w:val="006A5906"/>
    <w:rsid w:val="006B1483"/>
    <w:rsid w:val="006B29B2"/>
    <w:rsid w:val="006B5AFA"/>
    <w:rsid w:val="006B65B0"/>
    <w:rsid w:val="006C4E33"/>
    <w:rsid w:val="006C769D"/>
    <w:rsid w:val="006D645C"/>
    <w:rsid w:val="006E548A"/>
    <w:rsid w:val="006F227B"/>
    <w:rsid w:val="006F2422"/>
    <w:rsid w:val="006F5AD4"/>
    <w:rsid w:val="006F5F5C"/>
    <w:rsid w:val="0070445B"/>
    <w:rsid w:val="00717C78"/>
    <w:rsid w:val="00725BE8"/>
    <w:rsid w:val="0075092B"/>
    <w:rsid w:val="00757847"/>
    <w:rsid w:val="00774ADB"/>
    <w:rsid w:val="00782385"/>
    <w:rsid w:val="007A10D2"/>
    <w:rsid w:val="007C0B9C"/>
    <w:rsid w:val="007D4BCE"/>
    <w:rsid w:val="007E1F01"/>
    <w:rsid w:val="007E3D0F"/>
    <w:rsid w:val="007F2255"/>
    <w:rsid w:val="007F6D08"/>
    <w:rsid w:val="00815489"/>
    <w:rsid w:val="00824C47"/>
    <w:rsid w:val="00832F29"/>
    <w:rsid w:val="00842544"/>
    <w:rsid w:val="0084385B"/>
    <w:rsid w:val="00871B9E"/>
    <w:rsid w:val="008A1BFE"/>
    <w:rsid w:val="008D32A9"/>
    <w:rsid w:val="008D57F5"/>
    <w:rsid w:val="0091774C"/>
    <w:rsid w:val="00925761"/>
    <w:rsid w:val="00953197"/>
    <w:rsid w:val="009A4059"/>
    <w:rsid w:val="009B0278"/>
    <w:rsid w:val="009D3797"/>
    <w:rsid w:val="009D3D54"/>
    <w:rsid w:val="009F5C9D"/>
    <w:rsid w:val="009F5E58"/>
    <w:rsid w:val="00A17CD0"/>
    <w:rsid w:val="00A2192D"/>
    <w:rsid w:val="00A26BFB"/>
    <w:rsid w:val="00A36F0C"/>
    <w:rsid w:val="00A40F16"/>
    <w:rsid w:val="00A41F20"/>
    <w:rsid w:val="00A77448"/>
    <w:rsid w:val="00A93F2D"/>
    <w:rsid w:val="00A96B7B"/>
    <w:rsid w:val="00AA7322"/>
    <w:rsid w:val="00AC426B"/>
    <w:rsid w:val="00AD102A"/>
    <w:rsid w:val="00AF7BBF"/>
    <w:rsid w:val="00B03651"/>
    <w:rsid w:val="00B3047D"/>
    <w:rsid w:val="00B32D5F"/>
    <w:rsid w:val="00B35185"/>
    <w:rsid w:val="00B427FE"/>
    <w:rsid w:val="00B5484D"/>
    <w:rsid w:val="00B549A3"/>
    <w:rsid w:val="00B56D84"/>
    <w:rsid w:val="00BB152E"/>
    <w:rsid w:val="00BC0981"/>
    <w:rsid w:val="00BC6AAD"/>
    <w:rsid w:val="00BD6EFC"/>
    <w:rsid w:val="00BE0516"/>
    <w:rsid w:val="00C05258"/>
    <w:rsid w:val="00C32001"/>
    <w:rsid w:val="00C331BA"/>
    <w:rsid w:val="00C43B47"/>
    <w:rsid w:val="00C504C2"/>
    <w:rsid w:val="00C5138A"/>
    <w:rsid w:val="00C628E5"/>
    <w:rsid w:val="00C805C2"/>
    <w:rsid w:val="00C87BBB"/>
    <w:rsid w:val="00C922D0"/>
    <w:rsid w:val="00C9258D"/>
    <w:rsid w:val="00C92D07"/>
    <w:rsid w:val="00C972FC"/>
    <w:rsid w:val="00C97A01"/>
    <w:rsid w:val="00CB76C8"/>
    <w:rsid w:val="00CC4692"/>
    <w:rsid w:val="00CC6FBA"/>
    <w:rsid w:val="00D03E56"/>
    <w:rsid w:val="00D1536C"/>
    <w:rsid w:val="00D27776"/>
    <w:rsid w:val="00D44794"/>
    <w:rsid w:val="00D5451F"/>
    <w:rsid w:val="00D55A93"/>
    <w:rsid w:val="00DA0B9A"/>
    <w:rsid w:val="00DA3083"/>
    <w:rsid w:val="00DA618C"/>
    <w:rsid w:val="00DB0629"/>
    <w:rsid w:val="00DB4F7D"/>
    <w:rsid w:val="00DB6B01"/>
    <w:rsid w:val="00DE4123"/>
    <w:rsid w:val="00E1105C"/>
    <w:rsid w:val="00E15FA3"/>
    <w:rsid w:val="00E16510"/>
    <w:rsid w:val="00E370A0"/>
    <w:rsid w:val="00E406A4"/>
    <w:rsid w:val="00E47376"/>
    <w:rsid w:val="00E54AC0"/>
    <w:rsid w:val="00E61FD1"/>
    <w:rsid w:val="00E65C96"/>
    <w:rsid w:val="00EA333D"/>
    <w:rsid w:val="00EA628D"/>
    <w:rsid w:val="00EC1B5F"/>
    <w:rsid w:val="00EC1C0B"/>
    <w:rsid w:val="00EC4A99"/>
    <w:rsid w:val="00ED011B"/>
    <w:rsid w:val="00EE1B2F"/>
    <w:rsid w:val="00EE521A"/>
    <w:rsid w:val="00EF0FCF"/>
    <w:rsid w:val="00EF2337"/>
    <w:rsid w:val="00F53FA2"/>
    <w:rsid w:val="00F87B19"/>
    <w:rsid w:val="00F921B6"/>
    <w:rsid w:val="00FB1846"/>
    <w:rsid w:val="00FC4FCD"/>
    <w:rsid w:val="00FD0EF6"/>
    <w:rsid w:val="00FD4B87"/>
    <w:rsid w:val="00FD6529"/>
    <w:rsid w:val="00FF21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29"/>
  </w:style>
  <w:style w:type="paragraph" w:styleId="Ttulo2">
    <w:name w:val="heading 2"/>
    <w:basedOn w:val="Normal"/>
    <w:next w:val="Normal"/>
    <w:link w:val="Ttulo2Car"/>
    <w:uiPriority w:val="9"/>
    <w:semiHidden/>
    <w:unhideWhenUsed/>
    <w:qFormat/>
    <w:rsid w:val="00247E5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uiPriority w:val="9"/>
    <w:qFormat/>
    <w:rsid w:val="00D1536C"/>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B152E"/>
    <w:pPr>
      <w:spacing w:after="200" w:line="276" w:lineRule="auto"/>
      <w:ind w:left="720"/>
      <w:contextualSpacing/>
    </w:pPr>
  </w:style>
  <w:style w:type="paragraph" w:styleId="Textodeglobo">
    <w:name w:val="Balloon Text"/>
    <w:basedOn w:val="Normal"/>
    <w:link w:val="TextodegloboCar"/>
    <w:uiPriority w:val="99"/>
    <w:semiHidden/>
    <w:unhideWhenUsed/>
    <w:rsid w:val="00500E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E82"/>
    <w:rPr>
      <w:rFonts w:ascii="Tahoma" w:hAnsi="Tahoma" w:cs="Tahoma"/>
      <w:sz w:val="16"/>
      <w:szCs w:val="16"/>
    </w:rPr>
  </w:style>
  <w:style w:type="character" w:styleId="Hipervnculo">
    <w:name w:val="Hyperlink"/>
    <w:basedOn w:val="Fuentedeprrafopredeter"/>
    <w:uiPriority w:val="99"/>
    <w:unhideWhenUsed/>
    <w:rsid w:val="00EE521A"/>
    <w:rPr>
      <w:color w:val="0563C1" w:themeColor="hyperlink"/>
      <w:u w:val="single"/>
    </w:rPr>
  </w:style>
  <w:style w:type="paragraph" w:styleId="Sinespaciado">
    <w:name w:val="No Spacing"/>
    <w:uiPriority w:val="1"/>
    <w:qFormat/>
    <w:rsid w:val="00EA628D"/>
    <w:pPr>
      <w:spacing w:after="0" w:line="240" w:lineRule="auto"/>
    </w:pPr>
  </w:style>
  <w:style w:type="paragraph" w:styleId="Encabezado">
    <w:name w:val="header"/>
    <w:basedOn w:val="Normal"/>
    <w:link w:val="EncabezadoCar"/>
    <w:uiPriority w:val="99"/>
    <w:unhideWhenUsed/>
    <w:rsid w:val="00EA6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628D"/>
  </w:style>
  <w:style w:type="paragraph" w:styleId="Piedepgina">
    <w:name w:val="footer"/>
    <w:basedOn w:val="Normal"/>
    <w:link w:val="PiedepginaCar"/>
    <w:uiPriority w:val="99"/>
    <w:unhideWhenUsed/>
    <w:rsid w:val="00EA6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628D"/>
  </w:style>
  <w:style w:type="paragraph" w:styleId="Textonotapie">
    <w:name w:val="footnote text"/>
    <w:basedOn w:val="Normal"/>
    <w:link w:val="TextonotapieCar"/>
    <w:semiHidden/>
    <w:rsid w:val="000A162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A162F"/>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BC0981"/>
  </w:style>
  <w:style w:type="character" w:customStyle="1" w:styleId="Ttulo3Car">
    <w:name w:val="Título 3 Car"/>
    <w:basedOn w:val="Fuentedeprrafopredeter"/>
    <w:link w:val="Ttulo3"/>
    <w:uiPriority w:val="9"/>
    <w:rsid w:val="00D1536C"/>
    <w:rPr>
      <w:rFonts w:ascii="Times New Roman" w:eastAsia="Times New Roman" w:hAnsi="Times New Roman" w:cs="Times New Roman"/>
      <w:b/>
      <w:bCs/>
      <w:sz w:val="27"/>
      <w:szCs w:val="27"/>
      <w:lang w:val="es-ES" w:eastAsia="es-ES"/>
    </w:rPr>
  </w:style>
  <w:style w:type="paragraph" w:styleId="NormalWeb">
    <w:name w:val="Normal (Web)"/>
    <w:basedOn w:val="Normal"/>
    <w:uiPriority w:val="99"/>
    <w:semiHidden/>
    <w:unhideWhenUsed/>
    <w:rsid w:val="00D1536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1536C"/>
    <w:rPr>
      <w:b/>
      <w:bCs/>
    </w:rPr>
  </w:style>
  <w:style w:type="character" w:customStyle="1" w:styleId="Ttulo2Car">
    <w:name w:val="Título 2 Car"/>
    <w:basedOn w:val="Fuentedeprrafopredeter"/>
    <w:link w:val="Ttulo2"/>
    <w:uiPriority w:val="9"/>
    <w:semiHidden/>
    <w:rsid w:val="00247E54"/>
    <w:rPr>
      <w:rFonts w:asciiTheme="majorHAnsi" w:eastAsiaTheme="majorEastAsia" w:hAnsiTheme="majorHAnsi" w:cstheme="majorBidi"/>
      <w:b/>
      <w:bCs/>
      <w:color w:val="5B9BD5" w:themeColor="accent1"/>
      <w:sz w:val="26"/>
      <w:szCs w:val="26"/>
    </w:rPr>
  </w:style>
  <w:style w:type="character" w:customStyle="1" w:styleId="tocnumber">
    <w:name w:val="tocnumber"/>
    <w:basedOn w:val="Fuentedeprrafopredeter"/>
    <w:rsid w:val="00247E54"/>
  </w:style>
  <w:style w:type="character" w:customStyle="1" w:styleId="toctext">
    <w:name w:val="toctext"/>
    <w:basedOn w:val="Fuentedeprrafopredeter"/>
    <w:rsid w:val="00247E54"/>
  </w:style>
  <w:style w:type="character" w:customStyle="1" w:styleId="mw-headline">
    <w:name w:val="mw-headline"/>
    <w:basedOn w:val="Fuentedeprrafopredeter"/>
    <w:rsid w:val="00247E54"/>
  </w:style>
  <w:style w:type="character" w:customStyle="1" w:styleId="mw-editsection">
    <w:name w:val="mw-editsection"/>
    <w:basedOn w:val="Fuentedeprrafopredeter"/>
    <w:rsid w:val="00247E54"/>
  </w:style>
  <w:style w:type="character" w:customStyle="1" w:styleId="mw-editsection-bracket">
    <w:name w:val="mw-editsection-bracket"/>
    <w:basedOn w:val="Fuentedeprrafopredeter"/>
    <w:rsid w:val="00247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152E"/>
    <w:pPr>
      <w:spacing w:after="200" w:line="276" w:lineRule="auto"/>
      <w:ind w:left="720"/>
      <w:contextualSpacing/>
    </w:pPr>
  </w:style>
  <w:style w:type="paragraph" w:styleId="Textodeglobo">
    <w:name w:val="Balloon Text"/>
    <w:basedOn w:val="Normal"/>
    <w:link w:val="TextodegloboCar"/>
    <w:uiPriority w:val="99"/>
    <w:semiHidden/>
    <w:unhideWhenUsed/>
    <w:rsid w:val="00500E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E82"/>
    <w:rPr>
      <w:rFonts w:ascii="Tahoma" w:hAnsi="Tahoma" w:cs="Tahoma"/>
      <w:sz w:val="16"/>
      <w:szCs w:val="16"/>
    </w:rPr>
  </w:style>
  <w:style w:type="character" w:styleId="Hipervnculo">
    <w:name w:val="Hyperlink"/>
    <w:basedOn w:val="Fuentedeprrafopredeter"/>
    <w:uiPriority w:val="99"/>
    <w:unhideWhenUsed/>
    <w:rsid w:val="00EE521A"/>
    <w:rPr>
      <w:color w:val="0563C1" w:themeColor="hyperlink"/>
      <w:u w:val="single"/>
    </w:rPr>
  </w:style>
  <w:style w:type="paragraph" w:styleId="Sinespaciado">
    <w:name w:val="No Spacing"/>
    <w:uiPriority w:val="1"/>
    <w:qFormat/>
    <w:rsid w:val="00EA628D"/>
    <w:pPr>
      <w:spacing w:after="0" w:line="240" w:lineRule="auto"/>
    </w:pPr>
  </w:style>
  <w:style w:type="paragraph" w:styleId="Encabezado">
    <w:name w:val="header"/>
    <w:basedOn w:val="Normal"/>
    <w:link w:val="EncabezadoCar"/>
    <w:uiPriority w:val="99"/>
    <w:unhideWhenUsed/>
    <w:rsid w:val="00EA6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628D"/>
  </w:style>
  <w:style w:type="paragraph" w:styleId="Piedepgina">
    <w:name w:val="footer"/>
    <w:basedOn w:val="Normal"/>
    <w:link w:val="PiedepginaCar"/>
    <w:uiPriority w:val="99"/>
    <w:unhideWhenUsed/>
    <w:rsid w:val="00EA6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628D"/>
  </w:style>
  <w:style w:type="paragraph" w:styleId="Textonotapie">
    <w:name w:val="footnote text"/>
    <w:basedOn w:val="Normal"/>
    <w:link w:val="TextonotapieCar"/>
    <w:semiHidden/>
    <w:rsid w:val="000A162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A162F"/>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BC0981"/>
  </w:style>
</w:styles>
</file>

<file path=word/webSettings.xml><?xml version="1.0" encoding="utf-8"?>
<w:webSettings xmlns:r="http://schemas.openxmlformats.org/officeDocument/2006/relationships" xmlns:w="http://schemas.openxmlformats.org/wordprocessingml/2006/main">
  <w:divs>
    <w:div w:id="293492073">
      <w:bodyDiv w:val="1"/>
      <w:marLeft w:val="0"/>
      <w:marRight w:val="0"/>
      <w:marTop w:val="0"/>
      <w:marBottom w:val="0"/>
      <w:divBdr>
        <w:top w:val="none" w:sz="0" w:space="0" w:color="auto"/>
        <w:left w:val="none" w:sz="0" w:space="0" w:color="auto"/>
        <w:bottom w:val="none" w:sz="0" w:space="0" w:color="auto"/>
        <w:right w:val="none" w:sz="0" w:space="0" w:color="auto"/>
      </w:divBdr>
    </w:div>
    <w:div w:id="730736169">
      <w:bodyDiv w:val="1"/>
      <w:marLeft w:val="0"/>
      <w:marRight w:val="0"/>
      <w:marTop w:val="0"/>
      <w:marBottom w:val="0"/>
      <w:divBdr>
        <w:top w:val="none" w:sz="0" w:space="0" w:color="auto"/>
        <w:left w:val="none" w:sz="0" w:space="0" w:color="auto"/>
        <w:bottom w:val="none" w:sz="0" w:space="0" w:color="auto"/>
        <w:right w:val="none" w:sz="0" w:space="0" w:color="auto"/>
      </w:divBdr>
      <w:divsChild>
        <w:div w:id="777674233">
          <w:marLeft w:val="0"/>
          <w:marRight w:val="0"/>
          <w:marTop w:val="0"/>
          <w:marBottom w:val="0"/>
          <w:divBdr>
            <w:top w:val="none" w:sz="0" w:space="0" w:color="auto"/>
            <w:left w:val="none" w:sz="0" w:space="0" w:color="auto"/>
            <w:bottom w:val="none" w:sz="0" w:space="0" w:color="auto"/>
            <w:right w:val="none" w:sz="0" w:space="0" w:color="auto"/>
          </w:divBdr>
          <w:divsChild>
            <w:div w:id="540290009">
              <w:marLeft w:val="0"/>
              <w:marRight w:val="0"/>
              <w:marTop w:val="0"/>
              <w:marBottom w:val="0"/>
              <w:divBdr>
                <w:top w:val="none" w:sz="0" w:space="0" w:color="auto"/>
                <w:left w:val="none" w:sz="0" w:space="0" w:color="auto"/>
                <w:bottom w:val="none" w:sz="0" w:space="0" w:color="auto"/>
                <w:right w:val="none" w:sz="0" w:space="0" w:color="auto"/>
              </w:divBdr>
              <w:divsChild>
                <w:div w:id="2063602360">
                  <w:marLeft w:val="0"/>
                  <w:marRight w:val="0"/>
                  <w:marTop w:val="0"/>
                  <w:marBottom w:val="0"/>
                  <w:divBdr>
                    <w:top w:val="none" w:sz="0" w:space="0" w:color="auto"/>
                    <w:left w:val="none" w:sz="0" w:space="0" w:color="auto"/>
                    <w:bottom w:val="none" w:sz="0" w:space="0" w:color="auto"/>
                    <w:right w:val="none" w:sz="0" w:space="0" w:color="auto"/>
                  </w:divBdr>
                  <w:divsChild>
                    <w:div w:id="57437059">
                      <w:marLeft w:val="0"/>
                      <w:marRight w:val="0"/>
                      <w:marTop w:val="0"/>
                      <w:marBottom w:val="0"/>
                      <w:divBdr>
                        <w:top w:val="none" w:sz="0" w:space="0" w:color="auto"/>
                        <w:left w:val="none" w:sz="0" w:space="0" w:color="auto"/>
                        <w:bottom w:val="none" w:sz="0" w:space="0" w:color="auto"/>
                        <w:right w:val="none" w:sz="0" w:space="0" w:color="auto"/>
                      </w:divBdr>
                      <w:divsChild>
                        <w:div w:id="578835138">
                          <w:marLeft w:val="0"/>
                          <w:marRight w:val="0"/>
                          <w:marTop w:val="0"/>
                          <w:marBottom w:val="0"/>
                          <w:divBdr>
                            <w:top w:val="none" w:sz="0" w:space="0" w:color="auto"/>
                            <w:left w:val="none" w:sz="0" w:space="0" w:color="auto"/>
                            <w:bottom w:val="none" w:sz="0" w:space="0" w:color="auto"/>
                            <w:right w:val="none" w:sz="0" w:space="0" w:color="auto"/>
                          </w:divBdr>
                        </w:div>
                        <w:div w:id="2143421413">
                          <w:marLeft w:val="0"/>
                          <w:marRight w:val="0"/>
                          <w:marTop w:val="0"/>
                          <w:marBottom w:val="0"/>
                          <w:divBdr>
                            <w:top w:val="none" w:sz="0" w:space="0" w:color="auto"/>
                            <w:left w:val="none" w:sz="0" w:space="0" w:color="auto"/>
                            <w:bottom w:val="none" w:sz="0" w:space="0" w:color="auto"/>
                            <w:right w:val="none" w:sz="0" w:space="0" w:color="auto"/>
                          </w:divBdr>
                        </w:div>
                      </w:divsChild>
                    </w:div>
                    <w:div w:id="950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7561">
      <w:bodyDiv w:val="1"/>
      <w:marLeft w:val="0"/>
      <w:marRight w:val="0"/>
      <w:marTop w:val="0"/>
      <w:marBottom w:val="0"/>
      <w:divBdr>
        <w:top w:val="none" w:sz="0" w:space="0" w:color="auto"/>
        <w:left w:val="none" w:sz="0" w:space="0" w:color="auto"/>
        <w:bottom w:val="none" w:sz="0" w:space="0" w:color="auto"/>
        <w:right w:val="none" w:sz="0" w:space="0" w:color="auto"/>
      </w:divBdr>
    </w:div>
    <w:div w:id="1155536678">
      <w:bodyDiv w:val="1"/>
      <w:marLeft w:val="0"/>
      <w:marRight w:val="0"/>
      <w:marTop w:val="0"/>
      <w:marBottom w:val="0"/>
      <w:divBdr>
        <w:top w:val="none" w:sz="0" w:space="0" w:color="auto"/>
        <w:left w:val="none" w:sz="0" w:space="0" w:color="auto"/>
        <w:bottom w:val="none" w:sz="0" w:space="0" w:color="auto"/>
        <w:right w:val="none" w:sz="0" w:space="0" w:color="auto"/>
      </w:divBdr>
      <w:divsChild>
        <w:div w:id="1813450594">
          <w:marLeft w:val="0"/>
          <w:marRight w:val="0"/>
          <w:marTop w:val="0"/>
          <w:marBottom w:val="0"/>
          <w:divBdr>
            <w:top w:val="none" w:sz="0" w:space="0" w:color="auto"/>
            <w:left w:val="none" w:sz="0" w:space="0" w:color="auto"/>
            <w:bottom w:val="none" w:sz="0" w:space="0" w:color="auto"/>
            <w:right w:val="none" w:sz="0" w:space="0" w:color="auto"/>
          </w:divBdr>
          <w:divsChild>
            <w:div w:id="46222901">
              <w:marLeft w:val="0"/>
              <w:marRight w:val="0"/>
              <w:marTop w:val="0"/>
              <w:marBottom w:val="300"/>
              <w:divBdr>
                <w:top w:val="none" w:sz="0" w:space="0" w:color="auto"/>
                <w:left w:val="none" w:sz="0" w:space="0" w:color="auto"/>
                <w:bottom w:val="none" w:sz="0" w:space="0" w:color="auto"/>
                <w:right w:val="none" w:sz="0" w:space="0" w:color="auto"/>
              </w:divBdr>
              <w:divsChild>
                <w:div w:id="936446359">
                  <w:marLeft w:val="0"/>
                  <w:marRight w:val="0"/>
                  <w:marTop w:val="0"/>
                  <w:marBottom w:val="0"/>
                  <w:divBdr>
                    <w:top w:val="none" w:sz="0" w:space="0" w:color="auto"/>
                    <w:left w:val="none" w:sz="0" w:space="0" w:color="auto"/>
                    <w:bottom w:val="none" w:sz="0" w:space="0" w:color="auto"/>
                    <w:right w:val="none" w:sz="0" w:space="0" w:color="auto"/>
                  </w:divBdr>
                  <w:divsChild>
                    <w:div w:id="174882379">
                      <w:marLeft w:val="0"/>
                      <w:marRight w:val="0"/>
                      <w:marTop w:val="0"/>
                      <w:marBottom w:val="0"/>
                      <w:divBdr>
                        <w:top w:val="none" w:sz="0" w:space="0" w:color="auto"/>
                        <w:left w:val="none" w:sz="0" w:space="0" w:color="auto"/>
                        <w:bottom w:val="none" w:sz="0" w:space="0" w:color="auto"/>
                        <w:right w:val="none" w:sz="0" w:space="0" w:color="auto"/>
                      </w:divBdr>
                      <w:divsChild>
                        <w:div w:id="934284209">
                          <w:marLeft w:val="0"/>
                          <w:marRight w:val="0"/>
                          <w:marTop w:val="0"/>
                          <w:marBottom w:val="0"/>
                          <w:divBdr>
                            <w:top w:val="none" w:sz="0" w:space="0" w:color="auto"/>
                            <w:left w:val="none" w:sz="0" w:space="0" w:color="auto"/>
                            <w:bottom w:val="none" w:sz="0" w:space="0" w:color="auto"/>
                            <w:right w:val="none" w:sz="0" w:space="0" w:color="auto"/>
                          </w:divBdr>
                          <w:divsChild>
                            <w:div w:id="759448429">
                              <w:marLeft w:val="0"/>
                              <w:marRight w:val="0"/>
                              <w:marTop w:val="0"/>
                              <w:marBottom w:val="0"/>
                              <w:divBdr>
                                <w:top w:val="none" w:sz="0" w:space="0" w:color="auto"/>
                                <w:left w:val="none" w:sz="0" w:space="0" w:color="auto"/>
                                <w:bottom w:val="none" w:sz="0" w:space="0" w:color="auto"/>
                                <w:right w:val="none" w:sz="0" w:space="0" w:color="auto"/>
                              </w:divBdr>
                              <w:divsChild>
                                <w:div w:id="1627269799">
                                  <w:marLeft w:val="0"/>
                                  <w:marRight w:val="0"/>
                                  <w:marTop w:val="0"/>
                                  <w:marBottom w:val="0"/>
                                  <w:divBdr>
                                    <w:top w:val="none" w:sz="0" w:space="0" w:color="auto"/>
                                    <w:left w:val="none" w:sz="0" w:space="0" w:color="auto"/>
                                    <w:bottom w:val="none" w:sz="0" w:space="0" w:color="auto"/>
                                    <w:right w:val="none" w:sz="0" w:space="0" w:color="auto"/>
                                  </w:divBdr>
                                </w:div>
                                <w:div w:id="1561592362">
                                  <w:marLeft w:val="0"/>
                                  <w:marRight w:val="0"/>
                                  <w:marTop w:val="0"/>
                                  <w:marBottom w:val="0"/>
                                  <w:divBdr>
                                    <w:top w:val="none" w:sz="0" w:space="0" w:color="auto"/>
                                    <w:left w:val="none" w:sz="0" w:space="0" w:color="auto"/>
                                    <w:bottom w:val="none" w:sz="0" w:space="0" w:color="auto"/>
                                    <w:right w:val="none" w:sz="0" w:space="0" w:color="auto"/>
                                  </w:divBdr>
                                </w:div>
                                <w:div w:id="4886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81507">
          <w:marLeft w:val="0"/>
          <w:marRight w:val="0"/>
          <w:marTop w:val="0"/>
          <w:marBottom w:val="0"/>
          <w:divBdr>
            <w:top w:val="none" w:sz="0" w:space="0" w:color="auto"/>
            <w:left w:val="none" w:sz="0" w:space="0" w:color="auto"/>
            <w:bottom w:val="none" w:sz="0" w:space="0" w:color="auto"/>
            <w:right w:val="none" w:sz="0" w:space="0" w:color="auto"/>
          </w:divBdr>
          <w:divsChild>
            <w:div w:id="820587104">
              <w:marLeft w:val="0"/>
              <w:marRight w:val="0"/>
              <w:marTop w:val="0"/>
              <w:marBottom w:val="300"/>
              <w:divBdr>
                <w:top w:val="none" w:sz="0" w:space="0" w:color="auto"/>
                <w:left w:val="none" w:sz="0" w:space="0" w:color="auto"/>
                <w:bottom w:val="none" w:sz="0" w:space="0" w:color="auto"/>
                <w:right w:val="none" w:sz="0" w:space="0" w:color="auto"/>
              </w:divBdr>
              <w:divsChild>
                <w:div w:id="1355574524">
                  <w:marLeft w:val="0"/>
                  <w:marRight w:val="0"/>
                  <w:marTop w:val="0"/>
                  <w:marBottom w:val="0"/>
                  <w:divBdr>
                    <w:top w:val="none" w:sz="0" w:space="0" w:color="auto"/>
                    <w:left w:val="none" w:sz="0" w:space="0" w:color="auto"/>
                    <w:bottom w:val="none" w:sz="0" w:space="0" w:color="auto"/>
                    <w:right w:val="none" w:sz="0" w:space="0" w:color="auto"/>
                  </w:divBdr>
                  <w:divsChild>
                    <w:div w:id="1543395736">
                      <w:marLeft w:val="0"/>
                      <w:marRight w:val="0"/>
                      <w:marTop w:val="0"/>
                      <w:marBottom w:val="0"/>
                      <w:divBdr>
                        <w:top w:val="none" w:sz="0" w:space="0" w:color="auto"/>
                        <w:left w:val="none" w:sz="0" w:space="0" w:color="auto"/>
                        <w:bottom w:val="none" w:sz="0" w:space="0" w:color="auto"/>
                        <w:right w:val="none" w:sz="0" w:space="0" w:color="auto"/>
                      </w:divBdr>
                      <w:divsChild>
                        <w:div w:id="1291011226">
                          <w:marLeft w:val="0"/>
                          <w:marRight w:val="0"/>
                          <w:marTop w:val="0"/>
                          <w:marBottom w:val="0"/>
                          <w:divBdr>
                            <w:top w:val="none" w:sz="0" w:space="0" w:color="auto"/>
                            <w:left w:val="none" w:sz="0" w:space="0" w:color="auto"/>
                            <w:bottom w:val="none" w:sz="0" w:space="0" w:color="auto"/>
                            <w:right w:val="none" w:sz="0" w:space="0" w:color="auto"/>
                          </w:divBdr>
                          <w:divsChild>
                            <w:div w:id="1844395952">
                              <w:marLeft w:val="0"/>
                              <w:marRight w:val="0"/>
                              <w:marTop w:val="0"/>
                              <w:marBottom w:val="0"/>
                              <w:divBdr>
                                <w:top w:val="none" w:sz="0" w:space="0" w:color="auto"/>
                                <w:left w:val="none" w:sz="0" w:space="0" w:color="auto"/>
                                <w:bottom w:val="none" w:sz="0" w:space="0" w:color="auto"/>
                                <w:right w:val="none" w:sz="0" w:space="0" w:color="auto"/>
                              </w:divBdr>
                              <w:divsChild>
                                <w:div w:id="591084195">
                                  <w:marLeft w:val="0"/>
                                  <w:marRight w:val="0"/>
                                  <w:marTop w:val="0"/>
                                  <w:marBottom w:val="0"/>
                                  <w:divBdr>
                                    <w:top w:val="none" w:sz="0" w:space="0" w:color="auto"/>
                                    <w:left w:val="none" w:sz="0" w:space="0" w:color="auto"/>
                                    <w:bottom w:val="none" w:sz="0" w:space="0" w:color="auto"/>
                                    <w:right w:val="none" w:sz="0" w:space="0" w:color="auto"/>
                                  </w:divBdr>
                                </w:div>
                                <w:div w:id="101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83610">
      <w:bodyDiv w:val="1"/>
      <w:marLeft w:val="0"/>
      <w:marRight w:val="0"/>
      <w:marTop w:val="0"/>
      <w:marBottom w:val="0"/>
      <w:divBdr>
        <w:top w:val="none" w:sz="0" w:space="0" w:color="auto"/>
        <w:left w:val="none" w:sz="0" w:space="0" w:color="auto"/>
        <w:bottom w:val="none" w:sz="0" w:space="0" w:color="auto"/>
        <w:right w:val="none" w:sz="0" w:space="0" w:color="auto"/>
      </w:divBdr>
      <w:divsChild>
        <w:div w:id="678431897">
          <w:marLeft w:val="0"/>
          <w:marRight w:val="0"/>
          <w:marTop w:val="0"/>
          <w:marBottom w:val="0"/>
          <w:divBdr>
            <w:top w:val="none" w:sz="0" w:space="0" w:color="auto"/>
            <w:left w:val="none" w:sz="0" w:space="0" w:color="auto"/>
            <w:bottom w:val="none" w:sz="0" w:space="0" w:color="auto"/>
            <w:right w:val="none" w:sz="0" w:space="0" w:color="auto"/>
          </w:divBdr>
        </w:div>
      </w:divsChild>
    </w:div>
    <w:div w:id="1891460530">
      <w:bodyDiv w:val="1"/>
      <w:marLeft w:val="0"/>
      <w:marRight w:val="0"/>
      <w:marTop w:val="0"/>
      <w:marBottom w:val="0"/>
      <w:divBdr>
        <w:top w:val="none" w:sz="0" w:space="0" w:color="auto"/>
        <w:left w:val="none" w:sz="0" w:space="0" w:color="auto"/>
        <w:bottom w:val="none" w:sz="0" w:space="0" w:color="auto"/>
        <w:right w:val="none" w:sz="0" w:space="0" w:color="auto"/>
      </w:divBdr>
      <w:divsChild>
        <w:div w:id="65078848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10D2-9ECC-47DA-BCE7-B9BCF904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momo</cp:lastModifiedBy>
  <cp:revision>6</cp:revision>
  <cp:lastPrinted>2019-08-12T23:14:00Z</cp:lastPrinted>
  <dcterms:created xsi:type="dcterms:W3CDTF">2020-04-27T18:08:00Z</dcterms:created>
  <dcterms:modified xsi:type="dcterms:W3CDTF">2020-05-08T01:54:00Z</dcterms:modified>
</cp:coreProperties>
</file>