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374040</wp:posOffset>
            </wp:positionH>
            <wp:positionV relativeFrom="paragraph">
              <wp:posOffset>-140989</wp:posOffset>
            </wp:positionV>
            <wp:extent cx="310515" cy="471805"/>
            <wp:effectExtent b="0" l="0" r="0" t="0"/>
            <wp:wrapNone/>
            <wp:docPr id="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02">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LICEO MIXTO BICENTENARIO DE EXCELENCIA – LOS ANDES</w:t>
      </w:r>
    </w:p>
    <w:p w:rsidR="00000000" w:rsidDel="00000000" w:rsidP="00000000" w:rsidRDefault="00000000" w:rsidRPr="00000000" w14:paraId="00000003">
      <w:pPr>
        <w:pBdr>
          <w:bottom w:color="000000" w:space="1" w:sz="4" w:val="single"/>
        </w:pBdr>
        <w:tabs>
          <w:tab w:val="left" w:pos="591"/>
          <w:tab w:val="center" w:pos="4419"/>
          <w:tab w:val="center" w:pos="4703"/>
          <w:tab w:val="right" w:pos="8838"/>
        </w:tabs>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                           ÁREA: QUÍMICA  INDUSTRIAL                                    ACTIVIDADES PEDAGÓGICAS </w:t>
      </w:r>
      <w:r w:rsidDel="00000000" w:rsidR="00000000" w:rsidRPr="00000000">
        <w:rPr>
          <w:rtl w:val="0"/>
        </w:rPr>
      </w:r>
    </w:p>
    <w:p w:rsidR="00000000" w:rsidDel="00000000" w:rsidP="00000000" w:rsidRDefault="00000000" w:rsidRPr="00000000" w14:paraId="00000004">
      <w:pPr>
        <w:spacing w:after="240" w:befor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CURSO: 3° MEDIO  G  ASIGNATURA: MODULO 3</w:t>
      </w:r>
    </w:p>
    <w:p w:rsidR="00000000" w:rsidDel="00000000" w:rsidP="00000000" w:rsidRDefault="00000000" w:rsidRPr="00000000" w14:paraId="0000000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PROFESOR: MARIA JOSE MALDONADO</w:t>
      </w:r>
    </w:p>
    <w:p w:rsidR="00000000" w:rsidDel="00000000" w:rsidP="00000000" w:rsidRDefault="00000000" w:rsidRPr="00000000" w14:paraId="0000000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Correo electrónico: mmaldonadom@liceomixto.cl</w:t>
      </w:r>
      <w:r w:rsidDel="00000000" w:rsidR="00000000" w:rsidRPr="00000000">
        <w:rPr>
          <w:rtl w:val="0"/>
        </w:rPr>
      </w:r>
    </w:p>
    <w:tbl>
      <w:tblPr>
        <w:tblStyle w:val="Table1"/>
        <w:tblW w:w="105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30"/>
        <w:tblGridChange w:id="0">
          <w:tblGrid>
            <w:gridCol w:w="10530"/>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u w:val="single"/>
                <w:rtl w:val="0"/>
              </w:rPr>
              <w:t xml:space="preserve">NAME:</w:t>
            </w:r>
            <w:r w:rsidDel="00000000" w:rsidR="00000000" w:rsidRPr="00000000">
              <w:rPr>
                <w:rFonts w:ascii="Arial" w:cs="Arial" w:eastAsia="Arial" w:hAnsi="Arial"/>
                <w:b w:val="1"/>
                <w:rtl w:val="0"/>
              </w:rPr>
              <w:t xml:space="preserve"> ..................................................................   GRADE: …………… DATE: ……/……./.2020</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Fonts w:ascii="Arial" w:cs="Arial" w:eastAsia="Arial" w:hAnsi="Arial"/>
                <w:b w:val="1"/>
                <w:u w:val="single"/>
                <w:rtl w:val="0"/>
              </w:rPr>
              <w:t xml:space="preserve">CLASE CLASSROOM N°1 </w:t>
            </w:r>
            <w:r w:rsidDel="00000000" w:rsidR="00000000" w:rsidRPr="00000000">
              <w:rPr>
                <w:rFonts w:ascii="Arial" w:cs="Arial" w:eastAsia="Arial" w:hAnsi="Arial"/>
                <w:b w:val="1"/>
                <w:rtl w:val="0"/>
              </w:rPr>
              <w:t xml:space="preserve">:  Semana del 6 de Abril 202</w:t>
            </w:r>
            <w:r w:rsidDel="00000000" w:rsidR="00000000" w:rsidRPr="00000000">
              <w:rPr>
                <w:rFonts w:ascii="Arial" w:cs="Arial" w:eastAsia="Arial" w:hAnsi="Arial"/>
                <w:b w:val="1"/>
                <w:rtl w:val="0"/>
              </w:rPr>
              <w:t xml:space="preserve">0</w:t>
            </w:r>
          </w:p>
          <w:p w:rsidR="00000000" w:rsidDel="00000000" w:rsidP="00000000" w:rsidRDefault="00000000" w:rsidRPr="00000000" w14:paraId="00000009">
            <w:pPr>
              <w:spacing w:after="0" w:before="240" w:line="240" w:lineRule="auto"/>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ACHIEVEMENT (PONDERACIÓN):</w:t>
            </w:r>
            <w:r w:rsidDel="00000000" w:rsidR="00000000" w:rsidRPr="00000000">
              <w:rPr>
                <w:rFonts w:ascii="Arial" w:cs="Arial" w:eastAsia="Arial" w:hAnsi="Arial"/>
                <w:b w:val="1"/>
                <w:rtl w:val="0"/>
              </w:rPr>
              <w:t xml:space="preserve"> 20% de la evaluación final</w:t>
            </w:r>
          </w:p>
          <w:p w:rsidR="00000000" w:rsidDel="00000000" w:rsidP="00000000" w:rsidRDefault="00000000" w:rsidRPr="00000000" w14:paraId="0000000A">
            <w:pPr>
              <w:spacing w:after="0" w:before="240" w:line="240" w:lineRule="auto"/>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TOTAL SCORE: 20 POINTS</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u w:val="single"/>
                <w:rtl w:val="0"/>
              </w:rPr>
              <w:t xml:space="preserve">STUDENT SCORE:______</w:t>
            </w:r>
          </w:p>
          <w:p w:rsidR="00000000" w:rsidDel="00000000" w:rsidP="00000000" w:rsidRDefault="00000000" w:rsidRPr="00000000" w14:paraId="0000000B">
            <w:pPr>
              <w:spacing w:after="0" w:before="240" w:line="240" w:lineRule="auto"/>
              <w:rPr>
                <w:rFonts w:ascii="Arial" w:cs="Arial" w:eastAsia="Arial" w:hAnsi="Arial"/>
                <w:b w:val="1"/>
              </w:rPr>
            </w:pPr>
            <w:r w:rsidDel="00000000" w:rsidR="00000000" w:rsidRPr="00000000">
              <w:rPr>
                <w:rFonts w:ascii="Arial" w:cs="Arial" w:eastAsia="Arial" w:hAnsi="Arial"/>
                <w:b w:val="1"/>
                <w:u w:val="single"/>
                <w:rtl w:val="0"/>
              </w:rPr>
              <w:t xml:space="preserve">INSTRUCCIONES:</w:t>
            </w:r>
            <w:r w:rsidDel="00000000" w:rsidR="00000000" w:rsidRPr="00000000">
              <w:rPr>
                <w:rFonts w:ascii="Arial" w:cs="Arial" w:eastAsia="Arial" w:hAnsi="Arial"/>
                <w:b w:val="1"/>
                <w:rtl w:val="0"/>
              </w:rPr>
              <w:t xml:space="preserve"> Desarrolle ejercicio número 1 y 2 de la diapositiva(n°7), cada ejercicio tiene una puntuación de 10 puntos. Todo debe estar desarrollado en su cuaderno, NO DEBE ENVIAR NADA AL DOCENTE, el desarrollo de la guía se pedirá con todo resuelto volviendo presencialmente a clases.</w:t>
            </w:r>
          </w:p>
        </w:tc>
      </w:tr>
    </w:tbl>
    <w:p w:rsidR="00000000" w:rsidDel="00000000" w:rsidP="00000000" w:rsidRDefault="00000000" w:rsidRPr="00000000" w14:paraId="0000000C">
      <w:pPr>
        <w:spacing w:after="240" w:before="240" w:lineRule="auto"/>
        <w:rPr>
          <w:rFonts w:ascii="Arial" w:cs="Arial" w:eastAsia="Arial" w:hAnsi="Arial"/>
          <w:b w:val="1"/>
        </w:rPr>
      </w:pPr>
      <w:r w:rsidDel="00000000" w:rsidR="00000000" w:rsidRPr="00000000">
        <w:rPr>
          <w:rtl w:val="0"/>
        </w:rPr>
      </w:r>
    </w:p>
    <w:tbl>
      <w:tblPr>
        <w:tblStyle w:val="Table2"/>
        <w:tblW w:w="106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05"/>
        <w:tblGridChange w:id="0">
          <w:tblGrid>
            <w:gridCol w:w="10605"/>
          </w:tblGrid>
        </w:tblGridChange>
      </w:tblGrid>
      <w:tr>
        <w:trPr>
          <w:trHeight w:val="1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Habilidad (Skill) : Identificar</w:t>
            </w:r>
          </w:p>
          <w:p w:rsidR="00000000" w:rsidDel="00000000" w:rsidP="00000000" w:rsidRDefault="00000000" w:rsidRPr="00000000" w14:paraId="0000000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de Aprendizaje (Learning Objetive):</w:t>
            </w:r>
          </w:p>
          <w:p w:rsidR="00000000" w:rsidDel="00000000" w:rsidP="00000000" w:rsidRDefault="00000000" w:rsidRPr="00000000" w14:paraId="0000000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Determinar la composición porcentual de cada uno de los elemntos presentes en un compuesto.</w:t>
            </w:r>
          </w:p>
        </w:tc>
      </w:tr>
    </w:tbl>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158750</wp:posOffset>
            </wp:positionV>
            <wp:extent cx="3195955" cy="1607820"/>
            <wp:effectExtent b="0" l="0" r="0" t="0"/>
            <wp:wrapSquare wrapText="bothSides" distB="0" distT="0" distL="114300" distR="114300"/>
            <wp:docPr id="2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195955" cy="1607820"/>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t xml:space="preserve">  </w:t>
      </w:r>
      <w:r w:rsidDel="00000000" w:rsidR="00000000" w:rsidRPr="00000000">
        <w:rPr/>
        <w:drawing>
          <wp:inline distB="0" distT="0" distL="0" distR="0">
            <wp:extent cx="3311595" cy="1663969"/>
            <wp:effectExtent b="0" l="0" r="0" t="0"/>
            <wp:docPr id="2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311595" cy="166396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r w:rsidDel="00000000" w:rsidR="00000000" w:rsidRPr="00000000">
        <w:rPr/>
        <w:drawing>
          <wp:inline distB="0" distT="0" distL="0" distR="0">
            <wp:extent cx="3000067" cy="1876425"/>
            <wp:effectExtent b="0" l="0" r="0" t="0"/>
            <wp:docPr id="2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000067" cy="1876425"/>
                    </a:xfrm>
                    <a:prstGeom prst="rect"/>
                    <a:ln/>
                  </pic:spPr>
                </pic:pic>
              </a:graphicData>
            </a:graphic>
          </wp:inline>
        </w:drawing>
      </w:r>
      <w:r w:rsidDel="00000000" w:rsidR="00000000" w:rsidRPr="00000000">
        <w:rPr/>
        <w:drawing>
          <wp:inline distB="0" distT="0" distL="0" distR="0">
            <wp:extent cx="3254180" cy="1855858"/>
            <wp:effectExtent b="0" l="0" r="0" t="0"/>
            <wp:docPr id="2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254180" cy="185585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3                                                                                                                4</w:t>
      </w:r>
    </w:p>
    <w:p w:rsidR="00000000" w:rsidDel="00000000" w:rsidP="00000000" w:rsidRDefault="00000000" w:rsidRPr="00000000" w14:paraId="00000014">
      <w:pPr>
        <w:rPr/>
      </w:pPr>
      <w:r w:rsidDel="00000000" w:rsidR="00000000" w:rsidRPr="00000000">
        <w:rPr/>
        <w:drawing>
          <wp:inline distB="0" distT="0" distL="0" distR="0">
            <wp:extent cx="2840673" cy="1933575"/>
            <wp:effectExtent b="0" l="0" r="0" t="0"/>
            <wp:docPr id="2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840673" cy="1933575"/>
                    </a:xfrm>
                    <a:prstGeom prst="rect"/>
                    <a:ln/>
                  </pic:spPr>
                </pic:pic>
              </a:graphicData>
            </a:graphic>
          </wp:inline>
        </w:drawing>
      </w:r>
      <w:r w:rsidDel="00000000" w:rsidR="00000000" w:rsidRPr="00000000">
        <w:rPr/>
        <w:drawing>
          <wp:inline distB="0" distT="0" distL="0" distR="0">
            <wp:extent cx="3064828" cy="1952625"/>
            <wp:effectExtent b="0" l="0" r="0" t="0"/>
            <wp:docPr id="2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064828"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5                                                                                                   6</w:t>
      </w:r>
    </w:p>
    <w:p w:rsidR="00000000" w:rsidDel="00000000" w:rsidP="00000000" w:rsidRDefault="00000000" w:rsidRPr="00000000" w14:paraId="00000016">
      <w:pPr>
        <w:rPr/>
      </w:pPr>
      <w:r w:rsidDel="00000000" w:rsidR="00000000" w:rsidRPr="00000000">
        <w:rPr/>
        <w:drawing>
          <wp:inline distB="0" distT="0" distL="0" distR="0">
            <wp:extent cx="3335662" cy="1763643"/>
            <wp:effectExtent b="0" l="0" r="0" t="0"/>
            <wp:docPr id="2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335662" cy="1763643"/>
                    </a:xfrm>
                    <a:prstGeom prst="rect"/>
                    <a:ln/>
                  </pic:spPr>
                </pic:pic>
              </a:graphicData>
            </a:graphic>
          </wp:inline>
        </w:drawing>
      </w:r>
      <w:r w:rsidDel="00000000" w:rsidR="00000000" w:rsidRPr="00000000">
        <w:rPr>
          <w:rtl w:val="0"/>
        </w:rPr>
        <w:t xml:space="preserve">7</w:t>
      </w:r>
    </w:p>
    <w:sectPr>
      <w:pgSz w:h="16838" w:w="11906"/>
      <w:pgMar w:bottom="536" w:top="567" w:left="709"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917A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917A9"/>
  </w:style>
  <w:style w:type="paragraph" w:styleId="Piedepgina">
    <w:name w:val="footer"/>
    <w:basedOn w:val="Normal"/>
    <w:link w:val="PiedepginaCar"/>
    <w:uiPriority w:val="99"/>
    <w:unhideWhenUsed w:val="1"/>
    <w:rsid w:val="009917A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917A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kxvsrZm2jc3oq4pk7lOZPbcVw==">AMUW2mXrgFDCANdh7jG1aRAWAgV4IG/iG2eh0SJOZYiL4629k4tgQxuPeyUAnNgOVto6D7lAf0tfcbrhfavpsZywiet+E6At/Pp+ihkZKrUxX2RLtE/LLCU=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2020-04-28T02:05:00Z</dcterms:created>
  <dc:creator>fernanda caldera</dc:creator>
</cp:coreProperties>
</file>