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margin" w:tblpXSpec="center" w:tblpY="1061"/>
        <w:tblW w:w="11164" w:type="dxa"/>
        <w:tblLook w:val="04A0" w:firstRow="1" w:lastRow="0" w:firstColumn="1" w:lastColumn="0" w:noHBand="0" w:noVBand="1"/>
      </w:tblPr>
      <w:tblGrid>
        <w:gridCol w:w="2387"/>
        <w:gridCol w:w="8777"/>
      </w:tblGrid>
      <w:tr w:rsidR="008A1ABF" w:rsidRPr="008A1ABF" w:rsidTr="0025301E">
        <w:trPr>
          <w:trHeight w:val="278"/>
        </w:trPr>
        <w:tc>
          <w:tcPr>
            <w:tcW w:w="2387" w:type="dxa"/>
          </w:tcPr>
          <w:p w:rsidR="008A1ABF" w:rsidRPr="008A1ABF" w:rsidRDefault="008A1ABF" w:rsidP="008A1ABF">
            <w:pPr>
              <w:jc w:val="center"/>
              <w:rPr>
                <w:rFonts w:cstheme="minorHAnsi"/>
                <w:sz w:val="20"/>
                <w:szCs w:val="20"/>
              </w:rPr>
            </w:pPr>
            <w:r w:rsidRPr="008A1ABF">
              <w:rPr>
                <w:rFonts w:cstheme="minorHAnsi"/>
                <w:sz w:val="20"/>
                <w:szCs w:val="20"/>
              </w:rPr>
              <w:t>Asignaturas</w:t>
            </w:r>
          </w:p>
        </w:tc>
        <w:tc>
          <w:tcPr>
            <w:tcW w:w="8777" w:type="dxa"/>
          </w:tcPr>
          <w:p w:rsidR="008A1ABF" w:rsidRPr="008A1ABF" w:rsidRDefault="008A1ABF" w:rsidP="008A1ABF">
            <w:pPr>
              <w:jc w:val="center"/>
              <w:rPr>
                <w:rFonts w:cstheme="minorHAnsi"/>
                <w:sz w:val="20"/>
                <w:szCs w:val="20"/>
              </w:rPr>
            </w:pPr>
            <w:r w:rsidRPr="008A1ABF">
              <w:rPr>
                <w:rFonts w:cstheme="minorHAnsi"/>
                <w:sz w:val="20"/>
                <w:szCs w:val="20"/>
              </w:rPr>
              <w:t>Útiles Escolares</w:t>
            </w:r>
          </w:p>
        </w:tc>
      </w:tr>
      <w:tr w:rsidR="008A1ABF" w:rsidRPr="008A1ABF" w:rsidTr="0025301E">
        <w:trPr>
          <w:trHeight w:val="595"/>
        </w:trPr>
        <w:tc>
          <w:tcPr>
            <w:tcW w:w="2387" w:type="dxa"/>
          </w:tcPr>
          <w:p w:rsidR="008A1ABF" w:rsidRPr="008A1ABF" w:rsidRDefault="008A1ABF" w:rsidP="008A1ABF">
            <w:pPr>
              <w:rPr>
                <w:rFonts w:cstheme="minorHAnsi"/>
                <w:sz w:val="20"/>
                <w:szCs w:val="20"/>
              </w:rPr>
            </w:pPr>
            <w:r w:rsidRPr="008A1ABF">
              <w:rPr>
                <w:rFonts w:cstheme="minorHAnsi"/>
                <w:sz w:val="20"/>
                <w:szCs w:val="20"/>
              </w:rPr>
              <w:t>Lenguaje y comunicación</w:t>
            </w:r>
          </w:p>
        </w:tc>
        <w:tc>
          <w:tcPr>
            <w:tcW w:w="8777" w:type="dxa"/>
          </w:tcPr>
          <w:p w:rsidR="008A1ABF" w:rsidRPr="008A1ABF" w:rsidRDefault="008A1ABF" w:rsidP="008A1ABF">
            <w:pPr>
              <w:rPr>
                <w:rFonts w:cstheme="minorHAnsi"/>
                <w:color w:val="000000"/>
                <w:sz w:val="20"/>
                <w:szCs w:val="20"/>
              </w:rPr>
            </w:pPr>
            <w:r w:rsidRPr="008A1ABF">
              <w:rPr>
                <w:rFonts w:cstheme="minorHAnsi"/>
                <w:color w:val="000000"/>
                <w:sz w:val="20"/>
                <w:szCs w:val="20"/>
              </w:rPr>
              <w:t xml:space="preserve">  1 cuaderno 100 hojas (forro rojo), se puede utilizar el mismo cuaderno del año 2020.</w:t>
            </w:r>
          </w:p>
        </w:tc>
      </w:tr>
      <w:tr w:rsidR="008A1ABF" w:rsidRPr="008A1ABF" w:rsidTr="0025301E">
        <w:trPr>
          <w:trHeight w:val="268"/>
        </w:trPr>
        <w:tc>
          <w:tcPr>
            <w:tcW w:w="2387" w:type="dxa"/>
          </w:tcPr>
          <w:p w:rsidR="008A1ABF" w:rsidRPr="008A1ABF" w:rsidRDefault="008A1ABF" w:rsidP="008A1ABF">
            <w:pPr>
              <w:rPr>
                <w:rFonts w:cstheme="minorHAnsi"/>
                <w:sz w:val="20"/>
                <w:szCs w:val="20"/>
              </w:rPr>
            </w:pPr>
            <w:r w:rsidRPr="008A1ABF">
              <w:rPr>
                <w:rFonts w:cstheme="minorHAnsi"/>
                <w:sz w:val="20"/>
                <w:szCs w:val="20"/>
              </w:rPr>
              <w:t xml:space="preserve">Matemáticas </w:t>
            </w:r>
          </w:p>
        </w:tc>
        <w:tc>
          <w:tcPr>
            <w:tcW w:w="8777" w:type="dxa"/>
          </w:tcPr>
          <w:tbl>
            <w:tblPr>
              <w:tblW w:w="8261" w:type="dxa"/>
              <w:tblBorders>
                <w:top w:val="nil"/>
                <w:left w:val="nil"/>
                <w:bottom w:val="nil"/>
                <w:right w:val="nil"/>
              </w:tblBorders>
              <w:tblLook w:val="0000" w:firstRow="0" w:lastRow="0" w:firstColumn="0" w:lastColumn="0" w:noHBand="0" w:noVBand="0"/>
            </w:tblPr>
            <w:tblGrid>
              <w:gridCol w:w="8261"/>
            </w:tblGrid>
            <w:tr w:rsidR="008A1ABF" w:rsidRPr="008A1ABF" w:rsidTr="008A1ABF">
              <w:trPr>
                <w:trHeight w:val="183"/>
              </w:trPr>
              <w:tc>
                <w:tcPr>
                  <w:tcW w:w="0" w:type="auto"/>
                </w:tcPr>
                <w:p w:rsidR="008A1ABF" w:rsidRPr="008A1ABF" w:rsidRDefault="008A1ABF" w:rsidP="00155045">
                  <w:pPr>
                    <w:framePr w:hSpace="141" w:wrap="around" w:vAnchor="text" w:hAnchor="margin" w:xAlign="center" w:y="1061"/>
                    <w:autoSpaceDE w:val="0"/>
                    <w:autoSpaceDN w:val="0"/>
                    <w:adjustRightInd w:val="0"/>
                    <w:spacing w:after="0" w:line="240" w:lineRule="auto"/>
                    <w:rPr>
                      <w:rFonts w:cstheme="minorHAnsi"/>
                      <w:color w:val="000000"/>
                      <w:sz w:val="20"/>
                      <w:szCs w:val="20"/>
                    </w:rPr>
                  </w:pPr>
                  <w:r w:rsidRPr="008A1ABF">
                    <w:rPr>
                      <w:rFonts w:cstheme="minorHAnsi"/>
                      <w:color w:val="000000"/>
                      <w:sz w:val="20"/>
                      <w:szCs w:val="20"/>
                    </w:rPr>
                    <w:t>1 cuaderno 100 hojas (forro azul), se puede utilizar el mismo cuaderno del año 2020.</w:t>
                  </w:r>
                </w:p>
              </w:tc>
            </w:tr>
            <w:tr w:rsidR="008A1ABF" w:rsidRPr="008A1ABF" w:rsidTr="008A1ABF">
              <w:trPr>
                <w:trHeight w:val="183"/>
              </w:trPr>
              <w:tc>
                <w:tcPr>
                  <w:tcW w:w="0" w:type="auto"/>
                </w:tcPr>
                <w:p w:rsidR="008A1ABF" w:rsidRPr="008A1ABF" w:rsidRDefault="008A1ABF" w:rsidP="00155045">
                  <w:pPr>
                    <w:framePr w:hSpace="141" w:wrap="around" w:vAnchor="text" w:hAnchor="margin" w:xAlign="center" w:y="1061"/>
                    <w:autoSpaceDE w:val="0"/>
                    <w:autoSpaceDN w:val="0"/>
                    <w:adjustRightInd w:val="0"/>
                    <w:spacing w:after="0" w:line="240" w:lineRule="auto"/>
                    <w:rPr>
                      <w:rFonts w:cstheme="minorHAnsi"/>
                      <w:color w:val="000000"/>
                      <w:sz w:val="20"/>
                      <w:szCs w:val="20"/>
                    </w:rPr>
                  </w:pPr>
                </w:p>
              </w:tc>
            </w:tr>
          </w:tbl>
          <w:p w:rsidR="008A1ABF" w:rsidRPr="008A1ABF" w:rsidRDefault="008A1ABF" w:rsidP="008A1ABF">
            <w:pPr>
              <w:rPr>
                <w:rFonts w:cstheme="minorHAnsi"/>
                <w:sz w:val="20"/>
                <w:szCs w:val="20"/>
              </w:rPr>
            </w:pPr>
          </w:p>
        </w:tc>
      </w:tr>
      <w:tr w:rsidR="008A1ABF" w:rsidRPr="008A1ABF" w:rsidTr="0025301E">
        <w:trPr>
          <w:trHeight w:val="288"/>
        </w:trPr>
        <w:tc>
          <w:tcPr>
            <w:tcW w:w="2387" w:type="dxa"/>
          </w:tcPr>
          <w:p w:rsidR="008A1ABF" w:rsidRPr="008A1ABF" w:rsidRDefault="008A1ABF" w:rsidP="008A1ABF">
            <w:pPr>
              <w:rPr>
                <w:rFonts w:cstheme="minorHAnsi"/>
                <w:sz w:val="20"/>
                <w:szCs w:val="20"/>
              </w:rPr>
            </w:pPr>
            <w:r w:rsidRPr="008A1ABF">
              <w:rPr>
                <w:rFonts w:cstheme="minorHAnsi"/>
                <w:sz w:val="20"/>
                <w:szCs w:val="20"/>
              </w:rPr>
              <w:t>Ciencias naturales</w:t>
            </w:r>
          </w:p>
        </w:tc>
        <w:tc>
          <w:tcPr>
            <w:tcW w:w="8777" w:type="dxa"/>
          </w:tcPr>
          <w:tbl>
            <w:tblPr>
              <w:tblW w:w="0" w:type="auto"/>
              <w:tblBorders>
                <w:top w:val="nil"/>
                <w:left w:val="nil"/>
                <w:bottom w:val="nil"/>
                <w:right w:val="nil"/>
              </w:tblBorders>
              <w:tblLook w:val="0000" w:firstRow="0" w:lastRow="0" w:firstColumn="0" w:lastColumn="0" w:noHBand="0" w:noVBand="0"/>
            </w:tblPr>
            <w:tblGrid>
              <w:gridCol w:w="7228"/>
            </w:tblGrid>
            <w:tr w:rsidR="008A1ABF" w:rsidRPr="008A1ABF" w:rsidTr="00A60E08">
              <w:trPr>
                <w:trHeight w:val="100"/>
              </w:trPr>
              <w:tc>
                <w:tcPr>
                  <w:tcW w:w="0" w:type="auto"/>
                </w:tcPr>
                <w:p w:rsidR="008A1ABF" w:rsidRPr="008A1ABF" w:rsidRDefault="008A1ABF" w:rsidP="00155045">
                  <w:pPr>
                    <w:framePr w:hSpace="141" w:wrap="around" w:vAnchor="text" w:hAnchor="margin" w:xAlign="center" w:y="1061"/>
                    <w:autoSpaceDE w:val="0"/>
                    <w:autoSpaceDN w:val="0"/>
                    <w:adjustRightInd w:val="0"/>
                    <w:spacing w:after="0" w:line="240" w:lineRule="auto"/>
                    <w:rPr>
                      <w:rFonts w:cstheme="minorHAnsi"/>
                      <w:color w:val="000000"/>
                      <w:sz w:val="20"/>
                      <w:szCs w:val="20"/>
                    </w:rPr>
                  </w:pPr>
                  <w:r w:rsidRPr="008A1ABF">
                    <w:rPr>
                      <w:rFonts w:cstheme="minorHAnsi"/>
                      <w:color w:val="000000"/>
                      <w:sz w:val="20"/>
                      <w:szCs w:val="20"/>
                    </w:rPr>
                    <w:t>1 c</w:t>
                  </w:r>
                  <w:r w:rsidR="00EA6F92">
                    <w:rPr>
                      <w:rFonts w:cstheme="minorHAnsi"/>
                      <w:color w:val="000000"/>
                      <w:sz w:val="20"/>
                      <w:szCs w:val="20"/>
                    </w:rPr>
                    <w:t>uaderno</w:t>
                  </w:r>
                  <w:r w:rsidRPr="008A1ABF">
                    <w:rPr>
                      <w:rFonts w:cstheme="minorHAnsi"/>
                      <w:color w:val="000000"/>
                      <w:sz w:val="20"/>
                      <w:szCs w:val="20"/>
                    </w:rPr>
                    <w:t xml:space="preserve"> 100 hojas (forro verde), se puede utilizar el mismo cuaderno del año 2020. </w:t>
                  </w:r>
                </w:p>
              </w:tc>
            </w:tr>
          </w:tbl>
          <w:p w:rsidR="008A1ABF" w:rsidRPr="008A1ABF" w:rsidRDefault="008A1ABF" w:rsidP="008A1ABF">
            <w:pPr>
              <w:rPr>
                <w:rFonts w:cstheme="minorHAnsi"/>
                <w:sz w:val="20"/>
                <w:szCs w:val="20"/>
              </w:rPr>
            </w:pPr>
          </w:p>
        </w:tc>
      </w:tr>
      <w:tr w:rsidR="008A1ABF" w:rsidRPr="008A1ABF" w:rsidTr="0025301E">
        <w:trPr>
          <w:trHeight w:val="262"/>
        </w:trPr>
        <w:tc>
          <w:tcPr>
            <w:tcW w:w="2387" w:type="dxa"/>
          </w:tcPr>
          <w:p w:rsidR="008A1ABF" w:rsidRPr="008A1ABF" w:rsidRDefault="008A1ABF" w:rsidP="008A1ABF">
            <w:pPr>
              <w:rPr>
                <w:rFonts w:cstheme="minorHAnsi"/>
                <w:sz w:val="20"/>
                <w:szCs w:val="20"/>
              </w:rPr>
            </w:pPr>
            <w:r w:rsidRPr="008A1ABF">
              <w:rPr>
                <w:rFonts w:cstheme="minorHAnsi"/>
                <w:sz w:val="20"/>
                <w:szCs w:val="20"/>
              </w:rPr>
              <w:t>Historia</w:t>
            </w:r>
          </w:p>
        </w:tc>
        <w:tc>
          <w:tcPr>
            <w:tcW w:w="8777" w:type="dxa"/>
          </w:tcPr>
          <w:tbl>
            <w:tblPr>
              <w:tblW w:w="0" w:type="auto"/>
              <w:tblBorders>
                <w:top w:val="nil"/>
                <w:left w:val="nil"/>
                <w:bottom w:val="nil"/>
                <w:right w:val="nil"/>
              </w:tblBorders>
              <w:tblLook w:val="0000" w:firstRow="0" w:lastRow="0" w:firstColumn="0" w:lastColumn="0" w:noHBand="0" w:noVBand="0"/>
            </w:tblPr>
            <w:tblGrid>
              <w:gridCol w:w="7686"/>
            </w:tblGrid>
            <w:tr w:rsidR="008A1ABF" w:rsidRPr="008A1ABF" w:rsidTr="00A60E08">
              <w:trPr>
                <w:trHeight w:val="100"/>
              </w:trPr>
              <w:tc>
                <w:tcPr>
                  <w:tcW w:w="0" w:type="auto"/>
                </w:tcPr>
                <w:p w:rsidR="008A1ABF" w:rsidRPr="008A1ABF" w:rsidRDefault="008A1ABF" w:rsidP="00155045">
                  <w:pPr>
                    <w:framePr w:hSpace="141" w:wrap="around" w:vAnchor="text" w:hAnchor="margin" w:xAlign="center" w:y="1061"/>
                    <w:autoSpaceDE w:val="0"/>
                    <w:autoSpaceDN w:val="0"/>
                    <w:adjustRightInd w:val="0"/>
                    <w:spacing w:after="0" w:line="240" w:lineRule="auto"/>
                    <w:rPr>
                      <w:rFonts w:cstheme="minorHAnsi"/>
                      <w:color w:val="000000"/>
                      <w:sz w:val="20"/>
                      <w:szCs w:val="20"/>
                    </w:rPr>
                  </w:pPr>
                  <w:r w:rsidRPr="008A1ABF">
                    <w:rPr>
                      <w:rFonts w:cstheme="minorHAnsi"/>
                      <w:color w:val="000000"/>
                      <w:sz w:val="20"/>
                      <w:szCs w:val="20"/>
                    </w:rPr>
                    <w:t>1 cuaderno 100 hojas (forro anaranjado), se puede utilizar el mismo cuaderno del año 2020.</w:t>
                  </w:r>
                </w:p>
              </w:tc>
            </w:tr>
            <w:tr w:rsidR="008A1ABF" w:rsidRPr="008A1ABF" w:rsidTr="00A60E08">
              <w:trPr>
                <w:trHeight w:val="100"/>
              </w:trPr>
              <w:tc>
                <w:tcPr>
                  <w:tcW w:w="0" w:type="auto"/>
                </w:tcPr>
                <w:p w:rsidR="008A1ABF" w:rsidRPr="008A1ABF" w:rsidRDefault="008A1ABF" w:rsidP="00155045">
                  <w:pPr>
                    <w:framePr w:hSpace="141" w:wrap="around" w:vAnchor="text" w:hAnchor="margin" w:xAlign="center" w:y="1061"/>
                    <w:autoSpaceDE w:val="0"/>
                    <w:autoSpaceDN w:val="0"/>
                    <w:adjustRightInd w:val="0"/>
                    <w:spacing w:after="0" w:line="240" w:lineRule="auto"/>
                    <w:rPr>
                      <w:rFonts w:cstheme="minorHAnsi"/>
                      <w:color w:val="000000"/>
                      <w:sz w:val="20"/>
                      <w:szCs w:val="20"/>
                    </w:rPr>
                  </w:pPr>
                </w:p>
              </w:tc>
            </w:tr>
            <w:tr w:rsidR="008A1ABF" w:rsidRPr="008A1ABF" w:rsidTr="008A1ABF">
              <w:trPr>
                <w:trHeight w:val="80"/>
              </w:trPr>
              <w:tc>
                <w:tcPr>
                  <w:tcW w:w="0" w:type="auto"/>
                </w:tcPr>
                <w:p w:rsidR="008A1ABF" w:rsidRPr="008A1ABF" w:rsidRDefault="008A1ABF" w:rsidP="00155045">
                  <w:pPr>
                    <w:pStyle w:val="Sinespaciado"/>
                    <w:framePr w:hSpace="141" w:wrap="around" w:vAnchor="text" w:hAnchor="margin" w:xAlign="center" w:y="1061"/>
                    <w:rPr>
                      <w:sz w:val="20"/>
                      <w:szCs w:val="20"/>
                    </w:rPr>
                  </w:pPr>
                </w:p>
              </w:tc>
            </w:tr>
          </w:tbl>
          <w:p w:rsidR="008A1ABF" w:rsidRPr="008A1ABF" w:rsidRDefault="008A1ABF" w:rsidP="008A1ABF">
            <w:pPr>
              <w:rPr>
                <w:rFonts w:cstheme="minorHAnsi"/>
                <w:sz w:val="20"/>
                <w:szCs w:val="20"/>
              </w:rPr>
            </w:pPr>
          </w:p>
        </w:tc>
      </w:tr>
      <w:tr w:rsidR="008A1ABF" w:rsidRPr="008A1ABF" w:rsidTr="0025301E">
        <w:trPr>
          <w:trHeight w:val="450"/>
        </w:trPr>
        <w:tc>
          <w:tcPr>
            <w:tcW w:w="2387" w:type="dxa"/>
          </w:tcPr>
          <w:p w:rsidR="008A1ABF" w:rsidRPr="008A1ABF" w:rsidRDefault="008A1ABF" w:rsidP="008A1ABF">
            <w:pPr>
              <w:rPr>
                <w:rFonts w:cstheme="minorHAnsi"/>
                <w:sz w:val="20"/>
                <w:szCs w:val="20"/>
              </w:rPr>
            </w:pPr>
            <w:r w:rsidRPr="008A1ABF">
              <w:rPr>
                <w:rFonts w:cstheme="minorHAnsi"/>
                <w:sz w:val="20"/>
                <w:szCs w:val="20"/>
              </w:rPr>
              <w:t xml:space="preserve">Taller de Inglés </w:t>
            </w:r>
          </w:p>
        </w:tc>
        <w:tc>
          <w:tcPr>
            <w:tcW w:w="8777" w:type="dxa"/>
          </w:tcPr>
          <w:tbl>
            <w:tblPr>
              <w:tblW w:w="0" w:type="auto"/>
              <w:tblBorders>
                <w:top w:val="nil"/>
                <w:left w:val="nil"/>
                <w:bottom w:val="nil"/>
                <w:right w:val="nil"/>
              </w:tblBorders>
              <w:tblLook w:val="0000" w:firstRow="0" w:lastRow="0" w:firstColumn="0" w:lastColumn="0" w:noHBand="0" w:noVBand="0"/>
            </w:tblPr>
            <w:tblGrid>
              <w:gridCol w:w="7327"/>
            </w:tblGrid>
            <w:tr w:rsidR="008A1ABF" w:rsidRPr="008A1ABF" w:rsidTr="00A60E08">
              <w:trPr>
                <w:trHeight w:val="100"/>
              </w:trPr>
              <w:tc>
                <w:tcPr>
                  <w:tcW w:w="0" w:type="auto"/>
                </w:tcPr>
                <w:p w:rsidR="008A1ABF" w:rsidRPr="008A1ABF" w:rsidRDefault="008A1ABF" w:rsidP="00155045">
                  <w:pPr>
                    <w:framePr w:hSpace="141" w:wrap="around" w:vAnchor="text" w:hAnchor="margin" w:xAlign="center" w:y="1061"/>
                    <w:autoSpaceDE w:val="0"/>
                    <w:autoSpaceDN w:val="0"/>
                    <w:adjustRightInd w:val="0"/>
                    <w:spacing w:after="0" w:line="240" w:lineRule="auto"/>
                    <w:rPr>
                      <w:rFonts w:cstheme="minorHAnsi"/>
                      <w:color w:val="000000"/>
                      <w:sz w:val="20"/>
                      <w:szCs w:val="20"/>
                    </w:rPr>
                  </w:pPr>
                  <w:r w:rsidRPr="008A1ABF">
                    <w:rPr>
                      <w:rFonts w:cstheme="minorHAnsi"/>
                      <w:color w:val="000000"/>
                      <w:sz w:val="20"/>
                      <w:szCs w:val="20"/>
                    </w:rPr>
                    <w:t>1 cuaderno 80 hojas (forro amarillo), se puede utilizar el mismo cuaderno del año 2020.</w:t>
                  </w:r>
                </w:p>
              </w:tc>
            </w:tr>
            <w:tr w:rsidR="008A1ABF" w:rsidRPr="008A1ABF" w:rsidTr="00A60E08">
              <w:trPr>
                <w:trHeight w:val="100"/>
              </w:trPr>
              <w:tc>
                <w:tcPr>
                  <w:tcW w:w="0" w:type="auto"/>
                </w:tcPr>
                <w:p w:rsidR="008A1ABF" w:rsidRPr="008A1ABF" w:rsidRDefault="008A1ABF" w:rsidP="00155045">
                  <w:pPr>
                    <w:framePr w:hSpace="141" w:wrap="around" w:vAnchor="text" w:hAnchor="margin" w:xAlign="center" w:y="1061"/>
                    <w:autoSpaceDE w:val="0"/>
                    <w:autoSpaceDN w:val="0"/>
                    <w:adjustRightInd w:val="0"/>
                    <w:spacing w:after="0" w:line="240" w:lineRule="auto"/>
                    <w:rPr>
                      <w:rFonts w:cstheme="minorHAnsi"/>
                      <w:color w:val="000000"/>
                      <w:sz w:val="20"/>
                      <w:szCs w:val="20"/>
                    </w:rPr>
                  </w:pPr>
                </w:p>
              </w:tc>
            </w:tr>
            <w:tr w:rsidR="008A1ABF" w:rsidRPr="008A1ABF" w:rsidTr="00A60E08">
              <w:trPr>
                <w:trHeight w:val="80"/>
              </w:trPr>
              <w:tc>
                <w:tcPr>
                  <w:tcW w:w="0" w:type="auto"/>
                </w:tcPr>
                <w:p w:rsidR="008A1ABF" w:rsidRPr="008A1ABF" w:rsidRDefault="008A1ABF" w:rsidP="00155045">
                  <w:pPr>
                    <w:pStyle w:val="Sinespaciado"/>
                    <w:framePr w:hSpace="141" w:wrap="around" w:vAnchor="text" w:hAnchor="margin" w:xAlign="center" w:y="1061"/>
                    <w:rPr>
                      <w:sz w:val="20"/>
                      <w:szCs w:val="20"/>
                    </w:rPr>
                  </w:pPr>
                </w:p>
              </w:tc>
            </w:tr>
          </w:tbl>
          <w:p w:rsidR="008A1ABF" w:rsidRPr="008A1ABF" w:rsidRDefault="008A1ABF" w:rsidP="008A1ABF">
            <w:pPr>
              <w:rPr>
                <w:rFonts w:cstheme="minorHAnsi"/>
                <w:sz w:val="20"/>
                <w:szCs w:val="20"/>
              </w:rPr>
            </w:pPr>
          </w:p>
        </w:tc>
      </w:tr>
      <w:tr w:rsidR="008A1ABF" w:rsidRPr="008A1ABF" w:rsidTr="0025301E">
        <w:trPr>
          <w:trHeight w:val="273"/>
        </w:trPr>
        <w:tc>
          <w:tcPr>
            <w:tcW w:w="2387" w:type="dxa"/>
          </w:tcPr>
          <w:p w:rsidR="008A1ABF" w:rsidRPr="008A1ABF" w:rsidRDefault="008A1ABF" w:rsidP="008A1ABF">
            <w:pPr>
              <w:rPr>
                <w:rFonts w:cstheme="minorHAnsi"/>
                <w:sz w:val="20"/>
                <w:szCs w:val="20"/>
              </w:rPr>
            </w:pPr>
            <w:r w:rsidRPr="008A1ABF">
              <w:rPr>
                <w:rFonts w:cstheme="minorHAnsi"/>
                <w:sz w:val="20"/>
                <w:szCs w:val="20"/>
              </w:rPr>
              <w:t>Artes visuales</w:t>
            </w:r>
            <w:r w:rsidRPr="008A1ABF">
              <w:rPr>
                <w:sz w:val="20"/>
                <w:szCs w:val="20"/>
              </w:rPr>
              <w:t xml:space="preserve"> y </w:t>
            </w:r>
            <w:r w:rsidRPr="008A1ABF">
              <w:rPr>
                <w:rFonts w:cstheme="minorHAnsi"/>
                <w:sz w:val="20"/>
                <w:szCs w:val="20"/>
              </w:rPr>
              <w:t xml:space="preserve">Tecnología </w:t>
            </w:r>
          </w:p>
        </w:tc>
        <w:tc>
          <w:tcPr>
            <w:tcW w:w="8777" w:type="dxa"/>
          </w:tcPr>
          <w:p w:rsidR="008A1ABF" w:rsidRPr="008A1ABF" w:rsidRDefault="008A1ABF" w:rsidP="008A1ABF">
            <w:pPr>
              <w:rPr>
                <w:rFonts w:cstheme="minorHAnsi"/>
                <w:sz w:val="20"/>
                <w:szCs w:val="20"/>
              </w:rPr>
            </w:pPr>
            <w:r w:rsidRPr="008A1ABF">
              <w:rPr>
                <w:rFonts w:cstheme="minorHAnsi"/>
                <w:sz w:val="20"/>
                <w:szCs w:val="20"/>
              </w:rPr>
              <w:t xml:space="preserve"> 1 Croquera doble faz tamaño, se puede utilizar la misma del año 2020.</w:t>
            </w:r>
          </w:p>
        </w:tc>
      </w:tr>
      <w:tr w:rsidR="008A1ABF" w:rsidRPr="008A1ABF" w:rsidTr="00155045">
        <w:trPr>
          <w:trHeight w:val="327"/>
        </w:trPr>
        <w:tc>
          <w:tcPr>
            <w:tcW w:w="2387" w:type="dxa"/>
          </w:tcPr>
          <w:p w:rsidR="008A1ABF" w:rsidRPr="008A1ABF" w:rsidRDefault="008A1ABF" w:rsidP="008A1ABF">
            <w:pPr>
              <w:rPr>
                <w:rFonts w:cstheme="minorHAnsi"/>
                <w:sz w:val="20"/>
                <w:szCs w:val="20"/>
              </w:rPr>
            </w:pPr>
            <w:r w:rsidRPr="008A1ABF">
              <w:rPr>
                <w:rFonts w:cstheme="minorHAnsi"/>
                <w:sz w:val="20"/>
                <w:szCs w:val="20"/>
              </w:rPr>
              <w:t>Música</w:t>
            </w:r>
          </w:p>
        </w:tc>
        <w:tc>
          <w:tcPr>
            <w:tcW w:w="8777" w:type="dxa"/>
          </w:tcPr>
          <w:tbl>
            <w:tblPr>
              <w:tblW w:w="8561" w:type="dxa"/>
              <w:tblBorders>
                <w:top w:val="nil"/>
                <w:left w:val="nil"/>
                <w:bottom w:val="nil"/>
                <w:right w:val="nil"/>
              </w:tblBorders>
              <w:tblLook w:val="0000" w:firstRow="0" w:lastRow="0" w:firstColumn="0" w:lastColumn="0" w:noHBand="0" w:noVBand="0"/>
            </w:tblPr>
            <w:tblGrid>
              <w:gridCol w:w="8561"/>
            </w:tblGrid>
            <w:tr w:rsidR="008A1ABF" w:rsidRPr="008A1ABF" w:rsidTr="008A1ABF">
              <w:trPr>
                <w:trHeight w:val="84"/>
              </w:trPr>
              <w:tc>
                <w:tcPr>
                  <w:tcW w:w="0" w:type="auto"/>
                </w:tcPr>
                <w:p w:rsidR="008A1ABF" w:rsidRPr="008A1ABF" w:rsidRDefault="0025301E" w:rsidP="00155045">
                  <w:pPr>
                    <w:framePr w:hSpace="141" w:wrap="around" w:vAnchor="text" w:hAnchor="margin" w:xAlign="center" w:y="1061"/>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1 cuaderno 80  hojas </w:t>
                  </w:r>
                  <w:r w:rsidR="008A1ABF" w:rsidRPr="008A1ABF">
                    <w:rPr>
                      <w:rFonts w:cstheme="minorHAnsi"/>
                      <w:color w:val="000000"/>
                      <w:sz w:val="20"/>
                      <w:szCs w:val="20"/>
                    </w:rPr>
                    <w:t xml:space="preserve"> (forro rosado),</w:t>
                  </w:r>
                  <w:r w:rsidR="008A1ABF" w:rsidRPr="008A1ABF">
                    <w:rPr>
                      <w:sz w:val="20"/>
                      <w:szCs w:val="20"/>
                    </w:rPr>
                    <w:t xml:space="preserve"> </w:t>
                  </w:r>
                  <w:r w:rsidR="008A1ABF" w:rsidRPr="008A1ABF">
                    <w:rPr>
                      <w:rFonts w:cstheme="minorHAnsi"/>
                      <w:color w:val="000000"/>
                      <w:sz w:val="20"/>
                      <w:szCs w:val="20"/>
                    </w:rPr>
                    <w:t>se puede utilizar el mismo cuaderno del año 2020.</w:t>
                  </w:r>
                </w:p>
              </w:tc>
            </w:tr>
            <w:tr w:rsidR="008A1ABF" w:rsidRPr="008A1ABF" w:rsidTr="008A1ABF">
              <w:trPr>
                <w:trHeight w:val="84"/>
              </w:trPr>
              <w:tc>
                <w:tcPr>
                  <w:tcW w:w="0" w:type="auto"/>
                </w:tcPr>
                <w:p w:rsidR="008A1ABF" w:rsidRPr="008A1ABF" w:rsidRDefault="008A1ABF" w:rsidP="00155045">
                  <w:pPr>
                    <w:framePr w:hSpace="141" w:wrap="around" w:vAnchor="text" w:hAnchor="margin" w:xAlign="center" w:y="1061"/>
                    <w:autoSpaceDE w:val="0"/>
                    <w:autoSpaceDN w:val="0"/>
                    <w:adjustRightInd w:val="0"/>
                    <w:spacing w:after="0" w:line="240" w:lineRule="auto"/>
                    <w:rPr>
                      <w:rFonts w:cstheme="minorHAnsi"/>
                      <w:color w:val="000000"/>
                      <w:sz w:val="20"/>
                      <w:szCs w:val="20"/>
                    </w:rPr>
                  </w:pPr>
                </w:p>
              </w:tc>
            </w:tr>
            <w:tr w:rsidR="008A1ABF" w:rsidRPr="008A1ABF" w:rsidTr="008A1ABF">
              <w:trPr>
                <w:trHeight w:val="57"/>
              </w:trPr>
              <w:tc>
                <w:tcPr>
                  <w:tcW w:w="0" w:type="auto"/>
                </w:tcPr>
                <w:p w:rsidR="008A1ABF" w:rsidRPr="008A1ABF" w:rsidRDefault="008A1ABF" w:rsidP="00155045">
                  <w:pPr>
                    <w:framePr w:hSpace="141" w:wrap="around" w:vAnchor="text" w:hAnchor="margin" w:xAlign="center" w:y="1061"/>
                    <w:autoSpaceDE w:val="0"/>
                    <w:autoSpaceDN w:val="0"/>
                    <w:adjustRightInd w:val="0"/>
                    <w:spacing w:after="0" w:line="240" w:lineRule="auto"/>
                    <w:rPr>
                      <w:rFonts w:cstheme="minorHAnsi"/>
                      <w:color w:val="000000"/>
                      <w:sz w:val="20"/>
                      <w:szCs w:val="20"/>
                    </w:rPr>
                  </w:pPr>
                </w:p>
              </w:tc>
            </w:tr>
          </w:tbl>
          <w:p w:rsidR="008A1ABF" w:rsidRPr="008A1ABF" w:rsidRDefault="008A1ABF" w:rsidP="008A1ABF">
            <w:pPr>
              <w:rPr>
                <w:rFonts w:cstheme="minorHAnsi"/>
                <w:sz w:val="20"/>
                <w:szCs w:val="20"/>
              </w:rPr>
            </w:pPr>
          </w:p>
        </w:tc>
      </w:tr>
      <w:tr w:rsidR="008A1ABF" w:rsidRPr="008A1ABF" w:rsidTr="0025301E">
        <w:trPr>
          <w:trHeight w:val="655"/>
        </w:trPr>
        <w:tc>
          <w:tcPr>
            <w:tcW w:w="2387" w:type="dxa"/>
          </w:tcPr>
          <w:p w:rsidR="008A1ABF" w:rsidRPr="008A1ABF" w:rsidRDefault="008A1ABF" w:rsidP="008A1ABF">
            <w:pPr>
              <w:rPr>
                <w:rFonts w:cstheme="minorHAnsi"/>
                <w:sz w:val="20"/>
                <w:szCs w:val="20"/>
              </w:rPr>
            </w:pPr>
            <w:r w:rsidRPr="008A1ABF">
              <w:rPr>
                <w:rFonts w:cstheme="minorHAnsi"/>
                <w:sz w:val="20"/>
                <w:szCs w:val="20"/>
              </w:rPr>
              <w:t>Ed. Física</w:t>
            </w:r>
          </w:p>
        </w:tc>
        <w:tc>
          <w:tcPr>
            <w:tcW w:w="8777" w:type="dxa"/>
          </w:tcPr>
          <w:p w:rsidR="008A1ABF" w:rsidRPr="008A1ABF" w:rsidRDefault="008A1ABF" w:rsidP="008A1ABF">
            <w:pPr>
              <w:spacing w:after="0"/>
              <w:rPr>
                <w:rFonts w:cstheme="minorHAnsi"/>
                <w:sz w:val="20"/>
                <w:szCs w:val="20"/>
              </w:rPr>
            </w:pPr>
            <w:r w:rsidRPr="008A1ABF">
              <w:rPr>
                <w:rFonts w:cstheme="minorHAnsi"/>
                <w:sz w:val="20"/>
                <w:szCs w:val="20"/>
              </w:rPr>
              <w:t>Buzo completo del colegio</w:t>
            </w:r>
            <w:r>
              <w:rPr>
                <w:rFonts w:cstheme="minorHAnsi"/>
                <w:sz w:val="20"/>
                <w:szCs w:val="20"/>
              </w:rPr>
              <w:t xml:space="preserve">, </w:t>
            </w:r>
            <w:r w:rsidRPr="008A1ABF">
              <w:rPr>
                <w:rFonts w:cstheme="minorHAnsi"/>
                <w:sz w:val="20"/>
                <w:szCs w:val="20"/>
              </w:rPr>
              <w:t xml:space="preserve">Polera del </w:t>
            </w:r>
            <w:r w:rsidR="00EA6F92" w:rsidRPr="008A1ABF">
              <w:rPr>
                <w:rFonts w:cstheme="minorHAnsi"/>
                <w:sz w:val="20"/>
                <w:szCs w:val="20"/>
              </w:rPr>
              <w:t>colegio,</w:t>
            </w:r>
            <w:r>
              <w:rPr>
                <w:rFonts w:cstheme="minorHAnsi"/>
                <w:sz w:val="20"/>
                <w:szCs w:val="20"/>
              </w:rPr>
              <w:t xml:space="preserve"> </w:t>
            </w:r>
            <w:r w:rsidRPr="008A1ABF">
              <w:rPr>
                <w:rFonts w:cstheme="minorHAnsi"/>
                <w:sz w:val="20"/>
                <w:szCs w:val="20"/>
              </w:rPr>
              <w:t>Calzas rojas (damas) short rojo (varones)</w:t>
            </w:r>
            <w:r>
              <w:rPr>
                <w:rFonts w:cstheme="minorHAnsi"/>
                <w:sz w:val="20"/>
                <w:szCs w:val="20"/>
              </w:rPr>
              <w:t xml:space="preserve">, </w:t>
            </w:r>
            <w:r w:rsidRPr="008A1ABF">
              <w:rPr>
                <w:rFonts w:cstheme="minorHAnsi"/>
                <w:sz w:val="20"/>
                <w:szCs w:val="20"/>
              </w:rPr>
              <w:t>Zapatillas deportivas</w:t>
            </w:r>
            <w:r>
              <w:rPr>
                <w:rFonts w:cstheme="minorHAnsi"/>
                <w:sz w:val="20"/>
                <w:szCs w:val="20"/>
              </w:rPr>
              <w:t xml:space="preserve">, </w:t>
            </w:r>
            <w:r w:rsidRPr="008A1ABF">
              <w:rPr>
                <w:rFonts w:cstheme="minorHAnsi"/>
                <w:sz w:val="20"/>
                <w:szCs w:val="20"/>
              </w:rPr>
              <w:t>Bolsa de útiles de aseo: toalla, jabón, peineta, polera de recambio del colegio o polera blanca entera.</w:t>
            </w:r>
            <w:r>
              <w:rPr>
                <w:rFonts w:cstheme="minorHAnsi"/>
                <w:sz w:val="20"/>
                <w:szCs w:val="20"/>
              </w:rPr>
              <w:t xml:space="preserve"> </w:t>
            </w:r>
            <w:r w:rsidRPr="008A1ABF">
              <w:rPr>
                <w:rFonts w:cstheme="minorHAnsi"/>
                <w:b/>
                <w:sz w:val="20"/>
                <w:szCs w:val="20"/>
              </w:rPr>
              <w:t>Sugerencia:</w:t>
            </w:r>
            <w:r w:rsidRPr="008A1ABF">
              <w:rPr>
                <w:rFonts w:cstheme="minorHAnsi"/>
                <w:sz w:val="20"/>
                <w:szCs w:val="20"/>
              </w:rPr>
              <w:t xml:space="preserve"> usar en clases de ed. Física Bloqueador Solar y jockey de color rojo.</w:t>
            </w:r>
          </w:p>
        </w:tc>
      </w:tr>
      <w:tr w:rsidR="008A1ABF" w:rsidRPr="008A1ABF" w:rsidTr="0025301E">
        <w:trPr>
          <w:trHeight w:val="121"/>
        </w:trPr>
        <w:tc>
          <w:tcPr>
            <w:tcW w:w="2387" w:type="dxa"/>
          </w:tcPr>
          <w:p w:rsidR="008A1ABF" w:rsidRPr="008A1ABF" w:rsidRDefault="008A1ABF" w:rsidP="008A1ABF">
            <w:pPr>
              <w:rPr>
                <w:rFonts w:cstheme="minorHAnsi"/>
                <w:sz w:val="20"/>
                <w:szCs w:val="20"/>
              </w:rPr>
            </w:pPr>
            <w:r w:rsidRPr="008A1ABF">
              <w:rPr>
                <w:rFonts w:cstheme="minorHAnsi"/>
                <w:sz w:val="20"/>
                <w:szCs w:val="20"/>
              </w:rPr>
              <w:t>Religión</w:t>
            </w:r>
          </w:p>
        </w:tc>
        <w:tc>
          <w:tcPr>
            <w:tcW w:w="8777" w:type="dxa"/>
          </w:tcPr>
          <w:p w:rsidR="008A1ABF" w:rsidRPr="008A1ABF" w:rsidRDefault="008A1ABF" w:rsidP="008A1ABF">
            <w:pPr>
              <w:rPr>
                <w:rFonts w:cstheme="minorHAnsi"/>
                <w:color w:val="000000"/>
                <w:sz w:val="20"/>
                <w:szCs w:val="20"/>
              </w:rPr>
            </w:pPr>
            <w:r w:rsidRPr="008A1ABF">
              <w:rPr>
                <w:rFonts w:cstheme="minorHAnsi"/>
                <w:color w:val="000000"/>
                <w:sz w:val="20"/>
                <w:szCs w:val="20"/>
              </w:rPr>
              <w:t>1 cuaderno (forro blanco), se puede utilizar el mismo cuaderno del año 2020.</w:t>
            </w:r>
          </w:p>
        </w:tc>
      </w:tr>
      <w:tr w:rsidR="008A1ABF" w:rsidRPr="008A1ABF" w:rsidTr="0025301E">
        <w:trPr>
          <w:trHeight w:val="313"/>
        </w:trPr>
        <w:tc>
          <w:tcPr>
            <w:tcW w:w="2387" w:type="dxa"/>
          </w:tcPr>
          <w:p w:rsidR="008A1ABF" w:rsidRPr="008A1ABF" w:rsidRDefault="008A1ABF" w:rsidP="008A1ABF">
            <w:pPr>
              <w:rPr>
                <w:rFonts w:cstheme="minorHAnsi"/>
                <w:sz w:val="20"/>
                <w:szCs w:val="20"/>
              </w:rPr>
            </w:pPr>
            <w:r w:rsidRPr="008A1ABF">
              <w:rPr>
                <w:rFonts w:cstheme="minorHAnsi"/>
                <w:sz w:val="20"/>
                <w:szCs w:val="20"/>
              </w:rPr>
              <w:t xml:space="preserve">Comunicaciones </w:t>
            </w:r>
          </w:p>
        </w:tc>
        <w:tc>
          <w:tcPr>
            <w:tcW w:w="8777" w:type="dxa"/>
          </w:tcPr>
          <w:p w:rsidR="008A1ABF" w:rsidRPr="008A1ABF" w:rsidRDefault="008A1ABF" w:rsidP="008A1ABF">
            <w:pPr>
              <w:rPr>
                <w:rFonts w:cstheme="minorHAnsi"/>
                <w:color w:val="000000"/>
                <w:sz w:val="20"/>
                <w:szCs w:val="20"/>
              </w:rPr>
            </w:pPr>
            <w:r w:rsidRPr="008A1ABF">
              <w:rPr>
                <w:rFonts w:cstheme="minorHAnsi"/>
                <w:color w:val="000000"/>
                <w:sz w:val="20"/>
                <w:szCs w:val="20"/>
              </w:rPr>
              <w:t xml:space="preserve">1 cuaderno tipo </w:t>
            </w:r>
            <w:proofErr w:type="spellStart"/>
            <w:r w:rsidRPr="008A1ABF">
              <w:rPr>
                <w:rFonts w:cstheme="minorHAnsi"/>
                <w:color w:val="000000"/>
                <w:sz w:val="20"/>
                <w:szCs w:val="20"/>
              </w:rPr>
              <w:t>college</w:t>
            </w:r>
            <w:proofErr w:type="spellEnd"/>
            <w:r w:rsidRPr="008A1ABF">
              <w:rPr>
                <w:rFonts w:cstheme="minorHAnsi"/>
                <w:color w:val="000000"/>
                <w:sz w:val="20"/>
                <w:szCs w:val="20"/>
              </w:rPr>
              <w:t xml:space="preserve">  80 hojas (forro de papel de regalo)</w:t>
            </w:r>
            <w:r w:rsidRPr="008A1ABF">
              <w:rPr>
                <w:sz w:val="20"/>
                <w:szCs w:val="20"/>
              </w:rPr>
              <w:t xml:space="preserve"> </w:t>
            </w:r>
            <w:r w:rsidRPr="008A1ABF">
              <w:rPr>
                <w:rFonts w:cstheme="minorHAnsi"/>
                <w:color w:val="000000"/>
                <w:sz w:val="20"/>
                <w:szCs w:val="20"/>
              </w:rPr>
              <w:t>se puede utilizar el mismo cuaderno del año 2020.</w:t>
            </w:r>
          </w:p>
        </w:tc>
      </w:tr>
      <w:tr w:rsidR="008A1ABF" w:rsidRPr="008A1ABF" w:rsidTr="0025301E">
        <w:trPr>
          <w:trHeight w:val="348"/>
        </w:trPr>
        <w:tc>
          <w:tcPr>
            <w:tcW w:w="2387" w:type="dxa"/>
          </w:tcPr>
          <w:p w:rsidR="008A1ABF" w:rsidRPr="008A1ABF" w:rsidRDefault="008A1ABF" w:rsidP="008A1ABF">
            <w:pPr>
              <w:autoSpaceDE w:val="0"/>
              <w:autoSpaceDN w:val="0"/>
              <w:adjustRightInd w:val="0"/>
              <w:rPr>
                <w:rFonts w:cstheme="minorHAnsi"/>
                <w:b/>
                <w:bCs/>
                <w:sz w:val="20"/>
                <w:szCs w:val="20"/>
              </w:rPr>
            </w:pPr>
            <w:r w:rsidRPr="008A1ABF">
              <w:rPr>
                <w:rFonts w:cstheme="minorHAnsi"/>
                <w:b/>
                <w:bCs/>
                <w:sz w:val="20"/>
                <w:szCs w:val="20"/>
              </w:rPr>
              <w:t>Sugerencias</w:t>
            </w:r>
          </w:p>
        </w:tc>
        <w:tc>
          <w:tcPr>
            <w:tcW w:w="8777" w:type="dxa"/>
          </w:tcPr>
          <w:p w:rsidR="008A1ABF" w:rsidRPr="008A1ABF" w:rsidRDefault="008A1ABF" w:rsidP="008A1ABF">
            <w:pPr>
              <w:rPr>
                <w:rFonts w:cstheme="minorHAnsi"/>
                <w:sz w:val="20"/>
                <w:szCs w:val="20"/>
              </w:rPr>
            </w:pPr>
            <w:r w:rsidRPr="008A1ABF">
              <w:rPr>
                <w:rFonts w:cstheme="minorHAnsi"/>
                <w:sz w:val="20"/>
                <w:szCs w:val="20"/>
              </w:rPr>
              <w:t>Se sugiere que el alumno mantenga mascarilla, escudo facial, papel higiénico  y alcohol gel dentro de su mochila.</w:t>
            </w:r>
          </w:p>
        </w:tc>
      </w:tr>
      <w:tr w:rsidR="008A1ABF" w:rsidRPr="008A1ABF" w:rsidTr="0025301E">
        <w:trPr>
          <w:trHeight w:val="363"/>
        </w:trPr>
        <w:tc>
          <w:tcPr>
            <w:tcW w:w="2387" w:type="dxa"/>
          </w:tcPr>
          <w:p w:rsidR="008A1ABF" w:rsidRPr="008A1ABF" w:rsidRDefault="008A1ABF" w:rsidP="008A1ABF">
            <w:pPr>
              <w:rPr>
                <w:rFonts w:cstheme="minorHAnsi"/>
                <w:b/>
                <w:bCs/>
                <w:sz w:val="20"/>
                <w:szCs w:val="20"/>
              </w:rPr>
            </w:pPr>
            <w:r w:rsidRPr="008A1ABF">
              <w:rPr>
                <w:rFonts w:cstheme="minorHAnsi"/>
                <w:b/>
                <w:bCs/>
                <w:sz w:val="20"/>
                <w:szCs w:val="20"/>
              </w:rPr>
              <w:t xml:space="preserve">Uniforme </w:t>
            </w:r>
          </w:p>
        </w:tc>
        <w:tc>
          <w:tcPr>
            <w:tcW w:w="8777" w:type="dxa"/>
          </w:tcPr>
          <w:p w:rsidR="008A1ABF" w:rsidRPr="008A1ABF" w:rsidRDefault="008A1ABF" w:rsidP="008A1ABF">
            <w:pPr>
              <w:rPr>
                <w:rFonts w:cstheme="minorHAnsi"/>
                <w:color w:val="000000"/>
                <w:sz w:val="20"/>
                <w:szCs w:val="20"/>
              </w:rPr>
            </w:pPr>
            <w:r w:rsidRPr="008A1ABF">
              <w:rPr>
                <w:rFonts w:cstheme="minorHAnsi"/>
                <w:color w:val="000000"/>
                <w:sz w:val="20"/>
                <w:szCs w:val="20"/>
              </w:rPr>
              <w:t>Se pueden utilizar cualquiera de las tres opciones del uniforme: Short azul institucional, polera piqué institucional y zapatillas deportivas, pantalón gris, corbata, chaleco y zapato escolar, o buzo del colegio.</w:t>
            </w:r>
          </w:p>
        </w:tc>
      </w:tr>
      <w:tr w:rsidR="008A1ABF" w:rsidRPr="008A1ABF" w:rsidTr="008A1ABF">
        <w:trPr>
          <w:trHeight w:val="529"/>
        </w:trPr>
        <w:tc>
          <w:tcPr>
            <w:tcW w:w="11164" w:type="dxa"/>
            <w:gridSpan w:val="2"/>
          </w:tcPr>
          <w:p w:rsidR="008A1ABF" w:rsidRPr="008A1ABF" w:rsidRDefault="008A1ABF" w:rsidP="008A1ABF">
            <w:pPr>
              <w:rPr>
                <w:rFonts w:cstheme="minorHAnsi"/>
                <w:b/>
                <w:i/>
                <w:sz w:val="20"/>
                <w:szCs w:val="20"/>
              </w:rPr>
            </w:pPr>
            <w:r w:rsidRPr="008A1ABF">
              <w:rPr>
                <w:rFonts w:cstheme="minorHAnsi"/>
                <w:b/>
                <w:i/>
                <w:sz w:val="20"/>
                <w:szCs w:val="20"/>
              </w:rPr>
              <w:t xml:space="preserve">Estuche: debe contener siempre lápiz </w:t>
            </w:r>
            <w:r w:rsidR="00EA6F92" w:rsidRPr="008A1ABF">
              <w:rPr>
                <w:rFonts w:cstheme="minorHAnsi"/>
                <w:b/>
                <w:i/>
                <w:sz w:val="20"/>
                <w:szCs w:val="20"/>
              </w:rPr>
              <w:t>grafito</w:t>
            </w:r>
            <w:r w:rsidRPr="008A1ABF">
              <w:rPr>
                <w:rFonts w:cstheme="minorHAnsi"/>
                <w:b/>
                <w:i/>
                <w:sz w:val="20"/>
                <w:szCs w:val="20"/>
              </w:rPr>
              <w:t>, goma, tijera punta roma, sacapuntas con contenedor, pegamento en barra y lápices de colores, lápiz bicolor, 1 regla 20 cm</w:t>
            </w:r>
            <w:r w:rsidRPr="008A1ABF">
              <w:rPr>
                <w:rFonts w:cstheme="minorHAnsi"/>
                <w:sz w:val="20"/>
                <w:szCs w:val="20"/>
              </w:rPr>
              <w:t xml:space="preserve">. </w:t>
            </w:r>
            <w:r w:rsidRPr="008A1ABF">
              <w:rPr>
                <w:rFonts w:cstheme="minorHAnsi"/>
                <w:b/>
                <w:i/>
                <w:sz w:val="20"/>
                <w:szCs w:val="20"/>
              </w:rPr>
              <w:t xml:space="preserve">  (todo marcado).</w:t>
            </w:r>
          </w:p>
          <w:p w:rsidR="008A1ABF" w:rsidRPr="008A1ABF" w:rsidRDefault="008A1ABF" w:rsidP="008A1ABF">
            <w:pPr>
              <w:rPr>
                <w:rFonts w:cstheme="minorHAnsi"/>
                <w:b/>
                <w:i/>
                <w:sz w:val="20"/>
                <w:szCs w:val="20"/>
              </w:rPr>
            </w:pPr>
            <w:r w:rsidRPr="008A1ABF">
              <w:rPr>
                <w:rFonts w:cstheme="minorHAnsi"/>
                <w:b/>
                <w:i/>
                <w:sz w:val="20"/>
                <w:szCs w:val="20"/>
              </w:rPr>
              <w:t>Los demás materiales como cartulina, papel lustre, tempera, pincel etc. se solicitarán a medida que  se utilicen, dentro de la carga horaria semanalmente. Y estos deben venir marcados dentro de una caja plástica tipo lonchera o maleta. Los cuadernos para taller se solicitarán en marzo según se indique.</w:t>
            </w:r>
          </w:p>
        </w:tc>
      </w:tr>
      <w:tr w:rsidR="008A1ABF" w:rsidRPr="008A1ABF" w:rsidTr="008A1ABF">
        <w:trPr>
          <w:trHeight w:val="96"/>
        </w:trPr>
        <w:tc>
          <w:tcPr>
            <w:tcW w:w="11164" w:type="dxa"/>
            <w:gridSpan w:val="2"/>
          </w:tcPr>
          <w:p w:rsidR="008A1ABF" w:rsidRPr="008A1ABF" w:rsidRDefault="008A1ABF" w:rsidP="00155045">
            <w:pPr>
              <w:rPr>
                <w:rFonts w:cstheme="minorHAnsi"/>
                <w:b/>
                <w:i/>
                <w:sz w:val="20"/>
                <w:szCs w:val="20"/>
              </w:rPr>
            </w:pPr>
            <w:r w:rsidRPr="008A1ABF">
              <w:rPr>
                <w:rFonts w:cstheme="minorHAnsi"/>
                <w:b/>
                <w:i/>
                <w:sz w:val="20"/>
                <w:szCs w:val="20"/>
              </w:rPr>
              <w:t>Observaciones:</w:t>
            </w:r>
            <w:r w:rsidRPr="008A1ABF">
              <w:rPr>
                <w:rFonts w:cstheme="minorHAnsi"/>
                <w:sz w:val="20"/>
                <w:szCs w:val="20"/>
              </w:rPr>
              <w:t xml:space="preserve"> Todos los cuadernos deben venir forrados como se indica y marcados con su nombre (Nombre y Apellido) en un lugar visible al igual que los materiales y todas las prendas del uniforme escolar. </w:t>
            </w:r>
            <w:r w:rsidRPr="008A1ABF">
              <w:rPr>
                <w:rFonts w:cstheme="minorHAnsi"/>
                <w:b/>
                <w:bCs/>
                <w:sz w:val="20"/>
                <w:szCs w:val="20"/>
              </w:rPr>
              <w:t>Además, los textos escolares del año 2020 se utilizarán el año 2021, por lo que se solicita mantenerlos guardados.</w:t>
            </w:r>
          </w:p>
        </w:tc>
      </w:tr>
    </w:tbl>
    <w:p w:rsidR="0025301E" w:rsidRDefault="0025301E">
      <w:pPr>
        <w:rPr>
          <w:sz w:val="20"/>
          <w:szCs w:val="20"/>
        </w:rPr>
      </w:pPr>
      <w:r>
        <w:rPr>
          <w:noProof/>
          <w:lang w:eastAsia="es-CL"/>
        </w:rPr>
        <mc:AlternateContent>
          <mc:Choice Requires="wps">
            <w:drawing>
              <wp:anchor distT="0" distB="0" distL="114300" distR="114300" simplePos="0" relativeHeight="251659264" behindDoc="0" locked="0" layoutInCell="1" allowOverlap="1" wp14:anchorId="4CD05E94" wp14:editId="70C94056">
                <wp:simplePos x="0" y="0"/>
                <wp:positionH relativeFrom="column">
                  <wp:posOffset>1386840</wp:posOffset>
                </wp:positionH>
                <wp:positionV relativeFrom="paragraph">
                  <wp:posOffset>38100</wp:posOffset>
                </wp:positionV>
                <wp:extent cx="3329940" cy="581025"/>
                <wp:effectExtent l="0" t="0" r="2286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581025"/>
                        </a:xfrm>
                        <a:prstGeom prst="rect">
                          <a:avLst/>
                        </a:prstGeom>
                        <a:solidFill>
                          <a:srgbClr val="FFFFFF"/>
                        </a:solidFill>
                        <a:ln w="19050">
                          <a:solidFill>
                            <a:srgbClr val="000000"/>
                          </a:solidFill>
                          <a:miter lim="800000"/>
                          <a:headEnd/>
                          <a:tailEnd/>
                        </a:ln>
                      </wps:spPr>
                      <wps:txbx>
                        <w:txbxContent>
                          <w:p w:rsidR="0025301E" w:rsidRPr="0025301E" w:rsidRDefault="0025301E" w:rsidP="0025301E">
                            <w:pPr>
                              <w:spacing w:line="240" w:lineRule="auto"/>
                              <w:jc w:val="center"/>
                              <w:rPr>
                                <w:rFonts w:ascii="Comic Sans MS" w:hAnsi="Comic Sans MS"/>
                                <w:b/>
                                <w:sz w:val="18"/>
                                <w:szCs w:val="18"/>
                              </w:rPr>
                            </w:pPr>
                            <w:r w:rsidRPr="0025301E">
                              <w:rPr>
                                <w:rFonts w:ascii="Comic Sans MS" w:hAnsi="Comic Sans MS"/>
                                <w:b/>
                                <w:sz w:val="18"/>
                                <w:szCs w:val="18"/>
                              </w:rPr>
                              <w:t>LISTA DE UTILES ESCOLARES 2021</w:t>
                            </w:r>
                          </w:p>
                          <w:p w:rsidR="0025301E" w:rsidRPr="0025301E" w:rsidRDefault="0025301E" w:rsidP="0025301E">
                            <w:pPr>
                              <w:spacing w:line="240" w:lineRule="auto"/>
                              <w:jc w:val="center"/>
                              <w:rPr>
                                <w:rFonts w:ascii="Comic Sans MS" w:hAnsi="Comic Sans MS"/>
                                <w:b/>
                                <w:sz w:val="18"/>
                                <w:szCs w:val="18"/>
                              </w:rPr>
                            </w:pPr>
                            <w:r w:rsidRPr="0025301E">
                              <w:rPr>
                                <w:rFonts w:ascii="Comic Sans MS" w:hAnsi="Comic Sans MS"/>
                                <w:b/>
                                <w:sz w:val="18"/>
                                <w:szCs w:val="18"/>
                              </w:rPr>
                              <w:t>SEGUNDO BÁSICO</w:t>
                            </w:r>
                          </w:p>
                          <w:p w:rsidR="0025301E" w:rsidRPr="00886B2E" w:rsidRDefault="0025301E" w:rsidP="0025301E">
                            <w:pPr>
                              <w:spacing w:line="240" w:lineRule="auto"/>
                              <w:jc w:val="center"/>
                              <w:rPr>
                                <w:rFonts w:ascii="Comic Sans MS" w:hAnsi="Comic Sans MS"/>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D05E94" id="_x0000_t202" coordsize="21600,21600" o:spt="202" path="m,l,21600r21600,l21600,xe">
                <v:stroke joinstyle="miter"/>
                <v:path gradientshapeok="t" o:connecttype="rect"/>
              </v:shapetype>
              <v:shape id="Cuadro de texto 2" o:spid="_x0000_s1026" type="#_x0000_t202" style="position:absolute;margin-left:109.2pt;margin-top:3pt;width:262.2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" strokeweight="1.5pt">
                <v:textbox>
                  <w:txbxContent>
                    <w:p w:rsidR="0025301E" w:rsidRPr="0025301E" w:rsidRDefault="0025301E" w:rsidP="0025301E">
                      <w:pPr>
                        <w:spacing w:line="240" w:lineRule="auto"/>
                        <w:jc w:val="center"/>
                        <w:rPr>
                          <w:rFonts w:ascii="Comic Sans MS" w:hAnsi="Comic Sans MS"/>
                          <w:b/>
                          <w:sz w:val="18"/>
                          <w:szCs w:val="18"/>
                        </w:rPr>
                      </w:pPr>
                      <w:r w:rsidRPr="0025301E">
                        <w:rPr>
                          <w:rFonts w:ascii="Comic Sans MS" w:hAnsi="Comic Sans MS"/>
                          <w:b/>
                          <w:sz w:val="18"/>
                          <w:szCs w:val="18"/>
                        </w:rPr>
                        <w:t>LISTA DE UTILES ESCOLARES 2021</w:t>
                      </w:r>
                    </w:p>
                    <w:p w:rsidR="0025301E" w:rsidRPr="0025301E" w:rsidRDefault="0025301E" w:rsidP="0025301E">
                      <w:pPr>
                        <w:spacing w:line="240" w:lineRule="auto"/>
                        <w:jc w:val="center"/>
                        <w:rPr>
                          <w:rFonts w:ascii="Comic Sans MS" w:hAnsi="Comic Sans MS"/>
                          <w:b/>
                          <w:sz w:val="18"/>
                          <w:szCs w:val="18"/>
                        </w:rPr>
                      </w:pPr>
                      <w:r w:rsidRPr="0025301E">
                        <w:rPr>
                          <w:rFonts w:ascii="Comic Sans MS" w:hAnsi="Comic Sans MS"/>
                          <w:b/>
                          <w:sz w:val="18"/>
                          <w:szCs w:val="18"/>
                        </w:rPr>
                        <w:t>SEGUNDO BÁSICO</w:t>
                      </w:r>
                    </w:p>
                    <w:p w:rsidR="0025301E" w:rsidRPr="00886B2E" w:rsidRDefault="0025301E" w:rsidP="0025301E">
                      <w:pPr>
                        <w:spacing w:line="240" w:lineRule="auto"/>
                        <w:jc w:val="center"/>
                        <w:rPr>
                          <w:rFonts w:ascii="Comic Sans MS" w:hAnsi="Comic Sans MS"/>
                          <w:b/>
                          <w:sz w:val="24"/>
                          <w:szCs w:val="24"/>
                        </w:rPr>
                      </w:pPr>
                    </w:p>
                  </w:txbxContent>
                </v:textbox>
              </v:shape>
            </w:pict>
          </mc:Fallback>
        </mc:AlternateContent>
      </w:r>
    </w:p>
    <w:p w:rsidR="0025301E" w:rsidRDefault="0025301E" w:rsidP="0025301E">
      <w:pPr>
        <w:rPr>
          <w:sz w:val="20"/>
          <w:szCs w:val="20"/>
        </w:rPr>
      </w:pPr>
    </w:p>
    <w:p w:rsidR="00D4027F" w:rsidRDefault="00D4027F" w:rsidP="0025301E">
      <w:pPr>
        <w:rPr>
          <w:sz w:val="20"/>
          <w:szCs w:val="20"/>
        </w:rPr>
      </w:pPr>
    </w:p>
    <w:p w:rsidR="00D4027F" w:rsidRPr="0025301E" w:rsidRDefault="00D4027F" w:rsidP="0025301E">
      <w:pPr>
        <w:rPr>
          <w:sz w:val="20"/>
          <w:szCs w:val="20"/>
        </w:rPr>
      </w:pPr>
    </w:p>
    <w:p w:rsidR="0025301E" w:rsidRDefault="0025301E" w:rsidP="0025301E">
      <w:pPr>
        <w:rPr>
          <w:sz w:val="20"/>
          <w:szCs w:val="20"/>
        </w:rPr>
      </w:pPr>
    </w:p>
    <w:p w:rsidR="00D4027F" w:rsidRDefault="00D4027F" w:rsidP="0025301E">
      <w:pPr>
        <w:rPr>
          <w:sz w:val="20"/>
          <w:szCs w:val="20"/>
        </w:rPr>
      </w:pPr>
    </w:p>
    <w:p w:rsidR="00D4027F" w:rsidRDefault="00D4027F" w:rsidP="0025301E">
      <w:pPr>
        <w:rPr>
          <w:sz w:val="20"/>
          <w:szCs w:val="20"/>
        </w:rPr>
      </w:pPr>
    </w:p>
    <w:p w:rsidR="00D4027F" w:rsidRDefault="00D4027F" w:rsidP="0025301E">
      <w:pPr>
        <w:rPr>
          <w:sz w:val="20"/>
          <w:szCs w:val="20"/>
        </w:rPr>
      </w:pPr>
    </w:p>
    <w:p w:rsidR="00D4027F" w:rsidRPr="0025301E" w:rsidRDefault="00D4027F" w:rsidP="0025301E">
      <w:pPr>
        <w:rPr>
          <w:sz w:val="20"/>
          <w:szCs w:val="20"/>
        </w:rPr>
      </w:pPr>
    </w:p>
    <w:p w:rsidR="0025301E" w:rsidRDefault="0025301E" w:rsidP="0025301E">
      <w:pPr>
        <w:autoSpaceDE w:val="0"/>
        <w:autoSpaceDN w:val="0"/>
        <w:adjustRightInd w:val="0"/>
        <w:spacing w:after="0" w:line="240" w:lineRule="auto"/>
        <w:ind w:left="-1134" w:right="-1220"/>
        <w:jc w:val="both"/>
        <w:rPr>
          <w:rFonts w:ascii="Arial" w:hAnsi="Arial" w:cs="Arial"/>
          <w:b/>
          <w:sz w:val="24"/>
          <w:szCs w:val="24"/>
          <w:lang w:eastAsia="es-CL"/>
        </w:rPr>
      </w:pPr>
      <w:r w:rsidRPr="00FC5D81">
        <w:rPr>
          <w:rFonts w:ascii="Arial" w:hAnsi="Arial" w:cs="Arial"/>
          <w:b/>
          <w:sz w:val="24"/>
          <w:szCs w:val="24"/>
          <w:lang w:eastAsia="es-CL"/>
        </w:rPr>
        <w:t>Nuestro establecimiento utiliza los textos escolares del Ministerio de Educación, por ende no requiere hacer un gasto adicional. Si Ud. Desea implementar una biblioteca de carácter personal puede comprar los libros de lectura domiciliara, pero recordamos que existen libros en la</w:t>
      </w:r>
      <w:r>
        <w:rPr>
          <w:rFonts w:ascii="Arial" w:hAnsi="Arial" w:cs="Arial"/>
          <w:b/>
          <w:sz w:val="24"/>
          <w:szCs w:val="24"/>
          <w:lang w:eastAsia="es-CL"/>
        </w:rPr>
        <w:t xml:space="preserve"> biblioteca del establecimiento y en forma digital en las páginas gratuitas aprendo en línea y las ministeriales. Libros que pueden ser descargados en forma digital para ser </w:t>
      </w:r>
      <w:r w:rsidR="00EA6F92">
        <w:rPr>
          <w:rFonts w:ascii="Arial" w:hAnsi="Arial" w:cs="Arial"/>
          <w:b/>
          <w:sz w:val="24"/>
          <w:szCs w:val="24"/>
          <w:lang w:eastAsia="es-CL"/>
        </w:rPr>
        <w:t>utilizados</w:t>
      </w:r>
      <w:r>
        <w:rPr>
          <w:rFonts w:ascii="Arial" w:hAnsi="Arial" w:cs="Arial"/>
          <w:b/>
          <w:sz w:val="24"/>
          <w:szCs w:val="24"/>
          <w:lang w:eastAsia="es-CL"/>
        </w:rPr>
        <w:t xml:space="preserve"> en </w:t>
      </w:r>
      <w:r w:rsidR="00EA6F92">
        <w:rPr>
          <w:rFonts w:ascii="Arial" w:hAnsi="Arial" w:cs="Arial"/>
          <w:b/>
          <w:sz w:val="24"/>
          <w:szCs w:val="24"/>
          <w:lang w:eastAsia="es-CL"/>
        </w:rPr>
        <w:t>Tablet</w:t>
      </w:r>
      <w:r>
        <w:rPr>
          <w:rFonts w:ascii="Arial" w:hAnsi="Arial" w:cs="Arial"/>
          <w:b/>
          <w:sz w:val="24"/>
          <w:szCs w:val="24"/>
          <w:lang w:eastAsia="es-CL"/>
        </w:rPr>
        <w:t>, celular o computador por los estudiantes.</w:t>
      </w:r>
    </w:p>
    <w:p w:rsidR="0025301E" w:rsidRDefault="0025301E" w:rsidP="0025301E">
      <w:pPr>
        <w:tabs>
          <w:tab w:val="left" w:pos="3615"/>
        </w:tabs>
        <w:rPr>
          <w:sz w:val="20"/>
          <w:szCs w:val="20"/>
        </w:rPr>
      </w:pPr>
    </w:p>
    <w:tbl>
      <w:tblPr>
        <w:tblStyle w:val="Tablaconcuadrcula"/>
        <w:tblpPr w:leftFromText="141" w:rightFromText="141" w:vertAnchor="text" w:horzAnchor="margin" w:tblpXSpec="center" w:tblpY="512"/>
        <w:tblW w:w="10954" w:type="dxa"/>
        <w:tblLook w:val="04A0" w:firstRow="1" w:lastRow="0" w:firstColumn="1" w:lastColumn="0" w:noHBand="0" w:noVBand="1"/>
      </w:tblPr>
      <w:tblGrid>
        <w:gridCol w:w="2193"/>
        <w:gridCol w:w="4312"/>
        <w:gridCol w:w="2643"/>
        <w:gridCol w:w="1806"/>
      </w:tblGrid>
      <w:tr w:rsidR="0025301E" w:rsidTr="0025301E">
        <w:trPr>
          <w:trHeight w:val="700"/>
        </w:trPr>
        <w:tc>
          <w:tcPr>
            <w:tcW w:w="2193" w:type="dxa"/>
            <w:vMerge w:val="restart"/>
          </w:tcPr>
          <w:p w:rsidR="0025301E" w:rsidRPr="0025301E" w:rsidRDefault="0025301E" w:rsidP="0025301E">
            <w:pPr>
              <w:rPr>
                <w:b/>
                <w:sz w:val="18"/>
                <w:szCs w:val="18"/>
              </w:rPr>
            </w:pPr>
            <w:r w:rsidRPr="0025301E">
              <w:rPr>
                <w:b/>
                <w:sz w:val="18"/>
                <w:szCs w:val="18"/>
              </w:rPr>
              <w:t>PLAN LECTOR</w:t>
            </w:r>
          </w:p>
          <w:p w:rsidR="0025301E" w:rsidRPr="0025301E" w:rsidRDefault="0025301E" w:rsidP="0025301E">
            <w:pPr>
              <w:rPr>
                <w:b/>
                <w:sz w:val="18"/>
                <w:szCs w:val="18"/>
              </w:rPr>
            </w:pPr>
            <w:r w:rsidRPr="0025301E">
              <w:rPr>
                <w:b/>
                <w:sz w:val="18"/>
                <w:szCs w:val="18"/>
              </w:rPr>
              <w:t>SEGUNDO BÁSICO</w:t>
            </w:r>
          </w:p>
        </w:tc>
        <w:tc>
          <w:tcPr>
            <w:tcW w:w="4312" w:type="dxa"/>
          </w:tcPr>
          <w:p w:rsidR="0025301E" w:rsidRPr="0025301E" w:rsidRDefault="0025301E" w:rsidP="0025301E">
            <w:pPr>
              <w:jc w:val="center"/>
              <w:rPr>
                <w:b/>
                <w:sz w:val="18"/>
                <w:szCs w:val="18"/>
              </w:rPr>
            </w:pPr>
            <w:r w:rsidRPr="0025301E">
              <w:rPr>
                <w:b/>
                <w:sz w:val="18"/>
                <w:szCs w:val="18"/>
              </w:rPr>
              <w:t>Título</w:t>
            </w:r>
          </w:p>
        </w:tc>
        <w:tc>
          <w:tcPr>
            <w:tcW w:w="2643" w:type="dxa"/>
          </w:tcPr>
          <w:p w:rsidR="0025301E" w:rsidRPr="0025301E" w:rsidRDefault="0025301E" w:rsidP="0025301E">
            <w:pPr>
              <w:jc w:val="center"/>
              <w:rPr>
                <w:b/>
                <w:sz w:val="18"/>
                <w:szCs w:val="18"/>
              </w:rPr>
            </w:pPr>
            <w:r w:rsidRPr="0025301E">
              <w:rPr>
                <w:b/>
                <w:sz w:val="18"/>
                <w:szCs w:val="18"/>
              </w:rPr>
              <w:t>Autor</w:t>
            </w:r>
          </w:p>
        </w:tc>
        <w:tc>
          <w:tcPr>
            <w:tcW w:w="1806" w:type="dxa"/>
          </w:tcPr>
          <w:p w:rsidR="0025301E" w:rsidRPr="0025301E" w:rsidRDefault="0025301E" w:rsidP="0025301E">
            <w:pPr>
              <w:jc w:val="center"/>
              <w:rPr>
                <w:b/>
                <w:sz w:val="18"/>
                <w:szCs w:val="18"/>
              </w:rPr>
            </w:pPr>
            <w:r w:rsidRPr="0025301E">
              <w:rPr>
                <w:b/>
                <w:sz w:val="18"/>
                <w:szCs w:val="18"/>
              </w:rPr>
              <w:t>Mes evaluación</w:t>
            </w:r>
          </w:p>
        </w:tc>
      </w:tr>
      <w:tr w:rsidR="0025301E" w:rsidTr="0025301E">
        <w:trPr>
          <w:trHeight w:val="520"/>
        </w:trPr>
        <w:tc>
          <w:tcPr>
            <w:tcW w:w="2193" w:type="dxa"/>
            <w:vMerge/>
          </w:tcPr>
          <w:p w:rsidR="0025301E" w:rsidRPr="0025301E" w:rsidRDefault="0025301E" w:rsidP="0025301E">
            <w:pPr>
              <w:rPr>
                <w:b/>
                <w:sz w:val="18"/>
                <w:szCs w:val="18"/>
              </w:rPr>
            </w:pPr>
          </w:p>
        </w:tc>
        <w:tc>
          <w:tcPr>
            <w:tcW w:w="4312" w:type="dxa"/>
          </w:tcPr>
          <w:p w:rsidR="0025301E" w:rsidRPr="0025301E" w:rsidRDefault="0025301E" w:rsidP="0025301E">
            <w:pPr>
              <w:rPr>
                <w:b/>
                <w:sz w:val="18"/>
                <w:szCs w:val="18"/>
              </w:rPr>
            </w:pPr>
            <w:r w:rsidRPr="0025301E">
              <w:rPr>
                <w:b/>
                <w:sz w:val="18"/>
                <w:szCs w:val="18"/>
              </w:rPr>
              <w:t>Prudencia</w:t>
            </w:r>
            <w:r w:rsidRPr="0025301E">
              <w:rPr>
                <w:b/>
                <w:noProof/>
                <w:lang w:eastAsia="es-CL"/>
              </w:rPr>
              <w:t xml:space="preserve"> </w:t>
            </w:r>
          </w:p>
        </w:tc>
        <w:tc>
          <w:tcPr>
            <w:tcW w:w="2643" w:type="dxa"/>
          </w:tcPr>
          <w:p w:rsidR="0025301E" w:rsidRPr="0025301E" w:rsidRDefault="0025301E" w:rsidP="0025301E">
            <w:pPr>
              <w:rPr>
                <w:b/>
                <w:sz w:val="18"/>
                <w:szCs w:val="18"/>
              </w:rPr>
            </w:pPr>
            <w:r w:rsidRPr="0025301E">
              <w:rPr>
                <w:b/>
                <w:sz w:val="18"/>
                <w:szCs w:val="18"/>
              </w:rPr>
              <w:t>Verónica Prieto</w:t>
            </w:r>
          </w:p>
        </w:tc>
        <w:tc>
          <w:tcPr>
            <w:tcW w:w="1806" w:type="dxa"/>
          </w:tcPr>
          <w:p w:rsidR="0025301E" w:rsidRPr="0025301E" w:rsidRDefault="0025301E" w:rsidP="0025301E">
            <w:pPr>
              <w:rPr>
                <w:b/>
                <w:sz w:val="18"/>
                <w:szCs w:val="18"/>
              </w:rPr>
            </w:pPr>
            <w:r w:rsidRPr="0025301E">
              <w:rPr>
                <w:b/>
                <w:sz w:val="18"/>
                <w:szCs w:val="18"/>
              </w:rPr>
              <w:t>Abril</w:t>
            </w:r>
          </w:p>
        </w:tc>
      </w:tr>
      <w:tr w:rsidR="0025301E" w:rsidTr="0025301E">
        <w:trPr>
          <w:trHeight w:val="550"/>
        </w:trPr>
        <w:tc>
          <w:tcPr>
            <w:tcW w:w="2193" w:type="dxa"/>
            <w:vMerge/>
          </w:tcPr>
          <w:p w:rsidR="0025301E" w:rsidRPr="0025301E" w:rsidRDefault="0025301E" w:rsidP="0025301E">
            <w:pPr>
              <w:rPr>
                <w:b/>
                <w:sz w:val="18"/>
                <w:szCs w:val="18"/>
              </w:rPr>
            </w:pPr>
          </w:p>
        </w:tc>
        <w:tc>
          <w:tcPr>
            <w:tcW w:w="4312" w:type="dxa"/>
          </w:tcPr>
          <w:p w:rsidR="0025301E" w:rsidRPr="0025301E" w:rsidRDefault="0025301E" w:rsidP="0025301E">
            <w:pPr>
              <w:rPr>
                <w:b/>
                <w:sz w:val="18"/>
                <w:szCs w:val="18"/>
              </w:rPr>
            </w:pPr>
            <w:r w:rsidRPr="0025301E">
              <w:rPr>
                <w:b/>
                <w:sz w:val="18"/>
                <w:szCs w:val="18"/>
              </w:rPr>
              <w:t xml:space="preserve">La Cuncuna Filomena </w:t>
            </w:r>
          </w:p>
        </w:tc>
        <w:tc>
          <w:tcPr>
            <w:tcW w:w="2643" w:type="dxa"/>
          </w:tcPr>
          <w:p w:rsidR="0025301E" w:rsidRPr="0025301E" w:rsidRDefault="0025301E" w:rsidP="0025301E">
            <w:pPr>
              <w:rPr>
                <w:b/>
                <w:sz w:val="18"/>
                <w:szCs w:val="18"/>
              </w:rPr>
            </w:pPr>
            <w:proofErr w:type="spellStart"/>
            <w:r w:rsidRPr="0025301E">
              <w:rPr>
                <w:b/>
                <w:sz w:val="18"/>
                <w:szCs w:val="18"/>
              </w:rPr>
              <w:t>Gissela</w:t>
            </w:r>
            <w:proofErr w:type="spellEnd"/>
            <w:r w:rsidRPr="0025301E">
              <w:rPr>
                <w:b/>
                <w:sz w:val="18"/>
                <w:szCs w:val="18"/>
              </w:rPr>
              <w:t xml:space="preserve"> </w:t>
            </w:r>
            <w:proofErr w:type="spellStart"/>
            <w:r w:rsidRPr="0025301E">
              <w:rPr>
                <w:b/>
                <w:sz w:val="18"/>
                <w:szCs w:val="18"/>
              </w:rPr>
              <w:t>Hertling</w:t>
            </w:r>
            <w:proofErr w:type="spellEnd"/>
            <w:r w:rsidRPr="0025301E">
              <w:rPr>
                <w:b/>
                <w:sz w:val="18"/>
                <w:szCs w:val="18"/>
              </w:rPr>
              <w:t xml:space="preserve"> </w:t>
            </w:r>
          </w:p>
        </w:tc>
        <w:tc>
          <w:tcPr>
            <w:tcW w:w="1806" w:type="dxa"/>
          </w:tcPr>
          <w:p w:rsidR="0025301E" w:rsidRPr="0025301E" w:rsidRDefault="0025301E" w:rsidP="0025301E">
            <w:pPr>
              <w:rPr>
                <w:b/>
                <w:sz w:val="18"/>
                <w:szCs w:val="18"/>
              </w:rPr>
            </w:pPr>
            <w:r w:rsidRPr="0025301E">
              <w:rPr>
                <w:b/>
                <w:sz w:val="18"/>
                <w:szCs w:val="18"/>
              </w:rPr>
              <w:t>Mayo</w:t>
            </w:r>
          </w:p>
        </w:tc>
      </w:tr>
      <w:tr w:rsidR="0025301E" w:rsidTr="0025301E">
        <w:trPr>
          <w:trHeight w:val="462"/>
        </w:trPr>
        <w:tc>
          <w:tcPr>
            <w:tcW w:w="2193" w:type="dxa"/>
            <w:vMerge/>
          </w:tcPr>
          <w:p w:rsidR="0025301E" w:rsidRPr="0025301E" w:rsidRDefault="0025301E" w:rsidP="0025301E">
            <w:pPr>
              <w:rPr>
                <w:b/>
                <w:sz w:val="18"/>
                <w:szCs w:val="18"/>
              </w:rPr>
            </w:pPr>
          </w:p>
        </w:tc>
        <w:tc>
          <w:tcPr>
            <w:tcW w:w="4312" w:type="dxa"/>
          </w:tcPr>
          <w:p w:rsidR="0025301E" w:rsidRPr="0025301E" w:rsidRDefault="0025301E" w:rsidP="0025301E">
            <w:pPr>
              <w:rPr>
                <w:b/>
                <w:sz w:val="18"/>
                <w:szCs w:val="18"/>
              </w:rPr>
            </w:pPr>
            <w:r w:rsidRPr="0025301E">
              <w:rPr>
                <w:b/>
                <w:sz w:val="18"/>
                <w:szCs w:val="18"/>
              </w:rPr>
              <w:t>Nariz de Serpiente</w:t>
            </w:r>
          </w:p>
        </w:tc>
        <w:tc>
          <w:tcPr>
            <w:tcW w:w="2643" w:type="dxa"/>
          </w:tcPr>
          <w:p w:rsidR="0025301E" w:rsidRPr="0025301E" w:rsidRDefault="0025301E" w:rsidP="0025301E">
            <w:pPr>
              <w:rPr>
                <w:b/>
                <w:sz w:val="18"/>
                <w:szCs w:val="18"/>
              </w:rPr>
            </w:pPr>
            <w:r w:rsidRPr="0025301E">
              <w:rPr>
                <w:b/>
                <w:sz w:val="18"/>
                <w:szCs w:val="18"/>
              </w:rPr>
              <w:t>Carmelo Salmerón</w:t>
            </w:r>
          </w:p>
        </w:tc>
        <w:tc>
          <w:tcPr>
            <w:tcW w:w="1806" w:type="dxa"/>
          </w:tcPr>
          <w:p w:rsidR="0025301E" w:rsidRPr="0025301E" w:rsidRDefault="0025301E" w:rsidP="0025301E">
            <w:pPr>
              <w:rPr>
                <w:b/>
                <w:sz w:val="18"/>
                <w:szCs w:val="18"/>
              </w:rPr>
            </w:pPr>
            <w:r w:rsidRPr="0025301E">
              <w:rPr>
                <w:b/>
                <w:sz w:val="18"/>
                <w:szCs w:val="18"/>
              </w:rPr>
              <w:t>Junio</w:t>
            </w:r>
          </w:p>
        </w:tc>
      </w:tr>
      <w:tr w:rsidR="0025301E" w:rsidTr="0025301E">
        <w:trPr>
          <w:trHeight w:val="494"/>
        </w:trPr>
        <w:tc>
          <w:tcPr>
            <w:tcW w:w="2193" w:type="dxa"/>
            <w:vMerge/>
          </w:tcPr>
          <w:p w:rsidR="0025301E" w:rsidRPr="0025301E" w:rsidRDefault="0025301E" w:rsidP="0025301E">
            <w:pPr>
              <w:rPr>
                <w:b/>
                <w:sz w:val="18"/>
                <w:szCs w:val="18"/>
              </w:rPr>
            </w:pPr>
          </w:p>
        </w:tc>
        <w:tc>
          <w:tcPr>
            <w:tcW w:w="4312" w:type="dxa"/>
          </w:tcPr>
          <w:p w:rsidR="0025301E" w:rsidRPr="0025301E" w:rsidRDefault="0025301E" w:rsidP="0025301E">
            <w:pPr>
              <w:rPr>
                <w:b/>
                <w:sz w:val="18"/>
                <w:szCs w:val="18"/>
              </w:rPr>
            </w:pPr>
            <w:r w:rsidRPr="0025301E">
              <w:rPr>
                <w:b/>
                <w:sz w:val="18"/>
                <w:szCs w:val="18"/>
              </w:rPr>
              <w:t>Los Mejores Amigos</w:t>
            </w:r>
          </w:p>
        </w:tc>
        <w:tc>
          <w:tcPr>
            <w:tcW w:w="2643" w:type="dxa"/>
          </w:tcPr>
          <w:p w:rsidR="0025301E" w:rsidRPr="0025301E" w:rsidRDefault="0025301E" w:rsidP="0025301E">
            <w:pPr>
              <w:rPr>
                <w:b/>
                <w:sz w:val="18"/>
                <w:szCs w:val="18"/>
              </w:rPr>
            </w:pPr>
            <w:r w:rsidRPr="0025301E">
              <w:rPr>
                <w:b/>
                <w:sz w:val="18"/>
                <w:szCs w:val="18"/>
              </w:rPr>
              <w:t>Rachel Anderson</w:t>
            </w:r>
          </w:p>
        </w:tc>
        <w:tc>
          <w:tcPr>
            <w:tcW w:w="1806" w:type="dxa"/>
          </w:tcPr>
          <w:p w:rsidR="0025301E" w:rsidRPr="0025301E" w:rsidRDefault="0025301E" w:rsidP="0025301E">
            <w:pPr>
              <w:rPr>
                <w:b/>
                <w:sz w:val="18"/>
                <w:szCs w:val="18"/>
              </w:rPr>
            </w:pPr>
            <w:r w:rsidRPr="0025301E">
              <w:rPr>
                <w:b/>
                <w:sz w:val="18"/>
                <w:szCs w:val="18"/>
              </w:rPr>
              <w:t>Agosto</w:t>
            </w:r>
          </w:p>
        </w:tc>
      </w:tr>
      <w:tr w:rsidR="0025301E" w:rsidTr="0025301E">
        <w:trPr>
          <w:trHeight w:val="490"/>
        </w:trPr>
        <w:tc>
          <w:tcPr>
            <w:tcW w:w="2193" w:type="dxa"/>
            <w:vMerge/>
          </w:tcPr>
          <w:p w:rsidR="0025301E" w:rsidRPr="0025301E" w:rsidRDefault="0025301E" w:rsidP="0025301E">
            <w:pPr>
              <w:rPr>
                <w:b/>
                <w:sz w:val="18"/>
                <w:szCs w:val="18"/>
              </w:rPr>
            </w:pPr>
          </w:p>
        </w:tc>
        <w:tc>
          <w:tcPr>
            <w:tcW w:w="4312" w:type="dxa"/>
          </w:tcPr>
          <w:p w:rsidR="0025301E" w:rsidRPr="0025301E" w:rsidRDefault="0025301E" w:rsidP="0025301E">
            <w:pPr>
              <w:rPr>
                <w:b/>
                <w:sz w:val="18"/>
                <w:szCs w:val="18"/>
              </w:rPr>
            </w:pPr>
            <w:r w:rsidRPr="0025301E">
              <w:rPr>
                <w:b/>
                <w:sz w:val="18"/>
                <w:szCs w:val="18"/>
              </w:rPr>
              <w:t>Gustavo y los miedos</w:t>
            </w:r>
          </w:p>
        </w:tc>
        <w:tc>
          <w:tcPr>
            <w:tcW w:w="2643" w:type="dxa"/>
          </w:tcPr>
          <w:p w:rsidR="0025301E" w:rsidRPr="0025301E" w:rsidRDefault="0025301E" w:rsidP="0025301E">
            <w:pPr>
              <w:rPr>
                <w:b/>
                <w:sz w:val="18"/>
                <w:szCs w:val="18"/>
              </w:rPr>
            </w:pPr>
            <w:r w:rsidRPr="0025301E">
              <w:rPr>
                <w:b/>
                <w:sz w:val="18"/>
                <w:szCs w:val="18"/>
              </w:rPr>
              <w:t>Ricardo Alcántara</w:t>
            </w:r>
          </w:p>
        </w:tc>
        <w:tc>
          <w:tcPr>
            <w:tcW w:w="1806" w:type="dxa"/>
          </w:tcPr>
          <w:p w:rsidR="0025301E" w:rsidRPr="0025301E" w:rsidRDefault="0025301E" w:rsidP="0025301E">
            <w:pPr>
              <w:rPr>
                <w:b/>
                <w:sz w:val="18"/>
                <w:szCs w:val="18"/>
              </w:rPr>
            </w:pPr>
            <w:r w:rsidRPr="0025301E">
              <w:rPr>
                <w:b/>
                <w:sz w:val="18"/>
                <w:szCs w:val="18"/>
              </w:rPr>
              <w:t>Septiembre</w:t>
            </w:r>
          </w:p>
        </w:tc>
      </w:tr>
      <w:tr w:rsidR="0025301E" w:rsidTr="0025301E">
        <w:trPr>
          <w:trHeight w:val="494"/>
        </w:trPr>
        <w:tc>
          <w:tcPr>
            <w:tcW w:w="2193" w:type="dxa"/>
            <w:vMerge/>
          </w:tcPr>
          <w:p w:rsidR="0025301E" w:rsidRPr="0025301E" w:rsidRDefault="0025301E" w:rsidP="0025301E">
            <w:pPr>
              <w:rPr>
                <w:b/>
                <w:sz w:val="18"/>
                <w:szCs w:val="18"/>
              </w:rPr>
            </w:pPr>
          </w:p>
        </w:tc>
        <w:tc>
          <w:tcPr>
            <w:tcW w:w="4312" w:type="dxa"/>
          </w:tcPr>
          <w:p w:rsidR="0025301E" w:rsidRPr="0025301E" w:rsidRDefault="0025301E" w:rsidP="0025301E">
            <w:pPr>
              <w:rPr>
                <w:b/>
                <w:sz w:val="18"/>
                <w:szCs w:val="18"/>
              </w:rPr>
            </w:pPr>
            <w:r w:rsidRPr="0025301E">
              <w:rPr>
                <w:b/>
                <w:sz w:val="18"/>
                <w:szCs w:val="18"/>
              </w:rPr>
              <w:t>¡Me acepto como soy!</w:t>
            </w:r>
          </w:p>
        </w:tc>
        <w:tc>
          <w:tcPr>
            <w:tcW w:w="2643" w:type="dxa"/>
          </w:tcPr>
          <w:p w:rsidR="0025301E" w:rsidRPr="0025301E" w:rsidRDefault="0025301E" w:rsidP="0025301E">
            <w:pPr>
              <w:rPr>
                <w:b/>
                <w:sz w:val="18"/>
                <w:szCs w:val="18"/>
              </w:rPr>
            </w:pPr>
            <w:r w:rsidRPr="0025301E">
              <w:rPr>
                <w:b/>
                <w:sz w:val="18"/>
                <w:szCs w:val="18"/>
              </w:rPr>
              <w:t xml:space="preserve">Editorial </w:t>
            </w:r>
            <w:proofErr w:type="spellStart"/>
            <w:r w:rsidRPr="0025301E">
              <w:rPr>
                <w:b/>
                <w:sz w:val="18"/>
                <w:szCs w:val="18"/>
              </w:rPr>
              <w:t>sopena</w:t>
            </w:r>
            <w:proofErr w:type="spellEnd"/>
            <w:r w:rsidRPr="0025301E">
              <w:rPr>
                <w:b/>
                <w:sz w:val="18"/>
                <w:szCs w:val="18"/>
              </w:rPr>
              <w:t>/</w:t>
            </w:r>
            <w:proofErr w:type="spellStart"/>
            <w:r w:rsidRPr="0025301E">
              <w:rPr>
                <w:b/>
                <w:sz w:val="18"/>
                <w:szCs w:val="18"/>
              </w:rPr>
              <w:t>Mundicrom</w:t>
            </w:r>
            <w:proofErr w:type="spellEnd"/>
          </w:p>
        </w:tc>
        <w:tc>
          <w:tcPr>
            <w:tcW w:w="1806" w:type="dxa"/>
          </w:tcPr>
          <w:p w:rsidR="0025301E" w:rsidRPr="0025301E" w:rsidRDefault="0025301E" w:rsidP="0025301E">
            <w:pPr>
              <w:rPr>
                <w:b/>
                <w:sz w:val="18"/>
                <w:szCs w:val="18"/>
              </w:rPr>
            </w:pPr>
            <w:r w:rsidRPr="0025301E">
              <w:rPr>
                <w:b/>
                <w:sz w:val="18"/>
                <w:szCs w:val="18"/>
              </w:rPr>
              <w:t>Octubre</w:t>
            </w:r>
          </w:p>
        </w:tc>
      </w:tr>
      <w:tr w:rsidR="0025301E" w:rsidTr="00155045">
        <w:trPr>
          <w:trHeight w:val="1169"/>
        </w:trPr>
        <w:tc>
          <w:tcPr>
            <w:tcW w:w="2193" w:type="dxa"/>
            <w:vMerge/>
          </w:tcPr>
          <w:p w:rsidR="0025301E" w:rsidRPr="0025301E" w:rsidRDefault="0025301E" w:rsidP="0025301E">
            <w:pPr>
              <w:rPr>
                <w:b/>
                <w:sz w:val="20"/>
                <w:szCs w:val="20"/>
              </w:rPr>
            </w:pPr>
          </w:p>
        </w:tc>
        <w:tc>
          <w:tcPr>
            <w:tcW w:w="4312" w:type="dxa"/>
          </w:tcPr>
          <w:p w:rsidR="0025301E" w:rsidRPr="0025301E" w:rsidRDefault="0025301E" w:rsidP="0025301E">
            <w:pPr>
              <w:rPr>
                <w:b/>
                <w:sz w:val="18"/>
                <w:szCs w:val="18"/>
              </w:rPr>
            </w:pPr>
            <w:r w:rsidRPr="0025301E">
              <w:rPr>
                <w:b/>
                <w:sz w:val="18"/>
                <w:szCs w:val="18"/>
              </w:rPr>
              <w:t>Amadeo y el abuelo</w:t>
            </w:r>
          </w:p>
          <w:p w:rsidR="0025301E" w:rsidRPr="0025301E" w:rsidRDefault="0025301E" w:rsidP="0025301E">
            <w:pPr>
              <w:rPr>
                <w:b/>
                <w:sz w:val="18"/>
                <w:szCs w:val="18"/>
              </w:rPr>
            </w:pPr>
            <w:r w:rsidRPr="0025301E">
              <w:rPr>
                <w:b/>
                <w:sz w:val="18"/>
                <w:szCs w:val="18"/>
              </w:rPr>
              <w:t>Mi amigo es especial</w:t>
            </w:r>
          </w:p>
          <w:p w:rsidR="0025301E" w:rsidRPr="0025301E" w:rsidRDefault="0025301E" w:rsidP="0025301E">
            <w:pPr>
              <w:rPr>
                <w:b/>
                <w:sz w:val="18"/>
                <w:szCs w:val="18"/>
              </w:rPr>
            </w:pPr>
            <w:r w:rsidRPr="0025301E">
              <w:rPr>
                <w:b/>
                <w:sz w:val="18"/>
                <w:szCs w:val="18"/>
              </w:rPr>
              <w:t>Susi y las redes sociales</w:t>
            </w:r>
          </w:p>
        </w:tc>
        <w:tc>
          <w:tcPr>
            <w:tcW w:w="2643" w:type="dxa"/>
          </w:tcPr>
          <w:p w:rsidR="0025301E" w:rsidRPr="0025301E" w:rsidRDefault="0025301E" w:rsidP="0025301E">
            <w:pPr>
              <w:rPr>
                <w:b/>
                <w:sz w:val="18"/>
                <w:szCs w:val="18"/>
              </w:rPr>
            </w:pPr>
            <w:r w:rsidRPr="0025301E">
              <w:rPr>
                <w:b/>
                <w:sz w:val="18"/>
                <w:szCs w:val="18"/>
              </w:rPr>
              <w:t xml:space="preserve">Cecilia </w:t>
            </w:r>
            <w:proofErr w:type="spellStart"/>
            <w:r w:rsidRPr="0025301E">
              <w:rPr>
                <w:b/>
                <w:sz w:val="18"/>
                <w:szCs w:val="18"/>
              </w:rPr>
              <w:t>Beuchat</w:t>
            </w:r>
            <w:proofErr w:type="spellEnd"/>
          </w:p>
        </w:tc>
        <w:tc>
          <w:tcPr>
            <w:tcW w:w="1806" w:type="dxa"/>
          </w:tcPr>
          <w:p w:rsidR="0025301E" w:rsidRPr="0025301E" w:rsidRDefault="0025301E" w:rsidP="0025301E">
            <w:pPr>
              <w:rPr>
                <w:b/>
                <w:sz w:val="18"/>
                <w:szCs w:val="18"/>
              </w:rPr>
            </w:pPr>
            <w:r w:rsidRPr="0025301E">
              <w:rPr>
                <w:b/>
                <w:sz w:val="18"/>
                <w:szCs w:val="18"/>
              </w:rPr>
              <w:t>Noviembre</w:t>
            </w:r>
          </w:p>
        </w:tc>
      </w:tr>
    </w:tbl>
    <w:p w:rsidR="0025301E" w:rsidRPr="006264FC" w:rsidRDefault="0025301E" w:rsidP="0025301E">
      <w:pPr>
        <w:ind w:left="2832" w:firstLine="708"/>
        <w:rPr>
          <w:b/>
          <w:u w:val="single"/>
        </w:rPr>
      </w:pPr>
      <w:r>
        <w:rPr>
          <w:b/>
          <w:u w:val="single"/>
        </w:rPr>
        <w:t>PLAN LECTOR AÑO 2021</w:t>
      </w:r>
    </w:p>
    <w:p w:rsidR="0025301E" w:rsidRDefault="0025301E" w:rsidP="0025301E">
      <w:pPr>
        <w:tabs>
          <w:tab w:val="left" w:pos="3615"/>
        </w:tabs>
        <w:rPr>
          <w:sz w:val="20"/>
          <w:szCs w:val="20"/>
        </w:rPr>
      </w:pPr>
    </w:p>
    <w:p w:rsidR="00273882" w:rsidRDefault="00273882" w:rsidP="00273882">
      <w:pPr>
        <w:jc w:val="both"/>
      </w:pPr>
      <w:r>
        <w:rPr>
          <w:b/>
          <w:u w:val="single"/>
        </w:rPr>
        <w:t>Nota:</w:t>
      </w:r>
      <w:r>
        <w:t xml:space="preserve"> en el mes de noviembre el alumno debe escoger uno de los 3 títulos, propuestos en el plan lector para realizar la lectura del mes y así rendir la evaluación.</w:t>
      </w:r>
    </w:p>
    <w:p w:rsidR="00273882" w:rsidRDefault="00155045" w:rsidP="0025301E">
      <w:pPr>
        <w:tabs>
          <w:tab w:val="left" w:pos="3615"/>
        </w:tabs>
        <w:rPr>
          <w:sz w:val="20"/>
          <w:szCs w:val="20"/>
        </w:rPr>
      </w:pPr>
      <w:r>
        <w:rPr>
          <w:noProof/>
          <w:lang w:eastAsia="es-CL"/>
        </w:rPr>
        <w:drawing>
          <wp:anchor distT="0" distB="0" distL="114300" distR="114300" simplePos="0" relativeHeight="251661312" behindDoc="1" locked="0" layoutInCell="1" allowOverlap="1" wp14:anchorId="7B1574C7" wp14:editId="012DF9A5">
            <wp:simplePos x="0" y="0"/>
            <wp:positionH relativeFrom="margin">
              <wp:posOffset>1104900</wp:posOffset>
            </wp:positionH>
            <wp:positionV relativeFrom="paragraph">
              <wp:posOffset>10795</wp:posOffset>
            </wp:positionV>
            <wp:extent cx="3714750" cy="3924300"/>
            <wp:effectExtent l="0" t="0" r="0" b="0"/>
            <wp:wrapNone/>
            <wp:docPr id="2" name="Imagen 2" descr="Frases Para Motivar La Lectura Infantil - besrotoccitasdesexo's di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ses Para Motivar La Lectura Infantil - besrotoccitasdesexo's dia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0" cy="3924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73882" w:rsidRDefault="00273882" w:rsidP="0025301E">
      <w:pPr>
        <w:tabs>
          <w:tab w:val="left" w:pos="3615"/>
        </w:tabs>
        <w:rPr>
          <w:sz w:val="20"/>
          <w:szCs w:val="20"/>
        </w:rPr>
      </w:pPr>
    </w:p>
    <w:p w:rsidR="0025301E" w:rsidRDefault="0025301E" w:rsidP="0025301E">
      <w:pPr>
        <w:tabs>
          <w:tab w:val="left" w:pos="3615"/>
        </w:tabs>
        <w:rPr>
          <w:sz w:val="20"/>
          <w:szCs w:val="20"/>
        </w:rPr>
      </w:pPr>
    </w:p>
    <w:p w:rsidR="0025301E" w:rsidRPr="0025301E" w:rsidRDefault="0025301E" w:rsidP="0025301E">
      <w:pPr>
        <w:tabs>
          <w:tab w:val="left" w:pos="3615"/>
        </w:tabs>
        <w:rPr>
          <w:sz w:val="20"/>
          <w:szCs w:val="20"/>
        </w:rPr>
      </w:pPr>
    </w:p>
    <w:p w:rsidR="0025301E" w:rsidRPr="0025301E" w:rsidRDefault="0025301E" w:rsidP="0025301E">
      <w:pPr>
        <w:rPr>
          <w:sz w:val="20"/>
          <w:szCs w:val="20"/>
        </w:rPr>
      </w:pPr>
    </w:p>
    <w:p w:rsidR="0025301E" w:rsidRPr="0025301E" w:rsidRDefault="0025301E" w:rsidP="0025301E">
      <w:pPr>
        <w:rPr>
          <w:sz w:val="20"/>
          <w:szCs w:val="20"/>
        </w:rPr>
      </w:pPr>
    </w:p>
    <w:p w:rsidR="0025301E" w:rsidRPr="0025301E" w:rsidRDefault="0025301E" w:rsidP="0025301E">
      <w:pPr>
        <w:rPr>
          <w:sz w:val="20"/>
          <w:szCs w:val="20"/>
        </w:rPr>
      </w:pPr>
    </w:p>
    <w:p w:rsidR="0025301E" w:rsidRPr="0025301E" w:rsidRDefault="0025301E" w:rsidP="0025301E">
      <w:pPr>
        <w:rPr>
          <w:sz w:val="20"/>
          <w:szCs w:val="20"/>
        </w:rPr>
      </w:pPr>
    </w:p>
    <w:p w:rsidR="0025301E" w:rsidRPr="0025301E" w:rsidRDefault="0025301E" w:rsidP="0025301E">
      <w:pPr>
        <w:rPr>
          <w:sz w:val="20"/>
          <w:szCs w:val="20"/>
        </w:rPr>
      </w:pPr>
    </w:p>
    <w:p w:rsidR="0025301E" w:rsidRPr="0025301E" w:rsidRDefault="0025301E" w:rsidP="0025301E">
      <w:pPr>
        <w:rPr>
          <w:sz w:val="20"/>
          <w:szCs w:val="20"/>
        </w:rPr>
      </w:pPr>
    </w:p>
    <w:p w:rsidR="0025301E" w:rsidRPr="0025301E" w:rsidRDefault="0025301E" w:rsidP="0025301E">
      <w:pPr>
        <w:rPr>
          <w:sz w:val="20"/>
          <w:szCs w:val="20"/>
        </w:rPr>
      </w:pPr>
      <w:bookmarkStart w:id="0" w:name="_GoBack"/>
      <w:bookmarkEnd w:id="0"/>
    </w:p>
    <w:p w:rsidR="00DC0931" w:rsidRPr="0025301E" w:rsidRDefault="00DC0931" w:rsidP="0025301E">
      <w:pPr>
        <w:tabs>
          <w:tab w:val="left" w:pos="3585"/>
        </w:tabs>
        <w:rPr>
          <w:sz w:val="20"/>
          <w:szCs w:val="20"/>
        </w:rPr>
      </w:pPr>
    </w:p>
    <w:sectPr w:rsidR="00DC0931" w:rsidRPr="0025301E" w:rsidSect="0025301E">
      <w:headerReference w:type="default" r:id="rId8"/>
      <w:pgSz w:w="12247" w:h="1871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7CE" w:rsidRDefault="001E27CE" w:rsidP="0028187A">
      <w:pPr>
        <w:spacing w:after="0" w:line="240" w:lineRule="auto"/>
      </w:pPr>
      <w:r>
        <w:separator/>
      </w:r>
    </w:p>
  </w:endnote>
  <w:endnote w:type="continuationSeparator" w:id="0">
    <w:p w:rsidR="001E27CE" w:rsidRDefault="001E27CE" w:rsidP="00281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7CE" w:rsidRDefault="001E27CE" w:rsidP="0028187A">
      <w:pPr>
        <w:spacing w:after="0" w:line="240" w:lineRule="auto"/>
      </w:pPr>
      <w:r>
        <w:separator/>
      </w:r>
    </w:p>
  </w:footnote>
  <w:footnote w:type="continuationSeparator" w:id="0">
    <w:p w:rsidR="001E27CE" w:rsidRDefault="001E27CE" w:rsidP="002818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87A" w:rsidRDefault="0028187A" w:rsidP="0028187A">
    <w:pPr>
      <w:pStyle w:val="Encabezado"/>
      <w:jc w:val="center"/>
    </w:pPr>
    <w:r w:rsidRPr="00B44BE5">
      <w:rPr>
        <w:rFonts w:ascii="Arial" w:hAnsi="Arial" w:cs="Arial"/>
        <w:noProof/>
        <w:lang w:eastAsia="es-CL"/>
      </w:rPr>
      <w:drawing>
        <wp:anchor distT="0" distB="0" distL="114300" distR="114300" simplePos="0" relativeHeight="251659264" behindDoc="1" locked="0" layoutInCell="1" allowOverlap="1" wp14:anchorId="70839B63" wp14:editId="03ED2432">
          <wp:simplePos x="0" y="0"/>
          <wp:positionH relativeFrom="column">
            <wp:posOffset>2853690</wp:posOffset>
          </wp:positionH>
          <wp:positionV relativeFrom="paragraph">
            <wp:posOffset>-306705</wp:posOffset>
          </wp:positionV>
          <wp:extent cx="281940" cy="455930"/>
          <wp:effectExtent l="0" t="0" r="3810" b="1270"/>
          <wp:wrapNone/>
          <wp:docPr id="3" name="Imagen 2"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IGNIA"/>
                  <pic:cNvPicPr>
                    <a:picLocks noChangeAspect="1" noChangeArrowheads="1"/>
                  </pic:cNvPicPr>
                </pic:nvPicPr>
                <pic:blipFill>
                  <a:blip r:embed="rId1" cstate="print">
                    <a:lum bright="-12000"/>
                  </a:blip>
                  <a:srcRect/>
                  <a:stretch>
                    <a:fillRect/>
                  </a:stretch>
                </pic:blipFill>
                <pic:spPr bwMode="auto">
                  <a:xfrm>
                    <a:off x="0" y="0"/>
                    <a:ext cx="281940" cy="455930"/>
                  </a:xfrm>
                  <a:prstGeom prst="rect">
                    <a:avLst/>
                  </a:prstGeom>
                  <a:noFill/>
                  <a:ln w="9525">
                    <a:noFill/>
                    <a:miter lim="800000"/>
                    <a:headEnd/>
                    <a:tailEnd/>
                  </a:ln>
                </pic:spPr>
              </pic:pic>
            </a:graphicData>
          </a:graphic>
        </wp:anchor>
      </w:drawing>
    </w:r>
  </w:p>
  <w:p w:rsidR="0028187A" w:rsidRDefault="0028187A" w:rsidP="0028187A">
    <w:pPr>
      <w:pStyle w:val="Encabezado"/>
      <w:jc w:val="center"/>
    </w:pPr>
    <w:r>
      <w:t>Liceo Particular Mixto San Felipe</w:t>
    </w:r>
  </w:p>
  <w:p w:rsidR="0028187A" w:rsidRDefault="0028187A" w:rsidP="0028187A">
    <w:pPr>
      <w:pStyle w:val="Encabezado"/>
      <w:jc w:val="center"/>
    </w:pPr>
    <w:r>
      <w:t xml:space="preserve">Departamento de 2° básicos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7A"/>
    <w:rsid w:val="00155045"/>
    <w:rsid w:val="001E27CE"/>
    <w:rsid w:val="0025301E"/>
    <w:rsid w:val="00273882"/>
    <w:rsid w:val="0028187A"/>
    <w:rsid w:val="003E6D81"/>
    <w:rsid w:val="008A1ABF"/>
    <w:rsid w:val="00D4027F"/>
    <w:rsid w:val="00D41803"/>
    <w:rsid w:val="00DC0931"/>
    <w:rsid w:val="00EA6F92"/>
    <w:rsid w:val="00F26400"/>
    <w:rsid w:val="00F945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0CCAA-09A5-4353-BFFF-BD2B67C4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AB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18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187A"/>
  </w:style>
  <w:style w:type="paragraph" w:styleId="Piedepgina">
    <w:name w:val="footer"/>
    <w:basedOn w:val="Normal"/>
    <w:link w:val="PiedepginaCar"/>
    <w:uiPriority w:val="99"/>
    <w:unhideWhenUsed/>
    <w:rsid w:val="002818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187A"/>
  </w:style>
  <w:style w:type="table" w:styleId="Tablaconcuadrcula">
    <w:name w:val="Table Grid"/>
    <w:basedOn w:val="Tablanormal"/>
    <w:uiPriority w:val="59"/>
    <w:rsid w:val="008A1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A1ABF"/>
    <w:pPr>
      <w:autoSpaceDE w:val="0"/>
      <w:autoSpaceDN w:val="0"/>
      <w:adjustRightInd w:val="0"/>
      <w:spacing w:after="0" w:line="240" w:lineRule="auto"/>
    </w:pPr>
    <w:rPr>
      <w:rFonts w:ascii="Symbol" w:hAnsi="Symbol" w:cs="Symbol"/>
      <w:color w:val="000000"/>
      <w:sz w:val="24"/>
      <w:szCs w:val="24"/>
    </w:rPr>
  </w:style>
  <w:style w:type="paragraph" w:styleId="Prrafodelista">
    <w:name w:val="List Paragraph"/>
    <w:basedOn w:val="Normal"/>
    <w:uiPriority w:val="34"/>
    <w:qFormat/>
    <w:rsid w:val="008A1ABF"/>
    <w:pPr>
      <w:ind w:left="720"/>
      <w:contextualSpacing/>
    </w:pPr>
  </w:style>
  <w:style w:type="paragraph" w:styleId="Sinespaciado">
    <w:name w:val="No Spacing"/>
    <w:uiPriority w:val="1"/>
    <w:qFormat/>
    <w:rsid w:val="008A1A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6493A-C601-4F7F-8396-654FDF6E6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557</Words>
  <Characters>3067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BIBLIO C.R.A LMSFB</cp:lastModifiedBy>
  <cp:revision>5</cp:revision>
  <dcterms:created xsi:type="dcterms:W3CDTF">2020-12-09T12:29:00Z</dcterms:created>
  <dcterms:modified xsi:type="dcterms:W3CDTF">2020-12-09T15:41:00Z</dcterms:modified>
</cp:coreProperties>
</file>